
<file path=[Content_Types].xml><?xml version="1.0" encoding="utf-8"?>
<Types xmlns="http://schemas.openxmlformats.org/package/2006/content-types"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38"/>
        <w:jc w:val="center"/>
      </w:pPr>
      <w:r>
        <w:rPr>
          <w:color w:val="000000"/>
          <w:sz w:val="30"/>
          <w:szCs w:val="30"/>
          <w:rFonts w:ascii="Times New Roman" w:hAnsi="Times New Roman"/>
        </w:rPr>
        <w:t>Современные образовательные технологии в ДОУ</w:t>
      </w:r>
    </w:p>
    <w:p>
      <w:pPr>
        <w:pStyle w:val="style38"/>
      </w:pPr>
      <w:r>
        <w:rPr>
          <w:color w:val="000000"/>
          <w:sz w:val="30"/>
          <w:i/>
          <w:b/>
          <w:szCs w:val="30"/>
          <w:rFonts w:ascii="Times New Roman" w:hAnsi="Times New Roman"/>
        </w:rPr>
        <w:t xml:space="preserve"> </w:t>
      </w:r>
    </w:p>
    <w:p>
      <w:pPr>
        <w:pStyle w:val="style38"/>
        <w:jc w:val="right"/>
      </w:pPr>
      <w:r>
        <w:rPr>
          <w:color w:val="000000"/>
          <w:sz w:val="30"/>
          <w:i/>
          <w:szCs w:val="30"/>
          <w:iCs/>
          <w:rFonts w:ascii="Times New Roman" w:hAnsi="Times New Roman"/>
        </w:rPr>
        <w:t>Ребенок воспитывается разными случайностями, его окружающими. Педагогика должна дать направление этим случайностям.</w:t>
        <w:br/>
      </w:r>
      <w:r>
        <w:rPr>
          <w:color w:val="000000"/>
          <w:sz w:val="30"/>
          <w:i/>
          <w:b/>
          <w:szCs w:val="30"/>
          <w:iCs/>
          <w:bCs/>
          <w:rFonts w:ascii="Times New Roman" w:hAnsi="Times New Roman"/>
        </w:rPr>
        <w:t>В. Ф. Одоевский</w:t>
      </w:r>
    </w:p>
    <w:p>
      <w:pPr>
        <w:pStyle w:val="style39"/>
        <w:jc w:val="both"/>
        <w:ind w:firstLine="708" w:left="0" w:right="0"/>
      </w:pPr>
      <w:r>
        <w:rPr>
          <w:smallCaps w:val="off"/>
          <w:caps w:val="off"/>
          <w:color w:val="111111"/>
          <w:sz w:val="30"/>
          <w:spacing w:val="0"/>
          <w:i w:val="off"/>
          <w:b w:val="off"/>
          <w:szCs w:val="30"/>
          <w:rFonts w:ascii="Times New Roman" w:cs="Times New Roman" w:hAnsi="Times New Roman"/>
        </w:rPr>
        <w:t>Сегодня мы поговорим о педагогических </w:t>
      </w:r>
      <w:r>
        <w:rPr>
          <w:rStyle w:val="style16"/>
          <w:smallCaps w:val="off"/>
          <w:caps w:val="off"/>
          <w:color w:val="111111"/>
          <w:sz w:val="30"/>
          <w:spacing w:val="0"/>
          <w:i w:val="off"/>
          <w:shd w:fill="FFFFFF"/>
          <w:szCs w:val="30"/>
          <w:rFonts w:ascii="Times New Roman" w:cs="Times New Roman" w:hAnsi="Times New Roman"/>
        </w:rPr>
        <w:t>технологиях</w:t>
      </w:r>
      <w:r>
        <w:rPr>
          <w:smallCaps w:val="off"/>
          <w:caps w:val="off"/>
          <w:color w:val="111111"/>
          <w:sz w:val="30"/>
          <w:spacing w:val="0"/>
          <w:i/>
          <w:szCs w:val="30"/>
          <w:rFonts w:ascii="Times New Roman" w:cs="Times New Roman" w:hAnsi="Times New Roman"/>
        </w:rPr>
        <w:t> </w:t>
      </w:r>
      <w:r>
        <w:rPr>
          <w:smallCaps w:val="off"/>
          <w:caps w:val="off"/>
          <w:color w:val="111111"/>
          <w:sz w:val="30"/>
          <w:spacing w:val="0"/>
          <w:i w:val="off"/>
          <w:b w:val="off"/>
          <w:szCs w:val="30"/>
          <w:rFonts w:ascii="Times New Roman" w:cs="Times New Roman" w:hAnsi="Times New Roman"/>
        </w:rPr>
        <w:t>и их эффективном использовании в дошкольном учреждении. Сам термин </w:t>
      </w:r>
      <w:r>
        <w:rPr>
          <w:color w:val="111111"/>
          <w:sz w:val="30"/>
          <w:spacing w:val="0"/>
          <w:i/>
          <w:b w:val="off"/>
          <w:shd w:fill="FFFFFF"/>
          <w:szCs w:val="30"/>
          <w:rFonts w:ascii="Times New Roman" w:cs="Times New Roman" w:hAnsi="Times New Roman"/>
        </w:rPr>
        <w:t>«</w:t>
      </w:r>
      <w:r>
        <w:rPr>
          <w:rStyle w:val="style16"/>
          <w:color w:val="111111"/>
          <w:sz w:val="30"/>
          <w:spacing w:val="0"/>
          <w:i/>
          <w:b w:val="off"/>
          <w:shd w:fill="auto"/>
          <w:szCs w:val="30"/>
          <w:rFonts w:ascii="Times New Roman" w:cs="Times New Roman" w:hAnsi="Times New Roman"/>
        </w:rPr>
        <w:t>технология</w:t>
      </w:r>
      <w:r>
        <w:rPr>
          <w:color w:val="111111"/>
          <w:sz w:val="30"/>
          <w:spacing w:val="0"/>
          <w:i/>
          <w:b w:val="off"/>
          <w:shd w:fill="FFFFFF"/>
          <w:szCs w:val="30"/>
          <w:rFonts w:ascii="Times New Roman" w:cs="Times New Roman" w:hAnsi="Times New Roman"/>
        </w:rPr>
        <w:t>»</w:t>
      </w:r>
      <w:r>
        <w:rPr>
          <w:smallCaps w:val="off"/>
          <w:caps w:val="off"/>
          <w:color w:val="111111"/>
          <w:sz w:val="30"/>
          <w:spacing w:val="0"/>
          <w:i/>
          <w:szCs w:val="30"/>
          <w:rFonts w:ascii="Times New Roman" w:cs="Times New Roman" w:hAnsi="Times New Roman"/>
        </w:rPr>
        <w:t> </w:t>
      </w:r>
      <w:r>
        <w:rPr>
          <w:smallCaps w:val="off"/>
          <w:caps w:val="off"/>
          <w:color w:val="111111"/>
          <w:sz w:val="30"/>
          <w:spacing w:val="0"/>
          <w:i w:val="off"/>
          <w:b w:val="off"/>
          <w:szCs w:val="30"/>
          <w:rFonts w:ascii="Times New Roman" w:cs="Times New Roman" w:hAnsi="Times New Roman"/>
        </w:rPr>
        <w:t>- от греческого это искусство, мастерство, умение, совокупность приёмов и способов получения, </w:t>
      </w:r>
      <w:r>
        <w:rPr>
          <w:rStyle w:val="style16"/>
          <w:smallCaps w:val="off"/>
          <w:caps w:val="off"/>
          <w:color w:val="111111"/>
          <w:sz w:val="30"/>
          <w:spacing w:val="0"/>
          <w:i w:val="off"/>
          <w:shd w:fill="FFFFFF"/>
          <w:szCs w:val="30"/>
          <w:rFonts w:ascii="Times New Roman" w:cs="Times New Roman" w:hAnsi="Times New Roman"/>
        </w:rPr>
        <w:t>обработки и переработки сырья</w:t>
      </w:r>
      <w:r>
        <w:rPr>
          <w:smallCaps w:val="off"/>
          <w:caps w:val="off"/>
          <w:color w:val="111111"/>
          <w:sz w:val="30"/>
          <w:spacing w:val="0"/>
          <w:i w:val="off"/>
          <w:b w:val="off"/>
          <w:szCs w:val="30"/>
          <w:rFonts w:ascii="Times New Roman" w:cs="Times New Roman" w:hAnsi="Times New Roman"/>
        </w:rPr>
        <w:t>, материалов. В настоящее время в педагогический лексикон прочно вошло понятие </w:t>
      </w:r>
      <w:r>
        <w:rPr>
          <w:color w:val="111111"/>
          <w:sz w:val="30"/>
          <w:spacing w:val="0"/>
          <w:i/>
          <w:b w:val="off"/>
          <w:shd w:fill="FFFFFF"/>
          <w:szCs w:val="30"/>
          <w:rFonts w:ascii="Times New Roman" w:cs="Times New Roman" w:hAnsi="Times New Roman"/>
        </w:rPr>
        <w:t>«педагогическая </w:t>
      </w:r>
      <w:r>
        <w:rPr>
          <w:rStyle w:val="style16"/>
          <w:color w:val="111111"/>
          <w:sz w:val="30"/>
          <w:spacing w:val="0"/>
          <w:i/>
          <w:b w:val="off"/>
          <w:shd w:fill="auto"/>
          <w:szCs w:val="30"/>
          <w:rFonts w:ascii="Times New Roman" w:cs="Times New Roman" w:hAnsi="Times New Roman"/>
        </w:rPr>
        <w:t>технология</w:t>
      </w:r>
      <w:r>
        <w:rPr>
          <w:color w:val="111111"/>
          <w:sz w:val="30"/>
          <w:spacing w:val="0"/>
          <w:i/>
          <w:b w:val="off"/>
          <w:shd w:fill="FFFFFF"/>
          <w:szCs w:val="30"/>
          <w:rFonts w:ascii="Times New Roman" w:cs="Times New Roman" w:hAnsi="Times New Roman"/>
        </w:rPr>
        <w:t>»</w:t>
      </w:r>
      <w:r>
        <w:rPr>
          <w:smallCaps w:val="off"/>
          <w:caps w:val="off"/>
          <w:color w:val="111111"/>
          <w:sz w:val="30"/>
          <w:spacing w:val="0"/>
          <w:i w:val="off"/>
          <w:b w:val="off"/>
          <w:szCs w:val="30"/>
          <w:rFonts w:ascii="Times New Roman" w:cs="Times New Roman" w:hAnsi="Times New Roman"/>
        </w:rPr>
        <w:t>. Педагогическая </w:t>
      </w:r>
      <w:r>
        <w:rPr>
          <w:rStyle w:val="style16"/>
          <w:smallCaps w:val="off"/>
          <w:caps w:val="off"/>
          <w:color w:val="111111"/>
          <w:sz w:val="30"/>
          <w:spacing w:val="0"/>
          <w:i w:val="off"/>
          <w:shd w:fill="FFFFFF"/>
          <w:szCs w:val="30"/>
          <w:rFonts w:ascii="Times New Roman" w:cs="Times New Roman" w:hAnsi="Times New Roman"/>
        </w:rPr>
        <w:t>технология</w:t>
      </w:r>
      <w:r>
        <w:rPr>
          <w:smallCaps w:val="off"/>
          <w:caps w:val="off"/>
          <w:color w:val="111111"/>
          <w:sz w:val="30"/>
          <w:spacing w:val="0"/>
          <w:i/>
          <w:szCs w:val="30"/>
          <w:rFonts w:ascii="Times New Roman" w:cs="Times New Roman" w:hAnsi="Times New Roman"/>
        </w:rPr>
        <w:t> </w:t>
      </w:r>
      <w:r>
        <w:rPr>
          <w:smallCaps w:val="off"/>
          <w:caps w:val="off"/>
          <w:color w:val="111111"/>
          <w:sz w:val="30"/>
          <w:spacing w:val="0"/>
          <w:i w:val="off"/>
          <w:b w:val="off"/>
          <w:szCs w:val="30"/>
          <w:rFonts w:ascii="Times New Roman" w:cs="Times New Roman" w:hAnsi="Times New Roman"/>
        </w:rPr>
        <w:t>- это совокупность психолого-педагогических установок, определяющих специальный набор и компоновку форм, методов, способов, приёмов обучения, воспитательных средств; она есть организационно - методический инструментарий педагогического процесса </w:t>
      </w:r>
      <w:r>
        <w:rPr>
          <w:color w:val="111111"/>
          <w:sz w:val="30"/>
          <w:spacing w:val="0"/>
          <w:i/>
          <w:b w:val="off"/>
          <w:shd w:fill="FFFFFF"/>
          <w:szCs w:val="30"/>
          <w:rFonts w:ascii="Times New Roman" w:cs="Times New Roman" w:hAnsi="Times New Roman"/>
        </w:rPr>
        <w:t>(Б. Т. Лихачёв)</w:t>
      </w:r>
      <w:r>
        <w:rPr>
          <w:smallCaps w:val="off"/>
          <w:caps w:val="off"/>
          <w:color w:val="111111"/>
          <w:sz w:val="30"/>
          <w:spacing w:val="0"/>
          <w:i w:val="off"/>
          <w:b w:val="off"/>
          <w:szCs w:val="30"/>
          <w:rFonts w:ascii="Times New Roman" w:cs="Times New Roman" w:hAnsi="Times New Roman"/>
        </w:rPr>
        <w:t>.</w:t>
      </w:r>
      <w:r>
        <w:rPr>
          <w:color w:val="000000"/>
          <w:sz w:val="30"/>
          <w:i/>
          <w:szCs w:val="30"/>
          <w:rFonts w:ascii="Times New Roman" w:cs="Times New Roman" w:hAnsi="Times New Roman"/>
        </w:rPr>
        <w:t xml:space="preserve"> </w:t>
      </w:r>
    </w:p>
    <w:p>
      <w:pPr>
        <w:pStyle w:val="style39"/>
        <w:jc w:val="both"/>
        <w:ind w:firstLine="708" w:left="0" w:right="0"/>
      </w:pPr>
      <w:r>
        <w:rPr>
          <w:color w:val="000000"/>
          <w:sz w:val="30"/>
          <w:szCs w:val="30"/>
          <w:rFonts w:ascii="Times New Roman" w:hAnsi="Times New Roman"/>
        </w:rPr>
        <w:t>Принципиально важной стороной в педагогической технологии является позиция ребенка в воспитательно-образовательном процессе, отношение к ребенку со стороны взрослых. Взрослый в общении с детьми придерживается положения: «Не рядом, не над ним, а вместе!». Его цель- содействовать становлению ребенка как личности.</w:t>
      </w:r>
    </w:p>
    <w:p>
      <w:pPr>
        <w:pStyle w:val="style39"/>
        <w:jc w:val="both"/>
        <w:ind w:firstLine="708" w:left="0" w:right="0"/>
      </w:pPr>
      <w:r>
        <w:rPr>
          <w:sz w:val="30"/>
          <w:szCs w:val="30"/>
          <w:rFonts w:ascii="Times New Roman" w:hAnsi="Times New Roman"/>
        </w:rPr>
        <w:t xml:space="preserve">Сегодня мы поговорим о педагогических технологиях и их эффективном использовании в дошкольном учреждении. Вначале давайте вспомним, что же означает сам термин «технология». </w:t>
      </w:r>
    </w:p>
    <w:p>
      <w:pPr>
        <w:pStyle w:val="style39"/>
        <w:jc w:val="both"/>
        <w:ind w:firstLine="708" w:left="0" w:right="0"/>
      </w:pPr>
      <w:r>
        <w:rPr>
          <w:color w:val="000000"/>
          <w:sz w:val="30"/>
          <w:szCs w:val="30"/>
          <w:rFonts w:ascii="Times New Roman" w:hAnsi="Times New Roman"/>
        </w:rPr>
        <w:t>Технология – это совокупность приемов, применяемых в каком-либо деле, мастерстве, искусстве (толковый словарь).</w:t>
      </w:r>
    </w:p>
    <w:p>
      <w:pPr>
        <w:pStyle w:val="style0"/>
        <w:jc w:val="both"/>
        <w:spacing w:after="28" w:before="28"/>
      </w:pPr>
      <w:r>
        <w:rPr>
          <w:sz w:val="30"/>
          <w:b/>
          <w:szCs w:val="30"/>
          <w:rFonts w:ascii="Times New Roman" w:cs="Times New Roman" w:hAnsi="Times New Roman"/>
        </w:rPr>
        <w:t>Педагогическая технология</w:t>
      </w:r>
      <w:r>
        <w:rPr>
          <w:sz w:val="30"/>
          <w:szCs w:val="30"/>
          <w:rFonts w:ascii="Times New Roman" w:cs="Times New Roman" w:hAnsi="Times New Roman"/>
        </w:rPr>
        <w:t xml:space="preserve"> - это совокупность психолого-педагогических установок, определяющих специальный набор и компоновку форм, методов, способов, приёмов обучения, воспитательных средств; она есть организационно - методический инструментарий педагогического процесса (Б.Т.Лихачёв).</w:t>
      </w:r>
    </w:p>
    <w:p>
      <w:pPr>
        <w:pStyle w:val="style39"/>
        <w:jc w:val="both"/>
        <w:ind w:firstLine="708" w:left="0" w:right="0"/>
      </w:pPr>
      <w:r>
        <w:rPr>
          <w:color w:val="000000"/>
          <w:sz w:val="30"/>
          <w:szCs w:val="30"/>
          <w:rFonts w:ascii="Times New Roman" w:hAnsi="Times New Roman"/>
        </w:rPr>
        <w:t xml:space="preserve">Сегодня насчитывается больше сотни  образовательных технологий.  </w:t>
      </w:r>
    </w:p>
    <w:p>
      <w:pPr>
        <w:pStyle w:val="style0"/>
        <w:jc w:val="both"/>
        <w:ind w:hanging="0" w:left="360" w:right="0"/>
        <w:spacing w:after="0" w:before="0" w:line="207" w:lineRule="atLeast"/>
      </w:pPr>
      <w:r>
        <w:rPr>
          <w:color w:val="000000"/>
          <w:sz w:val="30"/>
          <w:szCs w:val="30"/>
          <w:rFonts w:ascii="Times New Roman" w:cs="Times New Roman" w:eastAsia="Times New Roman" w:hAnsi="Times New Roman"/>
          <w:lang w:eastAsia="ru-RU"/>
        </w:rPr>
        <w:t> </w:t>
      </w:r>
      <w:r>
        <w:rPr>
          <w:rStyle w:val="style18"/>
          <w:smallCaps w:val="off"/>
          <w:caps w:val="off"/>
          <w:color w:val="111111"/>
          <w:sz w:val="30"/>
          <w:spacing w:val="0"/>
          <w:i w:val="off"/>
          <w:b w:val="off"/>
          <w:szCs w:val="30"/>
          <w:iCs/>
          <w:rFonts w:ascii="Times New Roman" w:cs="Times New Roman" w:eastAsia="Times New Roman" w:hAnsi="Times New Roman"/>
          <w:lang w:eastAsia="ru-RU"/>
        </w:rPr>
        <w:t>В своей профессиональной деятельности педагоги нашего доу используют следующие </w:t>
      </w:r>
      <w:r>
        <w:rPr>
          <w:rStyle w:val="style16"/>
          <w:smallCaps w:val="off"/>
          <w:caps w:val="off"/>
          <w:color w:val="111111"/>
          <w:sz w:val="30"/>
          <w:spacing w:val="0"/>
          <w:i w:val="off"/>
          <w:b w:val="off"/>
          <w:shd w:fill="auto"/>
          <w:szCs w:val="30"/>
          <w:iCs/>
          <w:rFonts w:ascii="Times New Roman" w:cs="Times New Roman" w:eastAsia="Times New Roman" w:hAnsi="Times New Roman"/>
          <w:lang w:eastAsia="ru-RU"/>
        </w:rPr>
        <w:t>технологии</w:t>
      </w:r>
      <w:r>
        <w:rPr>
          <w:rStyle w:val="style18"/>
          <w:smallCaps w:val="off"/>
          <w:caps w:val="off"/>
          <w:color w:val="111111"/>
          <w:sz w:val="30"/>
          <w:spacing w:val="0"/>
          <w:i w:val="off"/>
          <w:b w:val="off"/>
          <w:szCs w:val="30"/>
          <w:iCs/>
          <w:rFonts w:ascii="Times New Roman" w:cs="Times New Roman" w:eastAsia="Times New Roman" w:hAnsi="Times New Roman"/>
          <w:lang w:eastAsia="ru-RU"/>
        </w:rPr>
        <w:t> :</w:t>
      </w:r>
    </w:p>
    <w:p>
      <w:pPr>
        <w:pStyle w:val="style34"/>
        <w:jc w:val="left"/>
        <w:widowControl/>
        <w:ind w:hanging="0" w:left="0" w:right="0"/>
        <w:shd w:fill="FFFFFF"/>
        <w:pBdr/>
        <w:spacing w:after="0" w:before="0" w:line="384" w:lineRule="atLeast"/>
      </w:pPr>
      <w:r>
        <w:rPr>
          <w:smallCaps w:val="off"/>
          <w:caps w:val="off"/>
          <w:color w:val="111111"/>
          <w:sz w:val="30"/>
          <w:spacing w:val="0"/>
          <w:i w:val="off"/>
          <w:b w:val="off"/>
          <w:szCs w:val="30"/>
          <w:rFonts w:ascii="Times New Roman" w:hAnsi="Times New Roman"/>
        </w:rPr>
        <w:t>1. </w:t>
      </w:r>
      <w:r>
        <w:rPr>
          <w:rStyle w:val="style16"/>
          <w:smallCaps w:val="off"/>
          <w:caps w:val="off"/>
          <w:color w:val="111111"/>
          <w:sz w:val="30"/>
          <w:spacing w:val="0"/>
          <w:i w:val="off"/>
          <w:b w:val="off"/>
          <w:shd w:fill="auto"/>
          <w:szCs w:val="30"/>
          <w:rFonts w:ascii="Times New Roman" w:hAnsi="Times New Roman"/>
        </w:rPr>
        <w:t>Технология</w:t>
      </w:r>
      <w:r>
        <w:rPr>
          <w:smallCaps w:val="off"/>
          <w:caps w:val="off"/>
          <w:color w:val="111111"/>
          <w:sz w:val="30"/>
          <w:spacing w:val="0"/>
          <w:i w:val="off"/>
          <w:b w:val="off"/>
          <w:szCs w:val="30"/>
          <w:rFonts w:ascii="Times New Roman" w:hAnsi="Times New Roman"/>
        </w:rPr>
        <w:t> развивающего обучения (Д. Б. Эльконина В. В. Давыдова, направленная на развитие индивидуальных познавательных способностей каждого ребенка, на познание себя личностью, на самоопределение и самореализацию в процессе обучения;</w:t>
      </w:r>
    </w:p>
    <w:p>
      <w:pPr>
        <w:pStyle w:val="style34"/>
        <w:jc w:val="left"/>
        <w:widowControl/>
        <w:ind w:hanging="0" w:left="0" w:right="0"/>
        <w:shd w:fill="FFFFFF"/>
        <w:pBdr/>
        <w:spacing w:after="0" w:before="0" w:line="384" w:lineRule="atLeast"/>
      </w:pPr>
      <w:r>
        <w:rPr>
          <w:smallCaps w:val="off"/>
          <w:caps w:val="off"/>
          <w:color w:val="111111"/>
          <w:sz w:val="30"/>
          <w:spacing w:val="0"/>
          <w:i w:val="off"/>
          <w:b w:val="off"/>
          <w:szCs w:val="30"/>
          <w:rFonts w:ascii="Times New Roman" w:hAnsi="Times New Roman"/>
        </w:rPr>
        <w:t>2. Игровые </w:t>
      </w:r>
      <w:r>
        <w:rPr>
          <w:rStyle w:val="style16"/>
          <w:smallCaps w:val="off"/>
          <w:caps w:val="off"/>
          <w:color w:val="111111"/>
          <w:sz w:val="30"/>
          <w:spacing w:val="0"/>
          <w:i w:val="off"/>
          <w:b w:val="off"/>
          <w:shd w:fill="auto"/>
          <w:szCs w:val="30"/>
          <w:rFonts w:ascii="Times New Roman" w:hAnsi="Times New Roman"/>
        </w:rPr>
        <w:t>технологии в ДОУ</w:t>
      </w:r>
      <w:r>
        <w:rPr>
          <w:smallCaps w:val="off"/>
          <w:caps w:val="off"/>
          <w:color w:val="111111"/>
          <w:sz w:val="30"/>
          <w:spacing w:val="0"/>
          <w:i w:val="off"/>
          <w:b w:val="off"/>
          <w:szCs w:val="30"/>
          <w:rFonts w:ascii="Times New Roman" w:hAnsi="Times New Roman"/>
        </w:rPr>
        <w:t> :</w:t>
      </w:r>
    </w:p>
    <w:p>
      <w:pPr>
        <w:pStyle w:val="style34"/>
        <w:jc w:val="left"/>
        <w:widowControl/>
        <w:ind w:hanging="0" w:left="0" w:right="0"/>
        <w:shd w:fill="FFFFFF"/>
        <w:pBdr/>
        <w:spacing w:after="0" w:before="0" w:line="384" w:lineRule="atLeast"/>
      </w:pPr>
      <w:r>
        <w:rPr>
          <w:smallCaps w:val="off"/>
          <w:caps w:val="off"/>
          <w:color w:val="111111"/>
          <w:sz w:val="30"/>
          <w:spacing w:val="0"/>
          <w:i w:val="off"/>
          <w:b w:val="off"/>
          <w:szCs w:val="30"/>
          <w:rFonts w:ascii="Times New Roman" w:hAnsi="Times New Roman"/>
        </w:rPr>
        <w:t>3. Педагогика сотрудничества </w:t>
      </w:r>
      <w:r>
        <w:rPr>
          <w:smallCaps w:val="off"/>
          <w:caps w:val="off"/>
          <w:color w:val="111111"/>
          <w:sz w:val="30"/>
          <w:spacing w:val="0"/>
          <w:i/>
          <w:b w:val="off"/>
          <w:shd w:fill="auto"/>
          <w:szCs w:val="30"/>
          <w:rFonts w:ascii="Times New Roman" w:hAnsi="Times New Roman"/>
        </w:rPr>
        <w:t>(К. Д. Ушинский, Н. П. Пирогов, Л. Н. Толстой)</w:t>
      </w:r>
      <w:r>
        <w:rPr>
          <w:smallCaps w:val="off"/>
          <w:caps w:val="off"/>
          <w:color w:val="111111"/>
          <w:sz w:val="30"/>
          <w:spacing w:val="0"/>
          <w:i w:val="off"/>
          <w:b w:val="off"/>
          <w:szCs w:val="30"/>
          <w:rFonts w:ascii="Times New Roman" w:hAnsi="Times New Roman"/>
        </w:rPr>
        <w:t> ;</w:t>
      </w:r>
    </w:p>
    <w:p>
      <w:pPr>
        <w:pStyle w:val="style34"/>
        <w:jc w:val="left"/>
        <w:widowControl/>
        <w:ind w:hanging="0" w:left="0" w:right="0"/>
        <w:shd w:fill="FFFFFF"/>
        <w:pBdr/>
        <w:spacing w:after="0" w:before="0" w:line="384" w:lineRule="atLeast"/>
      </w:pPr>
      <w:r>
        <w:rPr>
          <w:smallCaps w:val="off"/>
          <w:caps w:val="off"/>
          <w:color w:val="111111"/>
          <w:sz w:val="30"/>
          <w:spacing w:val="0"/>
          <w:i w:val="off"/>
          <w:b w:val="off"/>
          <w:szCs w:val="30"/>
          <w:rFonts w:ascii="Times New Roman" w:hAnsi="Times New Roman"/>
        </w:rPr>
        <w:t>4. </w:t>
      </w:r>
      <w:r>
        <w:rPr>
          <w:rStyle w:val="style16"/>
          <w:smallCaps w:val="off"/>
          <w:caps w:val="off"/>
          <w:color w:val="111111"/>
          <w:sz w:val="30"/>
          <w:spacing w:val="0"/>
          <w:i w:val="off"/>
          <w:b w:val="off"/>
          <w:shd w:fill="auto"/>
          <w:szCs w:val="30"/>
          <w:rFonts w:ascii="Times New Roman" w:hAnsi="Times New Roman"/>
        </w:rPr>
        <w:t>Технология ТРИЗ </w:t>
      </w:r>
      <w:r>
        <w:rPr>
          <w:smallCaps w:val="off"/>
          <w:caps w:val="off"/>
          <w:color w:val="111111"/>
          <w:sz w:val="30"/>
          <w:spacing w:val="0"/>
          <w:i w:val="off"/>
          <w:b w:val="off"/>
          <w:szCs w:val="30"/>
          <w:rFonts w:ascii="Times New Roman" w:hAnsi="Times New Roman"/>
        </w:rPr>
        <w:t>(Г. С. Альтшуллер, А. М. Страунинг, направленная на развитие творческих способностей;</w:t>
      </w:r>
    </w:p>
    <w:p>
      <w:pPr>
        <w:pStyle w:val="style34"/>
        <w:jc w:val="left"/>
        <w:widowControl/>
        <w:ind w:hanging="0" w:left="0" w:right="0"/>
        <w:shd w:fill="FFFFFF"/>
        <w:pBdr/>
        <w:spacing w:after="0" w:before="0" w:line="384" w:lineRule="atLeast"/>
      </w:pPr>
      <w:r>
        <w:rPr>
          <w:smallCaps w:val="off"/>
          <w:caps w:val="off"/>
          <w:color w:val="111111"/>
          <w:sz w:val="30"/>
          <w:spacing w:val="0"/>
          <w:i w:val="off"/>
          <w:b w:val="off"/>
          <w:szCs w:val="30"/>
          <w:rFonts w:ascii="Times New Roman" w:hAnsi="Times New Roman"/>
        </w:rPr>
        <w:t>5. Информационно-коммуникативные </w:t>
      </w:r>
      <w:r>
        <w:rPr>
          <w:rStyle w:val="style16"/>
          <w:smallCaps w:val="off"/>
          <w:caps w:val="off"/>
          <w:color w:val="111111"/>
          <w:sz w:val="30"/>
          <w:spacing w:val="0"/>
          <w:i w:val="off"/>
          <w:b w:val="off"/>
          <w:shd w:fill="auto"/>
          <w:szCs w:val="30"/>
          <w:rFonts w:ascii="Times New Roman" w:hAnsi="Times New Roman"/>
        </w:rPr>
        <w:t>технологии</w:t>
      </w:r>
      <w:r>
        <w:rPr>
          <w:smallCaps w:val="off"/>
          <w:caps w:val="off"/>
          <w:color w:val="111111"/>
          <w:sz w:val="30"/>
          <w:spacing w:val="0"/>
          <w:i w:val="off"/>
          <w:b w:val="off"/>
          <w:szCs w:val="30"/>
          <w:rFonts w:ascii="Times New Roman" w:hAnsi="Times New Roman"/>
        </w:rPr>
        <w:t>;</w:t>
      </w:r>
    </w:p>
    <w:p>
      <w:pPr>
        <w:pStyle w:val="style34"/>
        <w:jc w:val="left"/>
        <w:widowControl/>
        <w:ind w:hanging="0" w:left="0" w:right="0"/>
        <w:shd w:fill="FFFFFF"/>
        <w:pBdr/>
        <w:spacing w:after="0" w:before="0" w:line="384" w:lineRule="atLeast"/>
      </w:pPr>
      <w:r>
        <w:rPr>
          <w:smallCaps w:val="off"/>
          <w:caps w:val="off"/>
          <w:color w:val="111111"/>
          <w:sz w:val="30"/>
          <w:spacing w:val="0"/>
          <w:i w:val="off"/>
          <w:b w:val="off"/>
          <w:szCs w:val="30"/>
          <w:rFonts w:ascii="Times New Roman" w:hAnsi="Times New Roman"/>
        </w:rPr>
        <w:t>6. Здоровьесберегающие </w:t>
      </w:r>
      <w:r>
        <w:rPr>
          <w:rStyle w:val="style16"/>
          <w:smallCaps w:val="off"/>
          <w:caps w:val="off"/>
          <w:color w:val="111111"/>
          <w:sz w:val="30"/>
          <w:spacing w:val="0"/>
          <w:i w:val="off"/>
          <w:b w:val="off"/>
          <w:shd w:fill="auto"/>
          <w:szCs w:val="30"/>
          <w:rFonts w:ascii="Times New Roman" w:hAnsi="Times New Roman"/>
        </w:rPr>
        <w:t>технологии </w:t>
      </w:r>
      <w:r>
        <w:rPr>
          <w:smallCaps w:val="off"/>
          <w:caps w:val="off"/>
          <w:color w:val="111111"/>
          <w:sz w:val="30"/>
          <w:spacing w:val="0"/>
          <w:i/>
          <w:b w:val="off"/>
          <w:shd w:fill="auto"/>
          <w:szCs w:val="30"/>
          <w:rFonts w:ascii="Times New Roman" w:hAnsi="Times New Roman"/>
        </w:rPr>
        <w:t>(Н. Н. Ефименко)</w:t>
      </w:r>
      <w:r>
        <w:rPr>
          <w:smallCaps w:val="off"/>
          <w:caps w:val="off"/>
          <w:color w:val="111111"/>
          <w:sz w:val="30"/>
          <w:spacing w:val="0"/>
          <w:i w:val="off"/>
          <w:b w:val="off"/>
          <w:szCs w:val="30"/>
          <w:rFonts w:ascii="Times New Roman" w:hAnsi="Times New Roman"/>
        </w:rPr>
        <w:t> с целью укрепления здоровья детей;</w:t>
      </w:r>
    </w:p>
    <w:p>
      <w:pPr>
        <w:pStyle w:val="style34"/>
        <w:jc w:val="left"/>
        <w:widowControl/>
        <w:ind w:hanging="0" w:left="0" w:right="0"/>
        <w:shd w:fill="FFFFFF"/>
        <w:pBdr/>
        <w:spacing w:after="0" w:before="0" w:line="384" w:lineRule="atLeast"/>
      </w:pPr>
      <w:r>
        <w:rPr>
          <w:smallCaps w:val="off"/>
          <w:caps w:val="off"/>
          <w:color w:val="111111"/>
          <w:sz w:val="30"/>
          <w:spacing w:val="0"/>
          <w:i w:val="off"/>
          <w:b w:val="off"/>
          <w:szCs w:val="30"/>
          <w:rFonts w:ascii="Times New Roman" w:hAnsi="Times New Roman"/>
        </w:rPr>
        <w:t>7. При взаимодействии с детьми используются личностно – ориентированный подход </w:t>
      </w:r>
      <w:r>
        <w:rPr>
          <w:smallCaps w:val="off"/>
          <w:caps w:val="off"/>
          <w:color w:val="111111"/>
          <w:sz w:val="30"/>
          <w:spacing w:val="0"/>
          <w:i/>
          <w:b w:val="off"/>
          <w:shd w:fill="auto"/>
          <w:szCs w:val="30"/>
          <w:rFonts w:ascii="Times New Roman" w:hAnsi="Times New Roman"/>
        </w:rPr>
        <w:t>(И. С. Якиманская)</w:t>
      </w:r>
      <w:r>
        <w:rPr>
          <w:smallCaps w:val="off"/>
          <w:caps w:val="off"/>
          <w:color w:val="111111"/>
          <w:sz w:val="30"/>
          <w:spacing w:val="0"/>
          <w:i w:val="off"/>
          <w:b w:val="off"/>
          <w:szCs w:val="30"/>
          <w:rFonts w:ascii="Times New Roman" w:hAnsi="Times New Roman"/>
        </w:rPr>
        <w:t>.</w:t>
      </w:r>
    </w:p>
    <w:p>
      <w:pPr>
        <w:pStyle w:val="style34"/>
        <w:jc w:val="left"/>
        <w:widowControl/>
        <w:ind w:hanging="0" w:left="0" w:right="0"/>
        <w:shd w:fill="FFFFFF"/>
        <w:pBdr/>
        <w:spacing w:after="0" w:before="0" w:line="384" w:lineRule="atLeast"/>
      </w:pPr>
      <w:r>
        <w:rPr>
          <w:smallCaps w:val="off"/>
          <w:caps w:val="off"/>
          <w:color w:val="111111"/>
          <w:sz w:val="30"/>
          <w:spacing w:val="0"/>
          <w:i w:val="off"/>
          <w:b w:val="off"/>
          <w:szCs w:val="30"/>
          <w:rFonts w:ascii="Times New Roman" w:hAnsi="Times New Roman"/>
        </w:rPr>
        <w:t>8. </w:t>
      </w:r>
      <w:r>
        <w:rPr>
          <w:rStyle w:val="style16"/>
          <w:smallCaps w:val="off"/>
          <w:caps w:val="off"/>
          <w:color w:val="111111"/>
          <w:sz w:val="30"/>
          <w:spacing w:val="0"/>
          <w:i w:val="off"/>
          <w:b w:val="off"/>
          <w:shd w:fill="auto"/>
          <w:szCs w:val="30"/>
          <w:rFonts w:ascii="Times New Roman" w:hAnsi="Times New Roman"/>
        </w:rPr>
        <w:t>Технология</w:t>
      </w:r>
      <w:r>
        <w:rPr>
          <w:smallCaps w:val="off"/>
          <w:caps w:val="off"/>
          <w:color w:val="111111"/>
          <w:sz w:val="30"/>
          <w:spacing w:val="0"/>
          <w:i w:val="off"/>
          <w:b w:val="off"/>
          <w:szCs w:val="30"/>
          <w:rFonts w:ascii="Times New Roman" w:hAnsi="Times New Roman"/>
        </w:rPr>
        <w:t> проблемного обучения </w:t>
      </w:r>
      <w:r>
        <w:rPr>
          <w:smallCaps w:val="off"/>
          <w:caps w:val="off"/>
          <w:color w:val="111111"/>
          <w:sz w:val="30"/>
          <w:spacing w:val="0"/>
          <w:i/>
          <w:b w:val="off"/>
          <w:shd w:fill="auto"/>
          <w:szCs w:val="30"/>
          <w:rFonts w:ascii="Times New Roman" w:hAnsi="Times New Roman"/>
        </w:rPr>
        <w:t>(Дж. Дьюи)</w:t>
      </w:r>
    </w:p>
    <w:p>
      <w:pPr>
        <w:pStyle w:val="style34"/>
        <w:jc w:val="left"/>
        <w:widowControl/>
        <w:ind w:hanging="0" w:left="0" w:right="0"/>
        <w:shd w:fill="FFFFFF"/>
        <w:pBdr/>
        <w:spacing w:after="0" w:before="0" w:line="384" w:lineRule="atLeast"/>
      </w:pPr>
      <w:r>
        <w:rPr>
          <w:smallCaps w:val="off"/>
          <w:caps w:val="off"/>
          <w:color w:val="111111"/>
          <w:sz w:val="30"/>
          <w:spacing w:val="0"/>
          <w:i w:val="off"/>
          <w:b w:val="off"/>
          <w:szCs w:val="30"/>
          <w:rFonts w:ascii="Times New Roman" w:hAnsi="Times New Roman"/>
        </w:rPr>
        <w:t>9. </w:t>
      </w:r>
      <w:r>
        <w:rPr>
          <w:rStyle w:val="style16"/>
          <w:smallCaps w:val="off"/>
          <w:caps w:val="off"/>
          <w:color w:val="111111"/>
          <w:sz w:val="30"/>
          <w:spacing w:val="0"/>
          <w:i w:val="off"/>
          <w:b w:val="off"/>
          <w:shd w:fill="auto"/>
          <w:szCs w:val="30"/>
          <w:rFonts w:ascii="Times New Roman" w:hAnsi="Times New Roman"/>
        </w:rPr>
        <w:t>Технология</w:t>
      </w:r>
      <w:r>
        <w:rPr>
          <w:smallCaps w:val="off"/>
          <w:caps w:val="off"/>
          <w:color w:val="111111"/>
          <w:sz w:val="30"/>
          <w:spacing w:val="0"/>
          <w:i w:val="off"/>
          <w:b w:val="off"/>
          <w:szCs w:val="30"/>
          <w:rFonts w:ascii="Times New Roman" w:hAnsi="Times New Roman"/>
        </w:rPr>
        <w:t> проектной деятельности </w:t>
      </w:r>
      <w:r>
        <w:rPr>
          <w:smallCaps w:val="off"/>
          <w:caps w:val="off"/>
          <w:color w:val="111111"/>
          <w:sz w:val="30"/>
          <w:spacing w:val="0"/>
          <w:i/>
          <w:b w:val="off"/>
          <w:shd w:fill="auto"/>
          <w:szCs w:val="30"/>
          <w:rFonts w:ascii="Times New Roman" w:hAnsi="Times New Roman"/>
        </w:rPr>
        <w:t>(Л. С. Киселёва, Т. А. Данилина)</w:t>
      </w:r>
    </w:p>
    <w:p>
      <w:pPr>
        <w:pStyle w:val="style34"/>
        <w:jc w:val="both"/>
        <w:ind w:hanging="0" w:left="360" w:right="0"/>
        <w:spacing w:after="0" w:before="0" w:line="207" w:lineRule="atLeast"/>
      </w:pPr>
      <w:r>
        <w:rPr>
          <w:rStyle w:val="style18"/>
          <w:smallCaps w:val="off"/>
          <w:caps w:val="off"/>
          <w:color w:val="010101"/>
          <w:sz w:val="30"/>
          <w:spacing w:val="0"/>
          <w:i w:val="off"/>
          <w:b w:val="off"/>
          <w:szCs w:val="30"/>
          <w:iCs/>
          <w:rFonts w:ascii="Times New Roman" w:cs="Times New Roman" w:eastAsia="Times New Roman" w:hAnsi="Times New Roman"/>
          <w:lang w:eastAsia="ru-RU"/>
        </w:rPr>
        <w:t>Технологический подход, то есть новые педагогические технологии гарантируют достижения дошкольника и в дальнейшем гарантируют их успешное обучение в школе. Важность овладения основами технологизации образовательного процесса объясняется несколькими факторами:</w:t>
      </w:r>
    </w:p>
    <w:p>
      <w:pPr>
        <w:pStyle w:val="style34"/>
        <w:jc w:val="left"/>
        <w:widowControl/>
        <w:ind w:hanging="0" w:left="0" w:right="0"/>
        <w:spacing w:after="0" w:before="0"/>
      </w:pPr>
      <w:r>
        <w:rPr>
          <w:smallCaps w:val="off"/>
          <w:caps w:val="off"/>
          <w:color w:val="010101"/>
          <w:sz w:val="30"/>
          <w:spacing w:val="0"/>
          <w:i w:val="off"/>
          <w:b w:val="off"/>
          <w:szCs w:val="30"/>
          <w:rFonts w:ascii="Times New Roman" w:hAnsi="Times New Roman"/>
        </w:rPr>
        <w:t>- во-первых, для современного дошкольного образования характерна тенденция к реализации системного подхода в решении педагогических проблем, относящихся к проектированию образовательного процесса, к созданию авторской педагогической системы и конструированию деятельности детей;</w:t>
      </w:r>
    </w:p>
    <w:p>
      <w:pPr>
        <w:pStyle w:val="style34"/>
        <w:jc w:val="left"/>
        <w:widowControl/>
        <w:ind w:hanging="0" w:left="0" w:right="0"/>
        <w:spacing w:after="0" w:before="0"/>
      </w:pPr>
      <w:r>
        <w:rPr>
          <w:smallCaps w:val="off"/>
          <w:caps w:val="off"/>
          <w:color w:val="010101"/>
          <w:sz w:val="30"/>
          <w:spacing w:val="0"/>
          <w:i w:val="off"/>
          <w:b w:val="off"/>
          <w:szCs w:val="30"/>
          <w:rFonts w:ascii="Times New Roman" w:hAnsi="Times New Roman"/>
        </w:rPr>
        <w:t>- во-вторых, педагогические технологии существенно активизируют образовательный процесс, создают условия для творческой деятельности детей;</w:t>
      </w:r>
    </w:p>
    <w:p>
      <w:pPr>
        <w:pStyle w:val="style34"/>
        <w:jc w:val="left"/>
        <w:widowControl/>
        <w:ind w:hanging="0" w:left="0" w:right="0"/>
        <w:spacing w:after="0" w:before="0"/>
      </w:pPr>
      <w:r>
        <w:rPr>
          <w:smallCaps w:val="off"/>
          <w:caps w:val="off"/>
          <w:color w:val="010101"/>
          <w:sz w:val="30"/>
          <w:spacing w:val="0"/>
          <w:i w:val="off"/>
          <w:b w:val="off"/>
          <w:szCs w:val="30"/>
          <w:rFonts w:ascii="Times New Roman" w:hAnsi="Times New Roman"/>
        </w:rPr>
        <w:t>- в-третьих, возрастает потребность в компетентных педагогах, способных разрабатывать модели, проекты, авторские программы, технологии образования дошкольников. Особая необходимость внедрения образовательных технологий в дошкольных учреждениях приобретает в новых социально-экономических условиях, связанных с модернизацией и технологизацией образовательного пространства, с введением государственных образовательных стандартов. Каждый педагог – творец технологии, даже если имеет дело с заимствованиями. Создание технологии невозможно без творчества. Для педагога, научившегося работать на технологическом уровне, всегда будет главным ориентиром познавательный процесс в его развивающемся состоянии. Таким образом, основная цель образовательной деятельности как социального феномена сегодня не может быть достигнута вне «технологического» поля – той сферы профессиональной педагогической деятельности, которая соответствует современным научным воззрениям.</w:t>
      </w:r>
    </w:p>
    <w:p>
      <w:pPr>
        <w:pStyle w:val="style0"/>
        <w:jc w:val="both"/>
        <w:ind w:hanging="0" w:left="360" w:right="0"/>
        <w:spacing w:after="0" w:before="0" w:line="207" w:lineRule="atLeast"/>
      </w:pPr>
      <w:r>
        <w:rPr/>
      </w:r>
    </w:p>
    <w:p>
      <w:pPr>
        <w:pStyle w:val="style34"/>
        <w:jc w:val="both"/>
        <w:ind w:firstLine="709" w:left="0" w:right="0"/>
      </w:pPr>
      <w:r>
        <w:rPr>
          <w:rStyle w:val="style18"/>
          <w:smallCaps w:val="off"/>
          <w:caps w:val="off"/>
          <w:color w:val="464646"/>
          <w:sz w:val="30"/>
          <w:spacing w:val="0"/>
          <w:i w:val="off"/>
          <w:b w:val="off"/>
          <w:szCs w:val="30"/>
          <w:iCs/>
          <w:bCs/>
          <w:rFonts w:ascii="Times New Roman" w:hAnsi="Times New Roman"/>
        </w:rPr>
        <w:t>Таким образом, в настоящее времякаждому педагогу недостаточно знаний об уже существующих технологиях, необходимо еще и умение применять их в практической деятельности. Спрос на мастеров обучения всегда высок. Чтобы чувствовать себя уверенно, педагог должен владеть как минимум тремя принципиально различающимися технологиями: продуктивной (предметно-ориентированной), щадящей (личностно-ориентированной), технологией сотрудничества.</w:t>
      </w:r>
    </w:p>
    <w:p>
      <w:pPr>
        <w:pStyle w:val="style34"/>
        <w:widowControl/>
        <w:ind w:hanging="0" w:left="0" w:right="0"/>
        <w:spacing w:after="0" w:before="0"/>
      </w:pPr>
      <w:r>
        <w:rPr>
          <w:smallCaps w:val="off"/>
          <w:caps w:val="off"/>
          <w:color w:val="464646"/>
          <w:sz w:val="30"/>
          <w:spacing w:val="0"/>
          <w:i w:val="off"/>
          <w:b w:val="off"/>
          <w:szCs w:val="30"/>
          <w:rFonts w:ascii="Times New Roman" w:hAnsi="Times New Roman"/>
        </w:rPr>
        <w:t>Одна и та же технология может осуществляться различными исполнителями более или менее добросовестно, точно по инструкции или творчески. Результаты будут различными, однако, близкими к некоторому среднему статистическому значению, характерному для данной технологии. Иногда педагог-мастер использует в своей работе элементы нескольких технологий, применяет оригинальные методические приемы, в этом случае следует говорить об авторской технологии данного педагога. Каждый педагог – творец технологии, даже если имеет дело с заимствованиями. Создание технологии невозможно без творчества. Для педагога, научившегося работать на технологическом уровне, всегда будет главным ориентиром познавательный процесс в его развивающемся состоянии. Современная образовательная деятельность – это, в первую очередь, мастерство педагога. Использование в практике преподавания предмета элементов разных технологических подходов, их критический анализ может стать основой становления собственного педагогического стиля. Любая педагогическая технология должна быть воспроизводима и быть здоровьесберегающей.</w:t>
      </w:r>
    </w:p>
    <w:p>
      <w:pPr>
        <w:pStyle w:val="style34"/>
        <w:widowControl/>
        <w:ind w:hanging="0" w:left="0" w:right="0"/>
        <w:spacing w:after="0" w:before="0"/>
      </w:pPr>
      <w:r>
        <w:rPr>
          <w:smallCaps w:val="off"/>
          <w:caps w:val="off"/>
          <w:color w:val="464646"/>
          <w:sz w:val="30"/>
          <w:spacing w:val="0"/>
          <w:i w:val="off"/>
          <w:b w:val="off"/>
          <w:szCs w:val="30"/>
          <w:rFonts w:ascii="Times New Roman" w:hAnsi="Times New Roman"/>
        </w:rPr>
        <w:t>Анализ сущности педагогических технологий позволяет сделать следующие выводы:</w:t>
      </w:r>
    </w:p>
    <w:p>
      <w:pPr>
        <w:pStyle w:val="style34"/>
        <w:widowControl/>
        <w:ind w:hanging="0" w:left="0" w:right="0"/>
        <w:spacing w:after="0" w:before="0"/>
      </w:pPr>
      <w:r>
        <w:rPr>
          <w:smallCaps w:val="off"/>
          <w:caps w:val="off"/>
          <w:color w:val="464646"/>
          <w:sz w:val="30"/>
          <w:spacing w:val="0"/>
          <w:i w:val="off"/>
          <w:b w:val="off"/>
          <w:szCs w:val="30"/>
          <w:rFonts w:ascii="Times New Roman" w:hAnsi="Times New Roman"/>
        </w:rPr>
        <w:t>- педагогические технологии ориентированы на обучаемых и нацелены на обеспечение успеха усвоения за счет их собственной деятельности;</w:t>
      </w:r>
    </w:p>
    <w:p>
      <w:pPr>
        <w:pStyle w:val="style34"/>
        <w:widowControl/>
        <w:ind w:hanging="0" w:left="0" w:right="0"/>
        <w:spacing w:after="0" w:before="0"/>
      </w:pPr>
      <w:r>
        <w:rPr>
          <w:smallCaps w:val="off"/>
          <w:caps w:val="off"/>
          <w:color w:val="464646"/>
          <w:sz w:val="30"/>
          <w:spacing w:val="0"/>
          <w:i w:val="off"/>
          <w:b w:val="off"/>
          <w:szCs w:val="30"/>
          <w:rFonts w:ascii="Times New Roman" w:hAnsi="Times New Roman"/>
        </w:rPr>
        <w:t>- педагогические технологии позволяют достигать целей обучения путем развития личности; за счет усвоения ею целей и объективного контроля и самоконтроля за качеством профессионального образования.</w:t>
      </w:r>
    </w:p>
    <w:p>
      <w:pPr>
        <w:pStyle w:val="style34"/>
        <w:jc w:val="both"/>
        <w:ind w:firstLine="709" w:left="0" w:right="0"/>
      </w:pPr>
      <w:r>
        <w:rPr/>
      </w:r>
    </w:p>
    <w:p>
      <w:pPr>
        <w:pStyle w:val="style0"/>
        <w:jc w:val="right"/>
      </w:pPr>
      <w:r>
        <w:rPr>
          <w:sz w:val="30"/>
          <w:szCs w:val="30"/>
          <w:iCs/>
          <w:bCs/>
          <w:rFonts w:ascii="Times New Roman" w:cs="Times New Roman" w:hAnsi="Times New Roman"/>
        </w:rPr>
        <w:t>И закончить своё выступления я бы хотела словами</w:t>
      </w:r>
      <w:r>
        <w:rPr>
          <w:sz w:val="30"/>
          <w:szCs w:val="30"/>
          <w:rFonts w:ascii="Times New Roman" w:cs="Times New Roman" w:hAnsi="Times New Roman"/>
        </w:rPr>
        <w:t xml:space="preserve"> Чарльза  Диккенса</w:t>
      </w:r>
    </w:p>
    <w:p>
      <w:pPr>
        <w:pStyle w:val="style0"/>
        <w:jc w:val="center"/>
      </w:pPr>
      <w:r>
        <w:rPr>
          <w:sz w:val="30"/>
          <w:i/>
          <w:b/>
          <w:szCs w:val="30"/>
          <w:iCs/>
          <w:bCs/>
          <w:rFonts w:ascii="Times New Roman" w:cs="Times New Roman" w:hAnsi="Times New Roman"/>
        </w:rPr>
        <w:t>Человек не может по настоящему  усовершенствоваться, если не помогает усовершенствоваться другим.</w:t>
      </w:r>
    </w:p>
    <w:p>
      <w:pPr>
        <w:pStyle w:val="style0"/>
        <w:jc w:val="both"/>
        <w:spacing w:after="28" w:before="28" w:line="100" w:lineRule="atLeast"/>
      </w:pPr>
      <w:r>
        <w:rPr>
          <w:sz w:val="30"/>
          <w:szCs w:val="30"/>
          <w:rFonts w:ascii="Times New Roman" w:cs="Times New Roman" w:eastAsia="Times New Roman" w:hAnsi="Times New Roman"/>
          <w:lang w:eastAsia="ru-RU"/>
        </w:rPr>
        <w:t>Творите сами. Как нет детей без воображения, так нет и педагога без творческих порывов.</w:t>
      </w:r>
      <w:r>
        <w:rPr>
          <w:color w:val="000000"/>
          <w:sz w:val="30"/>
          <w:szCs w:val="30"/>
          <w:rFonts w:ascii="Times New Roman" w:eastAsia="+mn-ea" w:hAnsi="Times New Roman"/>
        </w:rPr>
        <w:t xml:space="preserve"> </w:t>
      </w:r>
      <w:r>
        <w:rPr>
          <w:sz w:val="30"/>
          <w:szCs w:val="30"/>
          <w:rFonts w:ascii="Times New Roman" w:cs="Times New Roman" w:eastAsia="Times New Roman" w:hAnsi="Times New Roman"/>
          <w:lang w:eastAsia="ru-RU"/>
        </w:rPr>
        <w:t>Творческих Вам успехов!</w:t>
      </w:r>
    </w:p>
    <w:p>
      <w:pPr>
        <w:pStyle w:val="style0"/>
      </w:pPr>
      <w:r>
        <w:rPr>
          <w:sz w:val="24"/>
          <w:szCs w:val="24"/>
          <w:rFonts w:ascii="Times New Roman" w:cs="Times New Roman" w:eastAsia="Times New Roman" w:hAnsi="Times New Roman"/>
          <w:lang w:eastAsia="ru-RU"/>
        </w:rPr>
        <w:br/>
      </w:r>
    </w:p>
    <w:p>
      <w:pPr>
        <w:pStyle w:val="style39"/>
        <w:jc w:val="both"/>
        <w:ind w:firstLine="708" w:left="0" w:right="0"/>
      </w:pPr>
      <w:r>
        <w:rPr>
          <w:color w:val="000000"/>
          <w:sz w:val="28"/>
          <w:szCs w:val="28"/>
        </w:rPr>
      </w:r>
    </w:p>
    <w:p>
      <w:pPr>
        <w:pStyle w:val="style0"/>
        <w:jc w:val="right"/>
      </w:pPr>
      <w:r>
        <w:rPr/>
      </w:r>
    </w:p>
    <w:sectPr>
      <w:formProt w:val="off"/>
      <w:pgSz w:h="16838" w:w="11906"/>
      <w:docGrid w:charSpace="4096" w:linePitch="240" w:type="default"/>
      <w:textDirection w:val="lrTb"/>
      <w:pgNumType w:fmt="decimal"/>
      <w:type w:val="nextPage"/>
      <w:pgMar w:bottom="851" w:left="1701" w:right="851" w:top="851"/>
    </w:sectPr>
  </w:body>
</w:document>
</file>

<file path=word/fontTable.xml><?xml version="1.0" encoding="utf-8"?>
<w:fonts xmlns:w="http://schemas.openxmlformats.org/wordprocessingml/2006/main">
  <w:font w:name="Times New Roman">
    <w:charset w:val="cc"/>
    <w:family w:val="roman"/>
    <w:pitch w:val="variable"/>
  </w:font>
  <w:font w:name="Symbol">
    <w:charset w:val="02"/>
    <w:family w:val="roman"/>
    <w:pitch w:val="variable"/>
  </w:font>
  <w:font w:name="Arial">
    <w:charset w:val="cc"/>
    <w:family w:val="swiss"/>
    <w:pitch w:val="variable"/>
  </w:font>
  <w:font w:name="Calibri">
    <w:charset w:val="cc"/>
    <w:family w:val="auto"/>
    <w:pitch w:val="default"/>
  </w:font>
</w:fonts>
</file>

<file path=word/styles.xml><?xml version="1.0" encoding="utf-8"?>
<w:styles xmlns:w="http://schemas.openxmlformats.org/wordprocessingml/2006/main">
  <w:style w:styleId="style0" w:type="paragraph">
    <w:name w:val="Базовый"/>
    <w:next w:val="style0"/>
    <w:pPr>
      <w:jc w:val="left"/>
      <w:widowControl/>
      <w:tabs>
        <w:tab w:leader="none" w:pos="709" w:val="left"/>
      </w:tabs>
      <w:suppressAutoHyphens w:val="true"/>
      <w:spacing w:after="200" w:before="0" w:line="276" w:lineRule="atLeast"/>
    </w:pPr>
    <w:rPr>
      <w:color w:val="auto"/>
      <w:sz w:val="22"/>
      <w:szCs w:val="22"/>
      <w:rFonts w:ascii="Calibri" w:cs="" w:eastAsia="SimSun" w:hAnsi="Calibri"/>
      <w:lang w:bidi="ar-SA" w:eastAsia="en-US" w:val="ru-RU"/>
    </w:rPr>
  </w:style>
  <w:style w:styleId="style1" w:type="paragraph">
    <w:name w:val="Заголовок 1"/>
    <w:basedOn w:val="style0"/>
    <w:next w:val="style34"/>
    <w:pPr>
      <w:spacing w:after="28" w:before="28" w:line="100" w:lineRule="atLeast"/>
    </w:pPr>
    <w:rPr>
      <w:sz w:val="48"/>
      <w:b/>
      <w:szCs w:val="48"/>
      <w:bCs/>
      <w:rFonts w:ascii="Times New Roman" w:cs="Times New Roman" w:eastAsia="Times New Roman" w:hAnsi="Times New Roman"/>
      <w:lang w:eastAsia="ru-RU"/>
    </w:rPr>
  </w:style>
  <w:style w:styleId="style15" w:type="character">
    <w:name w:val="Default Paragraph Font"/>
    <w:next w:val="style15"/>
    <w:rPr/>
  </w:style>
  <w:style w:styleId="style16" w:type="character">
    <w:name w:val="Выделение жирным"/>
    <w:basedOn w:val="style15"/>
    <w:next w:val="style16"/>
    <w:rPr>
      <w:b/>
      <w:bCs/>
    </w:rPr>
  </w:style>
  <w:style w:styleId="style17" w:type="character">
    <w:name w:val="Заголовок 1 Знак"/>
    <w:basedOn w:val="style15"/>
    <w:next w:val="style17"/>
    <w:rPr/>
  </w:style>
  <w:style w:styleId="style18" w:type="character">
    <w:name w:val="fontstyle44"/>
    <w:basedOn w:val="style15"/>
    <w:next w:val="style18"/>
    <w:rPr/>
  </w:style>
  <w:style w:styleId="style19" w:type="character">
    <w:name w:val="fontstyle49"/>
    <w:basedOn w:val="style15"/>
    <w:next w:val="style19"/>
    <w:rPr/>
  </w:style>
  <w:style w:styleId="style20" w:type="character">
    <w:name w:val="fontstyle65"/>
    <w:basedOn w:val="style15"/>
    <w:next w:val="style20"/>
    <w:rPr/>
  </w:style>
  <w:style w:styleId="style21" w:type="character">
    <w:name w:val="fontstyle47"/>
    <w:basedOn w:val="style15"/>
    <w:next w:val="style21"/>
    <w:rPr/>
  </w:style>
  <w:style w:styleId="style22" w:type="character">
    <w:name w:val="fontstyle66"/>
    <w:basedOn w:val="style15"/>
    <w:next w:val="style22"/>
    <w:rPr/>
  </w:style>
  <w:style w:styleId="style23" w:type="character">
    <w:name w:val="Основной текст Знак"/>
    <w:basedOn w:val="style15"/>
    <w:next w:val="style23"/>
    <w:rPr/>
  </w:style>
  <w:style w:styleId="style24" w:type="character">
    <w:name w:val="fontstyle62"/>
    <w:basedOn w:val="style15"/>
    <w:next w:val="style24"/>
    <w:rPr/>
  </w:style>
  <w:style w:styleId="style25" w:type="character">
    <w:name w:val="c1"/>
    <w:basedOn w:val="style15"/>
    <w:next w:val="style25"/>
    <w:rPr/>
  </w:style>
  <w:style w:styleId="style26" w:type="character">
    <w:name w:val="c3"/>
    <w:basedOn w:val="style15"/>
    <w:next w:val="style26"/>
    <w:rPr/>
  </w:style>
  <w:style w:styleId="style27" w:type="character">
    <w:name w:val="apple-converted-space"/>
    <w:basedOn w:val="style15"/>
    <w:next w:val="style27"/>
    <w:rPr/>
  </w:style>
  <w:style w:styleId="style28" w:type="character">
    <w:name w:val="Основной текст с отступом Знак"/>
    <w:basedOn w:val="style15"/>
    <w:next w:val="style28"/>
    <w:rPr/>
  </w:style>
  <w:style w:styleId="style29" w:type="character">
    <w:name w:val="ListLabel 1"/>
    <w:next w:val="style29"/>
    <w:rPr>
      <w:sz w:val="20"/>
    </w:rPr>
  </w:style>
  <w:style w:styleId="style30" w:type="character">
    <w:name w:val="ListLabel 2"/>
    <w:next w:val="style30"/>
    <w:rPr>
      <w:rFonts w:cs="Courier New"/>
    </w:rPr>
  </w:style>
  <w:style w:styleId="style31" w:type="character">
    <w:name w:val="ListLabel 3"/>
    <w:next w:val="style31"/>
    <w:rPr>
      <w:i/>
    </w:rPr>
  </w:style>
  <w:style w:styleId="style32" w:type="character">
    <w:name w:val="ListLabel 4"/>
    <w:next w:val="style32"/>
    <w:rPr>
      <w:rFonts w:cs="Times New Roman" w:eastAsia="Times New Roman"/>
    </w:rPr>
  </w:style>
  <w:style w:styleId="style33" w:type="paragraph">
    <w:name w:val="Заголовок"/>
    <w:basedOn w:val="style0"/>
    <w:next w:val="style34"/>
    <w:pPr>
      <w:keepNext/>
      <w:spacing w:after="120" w:before="240"/>
    </w:pPr>
    <w:rPr>
      <w:sz w:val="28"/>
      <w:szCs w:val="28"/>
      <w:rFonts w:ascii="Arial" w:cs="Mangal" w:eastAsia="SimSun" w:hAnsi="Arial"/>
    </w:rPr>
  </w:style>
  <w:style w:styleId="style34" w:type="paragraph">
    <w:name w:val="Основной текст"/>
    <w:basedOn w:val="style0"/>
    <w:next w:val="style34"/>
    <w:pPr>
      <w:spacing w:after="120" w:before="0"/>
    </w:pPr>
    <w:rPr>
      <w:rFonts w:ascii="Edwardian Script ITC" w:cs="Edwardian Script ITC" w:eastAsia="Times New Roman" w:hAnsi="Edwardian Script ITC"/>
    </w:rPr>
  </w:style>
  <w:style w:styleId="style35" w:type="paragraph">
    <w:name w:val="Список"/>
    <w:basedOn w:val="style34"/>
    <w:next w:val="style35"/>
    <w:pPr/>
    <w:rPr>
      <w:rFonts w:ascii="Arial" w:cs="Mangal" w:hAnsi="Arial"/>
    </w:rPr>
  </w:style>
  <w:style w:styleId="style36" w:type="paragraph">
    <w:name w:val="Название"/>
    <w:basedOn w:val="style0"/>
    <w:next w:val="style36"/>
    <w:pPr>
      <w:suppressLineNumbers/>
      <w:spacing w:after="120" w:before="120"/>
    </w:pPr>
    <w:rPr>
      <w:sz w:val="20"/>
      <w:i/>
      <w:szCs w:val="24"/>
      <w:iCs/>
      <w:rFonts w:ascii="Arial" w:cs="Mangal" w:hAnsi="Arial"/>
    </w:rPr>
  </w:style>
  <w:style w:styleId="style37" w:type="paragraph">
    <w:name w:val="Указатель"/>
    <w:basedOn w:val="style0"/>
    <w:next w:val="style37"/>
    <w:pPr>
      <w:suppressLineNumbers/>
    </w:pPr>
    <w:rPr>
      <w:rFonts w:ascii="Arial" w:cs="Mangal" w:hAnsi="Arial"/>
    </w:rPr>
  </w:style>
  <w:style w:styleId="style38" w:type="paragraph">
    <w:name w:val="Normal (Web)"/>
    <w:basedOn w:val="style0"/>
    <w:next w:val="style38"/>
    <w:pPr/>
    <w:rPr/>
  </w:style>
  <w:style w:styleId="style39" w:type="paragraph">
    <w:name w:val="rtejustify"/>
    <w:basedOn w:val="style0"/>
    <w:next w:val="style39"/>
    <w:pPr/>
    <w:rPr/>
  </w:style>
  <w:style w:styleId="style40" w:type="paragraph">
    <w:name w:val="List Paragraph"/>
    <w:basedOn w:val="style0"/>
    <w:next w:val="style40"/>
    <w:pPr/>
    <w:rPr/>
  </w:style>
  <w:style w:styleId="style41" w:type="paragraph">
    <w:name w:val="style13"/>
    <w:basedOn w:val="style0"/>
    <w:next w:val="style41"/>
    <w:pPr/>
    <w:rPr/>
  </w:style>
  <w:style w:styleId="style42" w:type="paragraph">
    <w:name w:val="style12"/>
    <w:basedOn w:val="style0"/>
    <w:next w:val="style42"/>
    <w:pPr/>
    <w:rPr/>
  </w:style>
  <w:style w:styleId="style43" w:type="paragraph">
    <w:name w:val="style10"/>
    <w:basedOn w:val="style0"/>
    <w:next w:val="style43"/>
    <w:pPr/>
    <w:rPr/>
  </w:style>
  <w:style w:styleId="style44" w:type="paragraph">
    <w:name w:val="style35"/>
    <w:basedOn w:val="style0"/>
    <w:next w:val="style44"/>
    <w:pPr/>
    <w:rPr/>
  </w:style>
  <w:style w:styleId="style45" w:type="paragraph">
    <w:name w:val="Абзац списка1"/>
    <w:basedOn w:val="style0"/>
    <w:next w:val="style45"/>
    <w:pPr/>
    <w:rPr/>
  </w:style>
  <w:style w:styleId="style46" w:type="paragraph">
    <w:name w:val="style14"/>
    <w:basedOn w:val="style0"/>
    <w:next w:val="style46"/>
    <w:pPr/>
    <w:rPr/>
  </w:style>
  <w:style w:styleId="style47" w:type="paragraph">
    <w:name w:val="style18"/>
    <w:basedOn w:val="style0"/>
    <w:next w:val="style47"/>
    <w:pPr/>
    <w:rPr/>
  </w:style>
  <w:style w:styleId="style48" w:type="paragraph">
    <w:name w:val="style32"/>
    <w:basedOn w:val="style0"/>
    <w:next w:val="style48"/>
    <w:pPr/>
    <w:rPr/>
  </w:style>
  <w:style w:styleId="style49" w:type="paragraph">
    <w:name w:val="c0"/>
    <w:basedOn w:val="style0"/>
    <w:next w:val="style49"/>
    <w:pPr/>
    <w:rPr/>
  </w:style>
  <w:style w:styleId="style50" w:type="paragraph">
    <w:name w:val="Основной текст с отступом"/>
    <w:basedOn w:val="style0"/>
    <w:next w:val="style50"/>
    <w:pPr>
      <w:ind w:hanging="0" w:left="283" w:right="0"/>
      <w:spacing w:after="120" w:before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2012-11-12T11:14:00.00Z</dcterms:created>
  <dc:creator>Таня</dc:creator>
  <cp:lastModifiedBy>03</cp:lastModifiedBy>
  <dcterms:modified xsi:type="dcterms:W3CDTF">2019-09-30T17:56:00.00Z</dcterms:modified>
  <cp:revision>24</cp:revision>
</cp:coreProperties>
</file>