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0DAE" w:rsidRDefault="00640DAE" w:rsidP="00640DAE">
      <w:pPr>
        <w:spacing w:before="450" w:after="450" w:line="63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72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72"/>
          <w:szCs w:val="48"/>
          <w:lang w:eastAsia="ru-RU"/>
        </w:rPr>
        <w:t>Тема: «</w:t>
      </w:r>
      <w:r w:rsidRPr="00D447FC">
        <w:rPr>
          <w:rFonts w:ascii="Times New Roman" w:eastAsia="Times New Roman" w:hAnsi="Times New Roman" w:cs="Times New Roman"/>
          <w:b/>
          <w:bCs/>
          <w:color w:val="000000"/>
          <w:kern w:val="36"/>
          <w:sz w:val="72"/>
          <w:szCs w:val="48"/>
          <w:lang w:eastAsia="ru-RU"/>
        </w:rPr>
        <w:t>Развитие речи детей дошкольного возраста в игровой деятельности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72"/>
          <w:szCs w:val="48"/>
          <w:lang w:eastAsia="ru-RU"/>
        </w:rPr>
        <w:t>»</w:t>
      </w:r>
    </w:p>
    <w:p w:rsidR="00640DAE" w:rsidRPr="00640DAE" w:rsidRDefault="00640DAE" w:rsidP="00640DAE">
      <w:pPr>
        <w:spacing w:after="0" w:line="240" w:lineRule="auto"/>
        <w:rPr>
          <w:rFonts w:ascii="Times New Roman" w:hAnsi="Times New Roman" w:cs="Times New Roman"/>
          <w:b/>
        </w:rPr>
      </w:pPr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Дошкольный возраст — это период активного усвоения ребенком разговорного языка, становления и развития всех сторон речи.</w:t>
      </w:r>
    </w:p>
    <w:p w:rsidR="00640DAE" w:rsidRPr="00D447FC" w:rsidRDefault="00640DAE" w:rsidP="00640D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работе затронута проблема развития речи детей в игровой деятельности, так как в дошкольном возрасте данный вид деятельности является ведущим.</w:t>
      </w:r>
    </w:p>
    <w:p w:rsidR="00640DAE" w:rsidRPr="00D447FC" w:rsidRDefault="00640DAE" w:rsidP="00640D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Причиной острой необходимости развития речи детей является потребность общения человека с окружающими его людьми, а что бы речь была внятна, понятна и интересна другим необходимо проводить разнообразные игры, разрабатывать методики проведения игр, чтобы дети были заинтересованы в игровой деятельности.</w:t>
      </w:r>
    </w:p>
    <w:p w:rsidR="00640DAE" w:rsidRPr="00D447FC" w:rsidRDefault="00640DAE" w:rsidP="00640D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Дошкольный возраст является уникальным и решающим периодом развития ребёнка, когда возникают основы личности, складывается воля и произвольное поведение, активно развивается воображение, творчество, общая </w:t>
      </w:r>
      <w:proofErr w:type="spellStart"/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иницативность</w:t>
      </w:r>
      <w:proofErr w:type="spellEnd"/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Однако все эти важнейшие качества формируются не в учебных занятиях, а в ведущей и главной деятельности дошкольника — в игре.</w:t>
      </w:r>
    </w:p>
    <w:p w:rsidR="00640DAE" w:rsidRPr="00D447FC" w:rsidRDefault="00640DAE" w:rsidP="00640D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Самое существенное изменение, которое отмечают не только психологи, но и большинство опытных дошкольных педагогов, заключается в том, что дети в детских садах стали меньше и хуже играть, особенно сократились (и по количеству и по продолжительности) сюжетно-ролевые игры.</w:t>
      </w:r>
    </w:p>
    <w:p w:rsidR="00640DAE" w:rsidRPr="00D447FC" w:rsidRDefault="00640DAE" w:rsidP="00640D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Дошкольники практически не знают традиционных детских игр и не умеют играть. В качестве главной причины обычно называют недостаток времени на игру. Действительно, в большинстве детских садов режим дня перегружен различными занятиями и на свободную игру остаётся менее часа.</w:t>
      </w:r>
    </w:p>
    <w:p w:rsidR="00640DAE" w:rsidRPr="00D447FC" w:rsidRDefault="00640DAE" w:rsidP="00640D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Однако и этот час дети, по наблюдениям педагогов, не могут содержательно и спокойно играть — они возятся, дерутся, толкаются — поэтому воспитатели стремятся заполнить свободное время детей спокойными занятиями или прибегать к дисциплинарным воздействиям. При этом они констатируют, что дошкольники не умеют и не хотят играть.</w:t>
      </w:r>
    </w:p>
    <w:p w:rsidR="00640DAE" w:rsidRPr="00D447FC" w:rsidRDefault="00640DAE" w:rsidP="00640D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 действительно так. Игра не возникает сама собой, а передается от одного поколения детей другому — от старших к младшим. В настоящее время эта связь детских поколений прервана (разновозрастные детские сообщества — в семье, во дворе, в квартире — встречаются лишь как исключение). Дети растут среди взрослых, а взрослым некогда играть, да они и не умеют этого делать и не считают важным. Если они и занимаются детьми, то они их учат. В результате игра уходит из жизни дошкольников, а вместе с ней уходит и само детство.</w:t>
      </w:r>
    </w:p>
    <w:p w:rsidR="00640DAE" w:rsidRPr="00D447FC" w:rsidRDefault="00640DAE" w:rsidP="00640D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Сворачивание игры в дошкольном возрасте весьма печально отражается на общем психическом и личностном развитии детей. Как известно, именно в игре наиболее интенсивно развиваются мышление, эмоции, общение, воображение, сознание ребёнка.</w:t>
      </w:r>
    </w:p>
    <w:p w:rsidR="00640DAE" w:rsidRPr="00D447FC" w:rsidRDefault="00640DAE" w:rsidP="00640D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Преимущество игры перед любой другой детской деятельностью заключается в том, что в ней ребёнок сам, добровольно подчиняется определённым правилам, </w:t>
      </w:r>
      <w:proofErr w:type="gramStart"/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чём</w:t>
      </w:r>
      <w:proofErr w:type="gramEnd"/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именно выполнение правил доставляет максимальное удовольствие. Это делает поведение ребёнка осмысленным и осознанным, превращает его </w:t>
      </w:r>
      <w:proofErr w:type="gramStart"/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</w:t>
      </w:r>
      <w:proofErr w:type="gramEnd"/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полевого в волевое. Поэтому игра — это практически единственная область, где дошкольник может проявить свою инициативу и творческую активность.</w:t>
      </w:r>
    </w:p>
    <w:p w:rsidR="00640DAE" w:rsidRPr="00D447FC" w:rsidRDefault="00640DAE" w:rsidP="00640D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И в то же время, именно в игре дети учатся контролировать и оценивать себя, понимать, что они делают, и (</w:t>
      </w:r>
      <w:proofErr w:type="gramStart"/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наверное</w:t>
      </w:r>
      <w:proofErr w:type="gramEnd"/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это главное) хотеть действовать правильно. Отношение современных дошкольников к игре (а значит и сама игровая деятельность) существенно изменились. Несмотря на сохранение и популярность некоторых игровых сюжетов (прятки, салочки, дочки-матери), дети в большинстве случаев не знают правил игры и не считают обязательным их выполнение. Они перестают соотносить своё поведение и свои желания с образом идеального взрослого или образом правильного поведения.</w:t>
      </w:r>
    </w:p>
    <w:p w:rsidR="00640DAE" w:rsidRDefault="00640DAE" w:rsidP="00640D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ведь именно это самостоятельное регулирование своих действий превращает ребёнка </w:t>
      </w:r>
      <w:proofErr w:type="gramStart"/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сознательного</w:t>
      </w:r>
      <w:proofErr w:type="gramEnd"/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субъекта своей жизни, делает его поведение осознанным и произвольным. Конечно, это не означает, что современные дети не овладевают правилами поведения — бытовыми, учебными, коммуникативными, дорожного движения и пр. Однако, эти </w:t>
      </w:r>
    </w:p>
    <w:p w:rsidR="00640DAE" w:rsidRPr="00D447FC" w:rsidRDefault="00640DAE" w:rsidP="00640D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правила исходят извне, со стороны взрослых, а ребёнок вынужден принимать их и приспосабливаться к ним.</w:t>
      </w:r>
    </w:p>
    <w:p w:rsidR="00640DAE" w:rsidRPr="00D447FC" w:rsidRDefault="00640DAE" w:rsidP="00640D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Главное преимущество игровых правил заключается в том, что они добровольно и ответственно принимаются (или порождаются) самими детьми, поэтому в них представление о том, что и как надо делать слиты с желаниями и эмоциями. В развитой форме игры дети сами хотят действовать правильно. Уход таких правил из игры может свидетельствовать о том, что у современных детей игра перестаёт быть «школой произвольного поведения», но никакая другая деятельность для ребёнка 3-6 лет выполнить эту функцию не может.</w:t>
      </w:r>
    </w:p>
    <w:p w:rsidR="00640DAE" w:rsidRPr="00D447FC" w:rsidRDefault="00640DAE" w:rsidP="00640D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ведь произвольность — это не только действия по правилам, это осознанность, независимость, ответственность, самоконтроль, внутренняя свобода. Лишившись игры, дети не приобретают всего этого. В результате их поведение остаётся ситуативным, непроизвольным, зависимым от окружающих взрослых.</w:t>
      </w:r>
    </w:p>
    <w:p w:rsidR="00640DAE" w:rsidRPr="00D447FC" w:rsidRDefault="00640DAE" w:rsidP="00640D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Наблюдения показывают, что современные дошкольники не умеют сами организовать свою деятельность, наполнить её смыслом: они слоняются, толкаются, перебирают игрушки и пр. У большинства из них не развито воображение, отсутствует творческая инициатива и самостоятельность мышления. А поскольку дошкольный возраст является оптимальным периодом для формирования этих важнейших качеств, трудно питать иллюзии, что все эти способности возникнут сами собой потом, в более зрелом возрасте. Между тем и родителей, как правило, мало волнуют эти проблемы.</w:t>
      </w:r>
    </w:p>
    <w:p w:rsidR="00640DAE" w:rsidRPr="00D447FC" w:rsidRDefault="00640DAE" w:rsidP="00640D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Главным показателем эффективности работы детского сада и благополучия ребёнка считается степень готовности к школе, которая выражается в умении считать, читать, писать и выполнять инструкции взрослого. Такая «готовность» не только не способствует, но и препятствует нормальному школьному обучению: пресытившись принудительными учебными занятиями в детском саду, дети часто не хотят в школу, или теряют интерес к учёбе уже в младших классах.</w:t>
      </w:r>
    </w:p>
    <w:p w:rsidR="00640DAE" w:rsidRPr="00D447FC" w:rsidRDefault="00640DAE" w:rsidP="00640D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Преимущества раннего обучения сказываются только </w:t>
      </w:r>
      <w:proofErr w:type="gramStart"/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первые</w:t>
      </w:r>
      <w:proofErr w:type="gramEnd"/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2-3 месяца школьной жизни — таких «готовых» детей уже не надо учить читать и считать. Но как только нужно проявить самостоятельность, любознательность, способность решать и думать — эти дети пасуют и ждут указаний взрослого. Надо ли говорить, что такая пассивность, отсутствие интересов и самостоятельности, внутренняя пустота будет иметь весьма печальные результаты не только в школе.</w:t>
      </w:r>
    </w:p>
    <w:p w:rsidR="00640DAE" w:rsidRPr="00D447FC" w:rsidRDefault="00640DAE" w:rsidP="00640D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47FC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Игра</w:t>
      </w:r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один из тех видов детской деятельности, которые используются взрослыми в целях воспитания дошкольников, обучения их различным действиям с предметами, способами и средствами общения.</w:t>
      </w:r>
    </w:p>
    <w:p w:rsidR="00640DAE" w:rsidRPr="00D447FC" w:rsidRDefault="00640DAE" w:rsidP="00640D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Теоретические представления о сущности детской игры, развитые в отечественной психологии, в основном сводятся к следующему:</w:t>
      </w:r>
    </w:p>
    <w:p w:rsidR="00640DAE" w:rsidRPr="00D447FC" w:rsidRDefault="00640DAE" w:rsidP="00640D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 игра занимает свое место в ряду других воспроизводящих деятельностей, являясь ведущей в дошкольном возрасте. Именно в процессе игры как ведущей деятельности возникают основные психические новообразования данного возраста;</w:t>
      </w:r>
    </w:p>
    <w:p w:rsidR="00640DAE" w:rsidRPr="00D447FC" w:rsidRDefault="00640DAE" w:rsidP="00640D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 игра является особой, социальной по происхождению, содержанию и структуре деятельностью;</w:t>
      </w:r>
    </w:p>
    <w:p w:rsidR="00640DAE" w:rsidRPr="00D447FC" w:rsidRDefault="00640DAE" w:rsidP="00640D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· развитие игры происходит не спонтанно, а зависит от условий воспитания ребенка, т.е. социальных явлений.</w:t>
      </w:r>
    </w:p>
    <w:p w:rsidR="00640DAE" w:rsidRPr="00D447FC" w:rsidRDefault="00640DAE" w:rsidP="00640D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Общественность в жизни ребенка — это тот коллектив детей, в котором он живет и развивается. Основной вид его деятельности — это игра.</w:t>
      </w:r>
    </w:p>
    <w:p w:rsidR="00640DAE" w:rsidRPr="00D447FC" w:rsidRDefault="00640DAE" w:rsidP="00640D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Значительный опыт накапливается ребенком в игре. Из своего игрового опыта ребенок черпает представления, которые он связывает со словом. Игра и труд являются сильнейшими стимулами для проявления детской самодеятельности в области языка; они должны быть в первую очередь использованы в интересах развития речи детей.</w:t>
      </w:r>
    </w:p>
    <w:p w:rsidR="00640DAE" w:rsidRPr="00D447FC" w:rsidRDefault="00640DAE" w:rsidP="00640D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предметами, представленными в игре, ребенок приходит в частое повторное общение, вследствие чего они легко воспринимаются, запечатлеваются в памяти. Каждый предмет имеет свое имя, каждому действию присущ свой глагол.</w:t>
      </w:r>
    </w:p>
    <w:p w:rsidR="00640DAE" w:rsidRPr="00D447FC" w:rsidRDefault="00640DAE" w:rsidP="00640D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Слово является для ребенка частью действительности. Из этого вытекает, как важно в интересах стимулирования деятельности детей и развития их языка продуманно организовать их игровую обстановку, предоставлять им в соответствующем отборе предметы, игрушки, которые будут питать эту деятельность и на основе ею обогащаемого запаса конкретных представлений развивать их язык.</w:t>
      </w:r>
    </w:p>
    <w:p w:rsidR="00640DAE" w:rsidRPr="00D447FC" w:rsidRDefault="00640DAE" w:rsidP="00640D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Мы знаем, какую большую роль в развитии языка детей играют взрослые. Участие воспитательницы в свободных играх детей не может ограничиться организацией обстановки, подбором игрового материала. Она должна проявлять интерес к самому процессу игры, давать детям новые, с новыми ситуациями связанные слова и выражения; разговаривая с ними по существу их игр, влиять на обогащение их языка. Руководя наблюдениями детей при ознакомлении их с окружающей средой, воспитательница должна содействовать тому, чтобы наблюдаемая детьми жизнь стимулировала их к воспроизведению в игре, а стало </w:t>
      </w:r>
      <w:proofErr w:type="gramStart"/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быть</w:t>
      </w:r>
      <w:proofErr w:type="gramEnd"/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в языке, своих положительных, лучших сторон.</w:t>
      </w:r>
    </w:p>
    <w:p w:rsidR="00640DAE" w:rsidRPr="00D447FC" w:rsidRDefault="00640DAE" w:rsidP="00640D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Таким образом, педагогические мероприятия в организации свободной игры детей сводятся к следующему:</w:t>
      </w:r>
    </w:p>
    <w:p w:rsidR="00640DAE" w:rsidRPr="00D447FC" w:rsidRDefault="00640DAE" w:rsidP="00640D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Организовать место для игры, соответствующее возрасту и числу играющих на нем детей.</w:t>
      </w:r>
    </w:p>
    <w:p w:rsidR="00640DAE" w:rsidRPr="00D447FC" w:rsidRDefault="00640DAE" w:rsidP="00640D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Продумать подбор игрушек, материалов, пособий и неуклонно следить за их обновлением соответственно запросам развивающегося игрового процесса и общего развития детей.</w:t>
      </w:r>
    </w:p>
    <w:p w:rsidR="00640DAE" w:rsidRPr="00D447FC" w:rsidRDefault="00640DAE" w:rsidP="00640D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Руководя наблюдениями детей, содействовать отображению в игре положительных сторон социальной, трудовой жизни.</w:t>
      </w:r>
    </w:p>
    <w:p w:rsidR="00640DAE" w:rsidRPr="00D447FC" w:rsidRDefault="00640DAE" w:rsidP="00640D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Содействовать тому, чтобы группировка детей в игре (по возрасту, развитию, речевым навыкам) способствовала росту и развитию языка более слабых и отстающих. Очень рекомендуем включать в игру малышей старших детей.</w:t>
      </w:r>
    </w:p>
    <w:p w:rsidR="00640DAE" w:rsidRPr="00D447FC" w:rsidRDefault="00640DAE" w:rsidP="00640D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Проявлять интерес к играм детей беседами, обусловленными их содержанием, руководить игрой и в процессе такого руководства упражнять язык детей.</w:t>
      </w:r>
    </w:p>
    <w:p w:rsidR="00640DAE" w:rsidRPr="00D447FC" w:rsidRDefault="00640DAE" w:rsidP="00640D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Играющий ребенок непрерывно говорит; он говорит и в том случае, если он играет один, манипулирует предметами, не стимулирующими к разговору.</w:t>
      </w:r>
    </w:p>
    <w:p w:rsidR="00640DAE" w:rsidRPr="00D447FC" w:rsidRDefault="00640DAE" w:rsidP="00640D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 есть игрушки, значение которых как стимулов для проявления речи детей исключительное. Это игрушки, изображающие одушевленные предметы: животных, людей. Лошадка, которой играет ребенок, для него — живое существо. Он говорит с ней так, как говорит со своей живой лошадью обслуживающий ее или с ней работающий хозяин.</w:t>
      </w:r>
    </w:p>
    <w:p w:rsidR="00640DAE" w:rsidRPr="00D447FC" w:rsidRDefault="00640DAE" w:rsidP="00640D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Особенно значительна воспитывающая роль куклы. Это понимает каждый, кто наблюдал правильно организованные игры в куклы.</w:t>
      </w:r>
    </w:p>
    <w:p w:rsidR="00640DAE" w:rsidRPr="00D447FC" w:rsidRDefault="00640DAE" w:rsidP="00640D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Нет ни одной игры, которая выдвигала бы столько поводов для проявления речи детей, как игра в куклы. Кукла — человек, член коллектива маленьких людей, живущих своей жизнью и отражающих эту жизнь — игру в слове. Но эта жизнь требует педагогического руководства.</w:t>
      </w:r>
    </w:p>
    <w:p w:rsidR="00640DAE" w:rsidRPr="00D447FC" w:rsidRDefault="00640DAE" w:rsidP="00640D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Игры куклами при условии правильной организации их и педагогического руководства ими выдвигают широкие возможности для ориентировки детей в разнообразных формах и </w:t>
      </w:r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установках социальной и трудовой жизни. </w:t>
      </w:r>
      <w:proofErr w:type="gramStart"/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Играя в куклы, обслуживая их, дети приобретают ряд навыков, связанных с повседневной бытовой, трудовой жизнью, для них наиболее близкой и понятной, навыков, к которым мы их подводим в первую очередь, которые они закрепляют в игре и из которых каждый требует сотрудничества языка.</w:t>
      </w:r>
      <w:proofErr w:type="gramEnd"/>
    </w:p>
    <w:p w:rsidR="00640DAE" w:rsidRPr="00D447FC" w:rsidRDefault="00640DAE" w:rsidP="00640D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Мы уделяем недостаточно внимания свободным, но под педагогическим </w:t>
      </w:r>
      <w:proofErr w:type="gramStart"/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контролем</w:t>
      </w:r>
      <w:proofErr w:type="gramEnd"/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оформляющимся играм детей, В режиме детского дня для таких игр должно отводиться определенное, соответствующее их значению время. Педагоги должны овладеть методикой организации таких </w:t>
      </w:r>
      <w:proofErr w:type="gramStart"/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</w:t>
      </w:r>
      <w:proofErr w:type="gramEnd"/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прежде всего в интересах развития языка детей.</w:t>
      </w:r>
    </w:p>
    <w:p w:rsidR="00640DAE" w:rsidRPr="00D447FC" w:rsidRDefault="00640DAE" w:rsidP="00640D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Особого внимания к себе требуют так называемые подвижные игры. Эти игры обусловлены определенными правилами, соблюдать которые маленьким 3— 4-летним детям трудно.</w:t>
      </w:r>
    </w:p>
    <w:p w:rsidR="00640DAE" w:rsidRPr="00D447FC" w:rsidRDefault="00640DAE" w:rsidP="00640D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Толковое, обстоятельное, повторное разъяснение детям правил игры, совместное с ними обсуждение условий ее проведения — уже путь к развитию их языка. Хорошо подводить старших детей к тому, чтобы они толково излагали правила той или другой игры товарищам, с ней еще незнакомым. Изредка следует предлагать всему коллективу детей сообща рассказать о том, как мы проводим ту или другую игру. Таким высказываниям мы придаем большое значение.</w:t>
      </w:r>
    </w:p>
    <w:p w:rsidR="00640DAE" w:rsidRPr="00D447FC" w:rsidRDefault="00640DAE" w:rsidP="00640D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Особое значение для развития языка имеют игры, в которые включен литературный текст, стишок, предписывающий то или другое игровое действие («</w:t>
      </w:r>
      <w:proofErr w:type="spellStart"/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Совушка</w:t>
      </w:r>
      <w:proofErr w:type="spellEnd"/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 «Кони», «Лохматый пес» и др.). Вначале, предлагая новую игру, воспитательница сама четко и выразительно прочитывает относящийся к ней стишок. В течение игры стихи прочитываются несколько раз, а любимые детьми игры вообще повторяются много раз. Не удивительно, что дети скоро запоминают те</w:t>
      </w:r>
      <w:proofErr w:type="gramStart"/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кст ст</w:t>
      </w:r>
      <w:proofErr w:type="gramEnd"/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иха; тогда они могут во время игры читать его сами. К стихам этого рода, как и к фигурирующим в игре считалочкам, предъявляются те же требования, что к стихам вообще.</w:t>
      </w:r>
    </w:p>
    <w:p w:rsidR="00640DAE" w:rsidRPr="00D447FC" w:rsidRDefault="00640DAE" w:rsidP="00640D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уже говорили о том, какую огромную роль играет взрослый человек, используя слово для ознакомления ребенка с миром вещей. Он является посредником между предметом и ребенком, он способствует последовательному выделению отдельных предметов сознанием ребенка из окружающей сложной среды; он знакомит с наименованиями предметов. Это происходит в процессе самой жизни, в общении с представленными в ней вещами.</w:t>
      </w:r>
    </w:p>
    <w:p w:rsidR="00640DAE" w:rsidRPr="00D447FC" w:rsidRDefault="00640DAE" w:rsidP="00640D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развития речи детей в детском саду проводятся различные </w:t>
      </w:r>
      <w:proofErr w:type="gramStart"/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игры</w:t>
      </w:r>
      <w:proofErr w:type="gramEnd"/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 на занятиях, так и в свободной деятельности детей. Приведем несколько примеров игр, специально организованных воспитателем.</w:t>
      </w:r>
    </w:p>
    <w:p w:rsidR="00640DAE" w:rsidRPr="00D447FC" w:rsidRDefault="00640DAE" w:rsidP="00640DA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447F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 ПОКУПКАМИ В МАГАЗИН</w:t>
      </w:r>
    </w:p>
    <w:p w:rsidR="00640DAE" w:rsidRPr="00D447FC" w:rsidRDefault="00640DAE" w:rsidP="00640D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Цель:</w:t>
      </w:r>
    </w:p>
    <w:p w:rsidR="00640DAE" w:rsidRPr="00D447FC" w:rsidRDefault="00640DAE" w:rsidP="00640D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Упражнять детей в выборе нужного предмета путем исключения названных педагогом признаков; развивать наблюдательность; учить использовать в речи сложноподчиненные предложения.</w:t>
      </w:r>
    </w:p>
    <w:p w:rsidR="00640DAE" w:rsidRPr="00D447FC" w:rsidRDefault="00640DAE" w:rsidP="00640D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Игровой материал:</w:t>
      </w:r>
    </w:p>
    <w:p w:rsidR="00640DAE" w:rsidRPr="00D447FC" w:rsidRDefault="00640DAE" w:rsidP="00640D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Наборное полотно с тремя-четырьмя полосками, куда вставляются предметные картинки с изображениями трех-четырех одинаковых игрушек, отличающихся друг от друга некоторыми признаками (величиной, цветом, деталями).</w:t>
      </w:r>
    </w:p>
    <w:p w:rsidR="00640DAE" w:rsidRPr="00D447FC" w:rsidRDefault="00640DAE" w:rsidP="00640D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Предметные картинки:</w:t>
      </w:r>
    </w:p>
    <w:p w:rsidR="00640DAE" w:rsidRPr="00D447FC" w:rsidRDefault="00640DAE" w:rsidP="00640D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пирамидки разного размера с колпачками разного цвета (3 картинки);</w:t>
      </w:r>
    </w:p>
    <w:p w:rsidR="00640DAE" w:rsidRPr="00D447FC" w:rsidRDefault="00640DAE" w:rsidP="00640D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медвежата: один — черный, 2—коричневых, у одного бантик на шее, один — в полосатых штанишках, один — в </w:t>
      </w:r>
      <w:proofErr w:type="spellStart"/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комбинезончике</w:t>
      </w:r>
      <w:proofErr w:type="spellEnd"/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(3 картинки);</w:t>
      </w:r>
    </w:p>
    <w:p w:rsidR="00640DAE" w:rsidRPr="00D447FC" w:rsidRDefault="00640DAE" w:rsidP="00640D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автомобили: грузовик, фургон, самосвал (3 картинки);</w:t>
      </w:r>
    </w:p>
    <w:p w:rsidR="00640DAE" w:rsidRPr="00D447FC" w:rsidRDefault="00640DAE" w:rsidP="00640D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неваляшки: одна в зеленом платьице, у второй на платье мелкие пуговицы и бант, у третьей на платье пояс с пряжкой (3 картинки).</w:t>
      </w:r>
    </w:p>
    <w:p w:rsidR="00640DAE" w:rsidRPr="00D447FC" w:rsidRDefault="00640DAE" w:rsidP="00640D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Ход игрового упражнения на занятии</w:t>
      </w:r>
    </w:p>
    <w:p w:rsidR="00640DAE" w:rsidRPr="00D447FC" w:rsidRDefault="00640DAE" w:rsidP="00640D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Воспитатель вешает перед детьми наборное полотно, в которое вставлены картинки с изображениями пирамидок, мишек, автомобилей, неваляшек и говорит: «Представьте </w:t>
      </w:r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себе, что вы пошли в магазин со своей младшей сестренкой, чтобы купить для нее игрушку, какую она попросит.</w:t>
      </w:r>
    </w:p>
    <w:p w:rsidR="00640DAE" w:rsidRPr="00D447FC" w:rsidRDefault="00640DAE" w:rsidP="00640D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Миша, твоя сестренка попросила купить пирамидку. Она сказала так: «</w:t>
      </w:r>
      <w:proofErr w:type="gramStart"/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Купи мне пирамидку не с синим</w:t>
      </w:r>
      <w:proofErr w:type="gramEnd"/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колпачком и не маленькую». Как ты думаешь, которая из пирамидок понравилась твоей сестренке? Почему ты думаешь, что большая с красным колпачком?</w:t>
      </w:r>
    </w:p>
    <w:p w:rsidR="00640DAE" w:rsidRPr="00D447FC" w:rsidRDefault="00640DAE" w:rsidP="00640D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Катя, а твоя маленькая сестренка захотела иметь неваляшку. Она сказала: «Мне не надо неваляшку в зеленом платье, не надо с пуговицами, мне надо другую и без бантика».</w:t>
      </w:r>
    </w:p>
    <w:p w:rsidR="00640DAE" w:rsidRPr="00D447FC" w:rsidRDefault="00640DAE" w:rsidP="00640D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твой брат, Костя, попросил купить автомобиль: «Не самосвал, не фургон и не с синим кузовом». Твоему братику, Маша, понравился мишка. Он попросил: «Купи мне мишку, но не черного, не в полосатых штанишках и без бантика».</w:t>
      </w:r>
    </w:p>
    <w:p w:rsidR="00640DAE" w:rsidRPr="00D447FC" w:rsidRDefault="00640DAE" w:rsidP="00640D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Далее можно предложить детям для отгадывания еще одного мишку, одну неваляшку. Например: «Мне нужен мишка не в зеленой рубашке, не в штанишках с лямками и не тот, который сидит». Или: «Мне понравилась неваляшка не с черными глазами, не в сиреневом платье и не в платье с поясом».</w:t>
      </w:r>
    </w:p>
    <w:p w:rsidR="00640DAE" w:rsidRPr="00D447FC" w:rsidRDefault="00640DAE" w:rsidP="00640D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ребенок правильно отгадает и объяснит, почему именно ту игрушку он купит для своего брата или для своей сестренки, воспитатель вручает ему картинку.</w:t>
      </w:r>
    </w:p>
    <w:p w:rsidR="00640DAE" w:rsidRPr="00D447FC" w:rsidRDefault="00640DAE" w:rsidP="00640D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47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Библиографический список</w:t>
      </w:r>
    </w:p>
    <w:p w:rsidR="00640DAE" w:rsidRPr="00D447FC" w:rsidRDefault="00640DAE" w:rsidP="00640D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Алексеева М.М. Яшина В.И. Речевое развитие дошкольников. – М.: Академия, 1999. – 159с.</w:t>
      </w:r>
    </w:p>
    <w:p w:rsidR="00640DAE" w:rsidRPr="00D447FC" w:rsidRDefault="00640DAE" w:rsidP="00640D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Белоус Е. Развитие речи и фонематического слуха в театрально-игровой деятельности // Дошкольное воспитание. – 2009. — №7. – С.66-70.</w:t>
      </w:r>
    </w:p>
    <w:p w:rsidR="00640DAE" w:rsidRPr="00D447FC" w:rsidRDefault="00640DAE" w:rsidP="00640D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Бондаренко А.К., </w:t>
      </w:r>
      <w:proofErr w:type="spellStart"/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Матусик</w:t>
      </w:r>
      <w:proofErr w:type="spellEnd"/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А.И. Воспитание детей в игре. – М.: Просвещение, 1996.</w:t>
      </w:r>
    </w:p>
    <w:p w:rsidR="00640DAE" w:rsidRPr="00D447FC" w:rsidRDefault="00640DAE" w:rsidP="00640D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4.Развитие речи у детей дошкольного возраста</w:t>
      </w:r>
      <w:proofErr w:type="gramStart"/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/ П</w:t>
      </w:r>
      <w:proofErr w:type="gramEnd"/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 ред. Ф.А.Сохина. – М.: Просвещение, 1995.</w:t>
      </w:r>
    </w:p>
    <w:p w:rsidR="00640DAE" w:rsidRPr="00D447FC" w:rsidRDefault="00640DAE" w:rsidP="00640D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5.Тихеева Е.И. Развитие речи детей. – М.: Просвещение, 1990.</w:t>
      </w:r>
    </w:p>
    <w:p w:rsidR="00640DAE" w:rsidRPr="00D447FC" w:rsidRDefault="00640DAE" w:rsidP="00640D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Ушакова О.С. Развитие речи детей 4-7 лет // Дошкольное воспитание. – 1995. — №1. – С.59-66.</w:t>
      </w:r>
    </w:p>
    <w:p w:rsidR="00640DAE" w:rsidRPr="00D447FC" w:rsidRDefault="00640DAE" w:rsidP="00640D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 </w:t>
      </w:r>
      <w:proofErr w:type="spellStart"/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Швайко</w:t>
      </w:r>
      <w:proofErr w:type="spellEnd"/>
      <w:r w:rsidRPr="00D44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Г.С. Игры и упражнения для развития речи / Под ред. В.В.Гербовой. – М.: Просвещение, 1991.</w:t>
      </w:r>
    </w:p>
    <w:p w:rsidR="00640DAE" w:rsidRPr="00D447FC" w:rsidRDefault="00640DAE" w:rsidP="00640DA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:rsidR="00640DAE" w:rsidRPr="00D447FC" w:rsidRDefault="00640DAE" w:rsidP="00640DAE">
      <w:pPr>
        <w:rPr>
          <w:rFonts w:ascii="Times New Roman" w:hAnsi="Times New Roman" w:cs="Times New Roman"/>
          <w:sz w:val="24"/>
          <w:szCs w:val="24"/>
        </w:rPr>
      </w:pPr>
    </w:p>
    <w:p w:rsidR="008E104D" w:rsidRDefault="008E104D"/>
    <w:sectPr w:rsidR="008E104D" w:rsidSect="00D447FC">
      <w:pgSz w:w="11906" w:h="16838"/>
      <w:pgMar w:top="993" w:right="850" w:bottom="993" w:left="1701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40DAE"/>
    <w:rsid w:val="00640DAE"/>
    <w:rsid w:val="008E10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D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2364</Words>
  <Characters>13481</Characters>
  <Application>Microsoft Office Word</Application>
  <DocSecurity>0</DocSecurity>
  <Lines>112</Lines>
  <Paragraphs>31</Paragraphs>
  <ScaleCrop>false</ScaleCrop>
  <Company/>
  <LinksUpToDate>false</LinksUpToDate>
  <CharactersWithSpaces>15814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2015-12-28T12:48:00Z</dcterms:created>
  <dcterms:modified xsi:type="dcterms:W3CDTF">2015-12-28T12:49:00Z</dcterms:modified>
</cp:coreProperties>
</file>