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931E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ПОЯСНИТЕЛЬНАЯ ЗАПИСКА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 «Иностранный язык (английский)» для 10 класса составлена на основе следующих нормативно-правовых инструктивно-методических документов: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Закона Российской Федерации от 29 декабря 2012г. № 273-ФЗ «Об образовании в Российской Федерации» (с изменениями);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Закона Российской Федерации от 25.10.1991г. № 1807-</w:t>
      </w:r>
      <w:r w:rsidRPr="00931E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языках народов Российской Федерации» (с изменениями);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Федерального компонента государственного стандарта общего образования, утвержденного приказом </w:t>
      </w:r>
      <w:r w:rsidRPr="00931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образования Российской Федерации от 05.03.2004г. № 1089 «Об утверждении федерального компонента государственных стандартов начального общего, основного общего и среднего (полного) общего образования»</w:t>
      </w:r>
      <w:r w:rsidRPr="00931E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 и дополнениями</w:t>
      </w:r>
      <w:r w:rsidRPr="00931E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Pr="00931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Федерального базисного учебного плана общеобразовательных учреждений РФ, утвержденного приказом Минобразования России от 09.03.2004г. № 1312;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Приказа Министерства образования Российской Федерации от 09.03.2004 г.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 (</w:t>
      </w: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 и дополнениями</w:t>
      </w:r>
      <w:r w:rsidRPr="00931E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Приказа Министерства образования и науки РФ от 30.08.2013 №1015 «О порядке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(с изменениями);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Закона Республики Башкортостан от 1 июля 2013г. № 696-з «Об образовании в Республике Башкортостан» (с изменениями);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Закона Республики Башкортостан от 15.02.1999г. № 216-з «О языках народов Республики Башкортостан» (с изменениями);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Рекомендуемого регионального базисного учебного плана и примерных учебных планов для образовательных организаций республики Башкортостан, реализующих образовательные программы среднего общего образования, утвержденного на заседании Коллегии Министерства образования Республики Башкортостан  (протокол от 04.08.2017 г. № 4);</w:t>
      </w:r>
    </w:p>
    <w:p w:rsidR="00931E68" w:rsidRPr="00931E68" w:rsidRDefault="00C940B1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Устава ГБОУ ВСОШ  филиала №1</w:t>
      </w:r>
      <w:bookmarkStart w:id="0" w:name="_GoBack"/>
      <w:bookmarkEnd w:id="0"/>
      <w:r w:rsidR="00931E68"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Авторской программы к УМК «Английский в фокусе» для 10-11 классов общеобразовательных учреждений О. В. Афанасьевой, Д. </w:t>
      </w:r>
      <w:proofErr w:type="spell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Дули</w:t>
      </w: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spellEnd"/>
      <w:proofErr w:type="gramEnd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др.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Для реализации рабочей программы используется учебник для 10  класса для общеобразовательных учреждений. Авторы: О.В. Афанасьева, Дж. Дули, И.В. Михеева, Б. Оби, В. Эванс  и др. Москва. «Просвещение» 2017, книга для учителя. </w:t>
      </w:r>
      <w:r w:rsidRPr="00931E6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Раб</w:t>
      </w:r>
      <w:r w:rsidR="00C940B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очая программа рассчитана на 36часов (1</w:t>
      </w:r>
      <w:r w:rsidRPr="00931E6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gramStart"/>
      <w:r w:rsidRPr="00931E6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учебных</w:t>
      </w:r>
      <w:proofErr w:type="gramEnd"/>
      <w:r w:rsidRPr="00931E6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часа в неделю</w:t>
      </w: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В процессе обучения реализуются следующие </w:t>
      </w:r>
      <w:r w:rsidRPr="00931E68">
        <w:rPr>
          <w:rFonts w:ascii="Times New Roman" w:eastAsia="Calibri" w:hAnsi="Times New Roman" w:cs="Times New Roman"/>
          <w:bCs/>
          <w:sz w:val="24"/>
          <w:szCs w:val="24"/>
        </w:rPr>
        <w:t>цели: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Развитие сформированных на базе основной школы коммуникативных умений в говорении,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аудировании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, чтении, письме;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систематизация ранее усвоенных и накопление новых языковых средств, обеспечивающих возможность общаться на темы, предусмотренные стандартом и примерной программой по английскому языку для данного этапа школьного образования;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приобщение обучающихся к культуре и реалиям стран, говорящих на английском языке, в рамках более широкого спектра сфер, тем и ситуаций общения, отвечающих опыту, интересам  обучающихся, соответствующих их психологическим особенностям;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формирование умения выделять общее и специфическое в культуре родной страны и стран, говорящих на английском языке, строить свое речевое и неречевое поведение, исходя из этой специфики; 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развитие у 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умения пользоваться современными информационными технологиями, опираясь на владение английским языком;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 Задачи: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Акцентировать внимание  обучающихся на стремлении к взаимопониманию людей разных сообществ, осознании роли английского языка как универсального средства межличностного и межкультурного общения;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формировать  положительное отношение к культуре народов, говорящих на английском языке;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углублять понимание 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роли изучения языков международного общения в современном поликультурном мире, ценности родного языка как элемента национальной культуры; осознание важности английского языка как средства познания, профессиональной состоятельности;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продолжать воспитывать толерантность по отношению к иным языкам и культуре;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вырабатывать умение интегрироваться в общеевропейский культурный и образовательный контекст.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31E68" w:rsidRPr="00931E68" w:rsidRDefault="00931E68" w:rsidP="00931E6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Требования </w:t>
      </w:r>
      <w:r w:rsidRPr="00931E6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к </w:t>
      </w:r>
      <w:r w:rsidRPr="00931E68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уровню подготовки </w:t>
      </w:r>
      <w:proofErr w:type="gramStart"/>
      <w:r w:rsidRPr="00931E68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обучающихся</w:t>
      </w:r>
      <w:proofErr w:type="gramEnd"/>
      <w:r w:rsidRPr="00931E68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10 класса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иностранного языка на базовом уровне </w:t>
      </w: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должен: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/ понимать: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 / стран изучаемого языка;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значение изученных грамматических явлений  в расширенном объёме (видовременные, неличные и неопределённо-личные формы глагола, формы условного наклонения, косвенная речь / косвенный вопрос, побуждения и др., согласование времён);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страноведческую информацию из аутентичных источников, обогащающую социальный опыт обучающихся: сведения о стране / странах изучаемого языка, их науке и культуре, исторических и современных реалиях, общественных деятелях, месте в мировом 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партнера. </w:t>
      </w:r>
      <w:proofErr w:type="gramEnd"/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уметь: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говорение: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 / прослушанным иноязычным текстом, соблюдая правила речевого этикета;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рассказывать о своём окружении, рассуждать в рамках изученной тематики и проблематики; представлять социокультурный портрет своей страны и страны / стран изучаемого языка;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чтение: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читать аутентичные тексты различных стилей: публицистические, художественные, научно-популярные, прагматические, используя основные  виды чтения (ознакомительное, изучающее, поисковое / просмотровое) в зависимости от коммуникативной задачи;</w:t>
      </w:r>
      <w:proofErr w:type="gramEnd"/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письменная речь: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писать личное письмо, заполнять анкету, письменно излагать сведения о себе в форме, принятой в стране / странах изучаемого языка, делать выписки из иноязычного текста;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приобретённые знания и умения в практической деятельности и повседневной жизни </w:t>
      </w: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общения с представителями других стран, ориентации в современном поликультурном мире;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расширения возможностей в выборе будущей профессиональной деятельности;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1E68" w:rsidRPr="00931E68" w:rsidRDefault="00931E68" w:rsidP="00931E6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1E68" w:rsidRPr="00931E68" w:rsidRDefault="00931E68" w:rsidP="00931E68">
      <w:pPr>
        <w:widowControl w:val="0"/>
        <w:shd w:val="clear" w:color="auto" w:fill="FFFFFF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E6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931E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.УЧЕБНО-ТЕМАТИЧЕСКИЙ ПЛАН</w:t>
      </w:r>
    </w:p>
    <w:p w:rsidR="00931E68" w:rsidRPr="00931E68" w:rsidRDefault="00931E68" w:rsidP="00931E68">
      <w:pPr>
        <w:widowControl w:val="0"/>
        <w:shd w:val="clear" w:color="auto" w:fill="FFFFFF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60"/>
        <w:gridCol w:w="2693"/>
        <w:gridCol w:w="1241"/>
      </w:tblGrid>
      <w:tr w:rsidR="00931E68" w:rsidRPr="00931E68" w:rsidTr="000E1EA8"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Предметное содержание речи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934" w:type="dxa"/>
            <w:gridSpan w:val="2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931E68" w:rsidRPr="00931E68" w:rsidTr="000E1EA8">
        <w:trPr>
          <w:trHeight w:val="278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1.Подростки и их увлечения.  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47724" w:rsidP="000E1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 письма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E68" w:rsidRPr="00931E68" w:rsidTr="000E1EA8">
        <w:trPr>
          <w:trHeight w:val="828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2.Как подростки тратят деньги.  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E1EA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чтения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говорения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E68" w:rsidRPr="00931E68" w:rsidTr="000E1EA8">
        <w:trPr>
          <w:trHeight w:val="240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3.Типы </w:t>
            </w:r>
            <w:proofErr w:type="spellStart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</w:t>
            </w:r>
            <w:proofErr w:type="gramStart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кольная</w:t>
            </w:r>
            <w:proofErr w:type="spellEnd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жизнь.  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E1EA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чтения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говорения </w:t>
            </w:r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E68" w:rsidRPr="00931E68" w:rsidTr="000E1EA8">
        <w:trPr>
          <w:trHeight w:val="240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4.Защита окружающей среды.</w:t>
            </w:r>
            <w:r w:rsidRPr="00931E6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47724" w:rsidP="000E1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говорения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</w:tr>
      <w:tr w:rsidR="00931E68" w:rsidRPr="00931E68" w:rsidTr="000E1EA8">
        <w:trPr>
          <w:trHeight w:val="615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5.</w:t>
            </w:r>
            <w:r w:rsidRPr="00931E6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47724">
              <w:rPr>
                <w:rFonts w:ascii="Times New Roman" w:eastAsia="Calibri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47724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 письма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чтения</w:t>
            </w:r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</w:tr>
      <w:tr w:rsidR="00931E68" w:rsidRPr="00931E68" w:rsidTr="000E1EA8">
        <w:trPr>
          <w:trHeight w:val="240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6.Питание и здоровье. 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931E68" w:rsidRPr="00931E68" w:rsidRDefault="00047724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 письма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чтения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E68" w:rsidRPr="00931E68" w:rsidTr="000E1EA8">
        <w:trPr>
          <w:trHeight w:val="83"/>
        </w:trPr>
        <w:tc>
          <w:tcPr>
            <w:tcW w:w="3969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931E68" w:rsidRPr="00931E68" w:rsidRDefault="00047724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асов</w:t>
            </w:r>
          </w:p>
        </w:tc>
        <w:tc>
          <w:tcPr>
            <w:tcW w:w="2693" w:type="dxa"/>
            <w:shd w:val="clear" w:color="auto" w:fill="auto"/>
          </w:tcPr>
          <w:p w:rsidR="00931E68" w:rsidRPr="00931E68" w:rsidRDefault="00931E68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931E68" w:rsidRPr="00931E68" w:rsidRDefault="00047724" w:rsidP="0093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931E68" w:rsidRPr="0093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</w:tbl>
    <w:p w:rsidR="00931E68" w:rsidRPr="00931E68" w:rsidRDefault="00931E68" w:rsidP="00931E6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1E68" w:rsidRPr="00931E68" w:rsidRDefault="00931E68" w:rsidP="00931E6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31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31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.СОДЕРЖАНИЕ УЧЕБНОГО ПРЕДМЕТА</w:t>
      </w:r>
    </w:p>
    <w:p w:rsidR="00931E68" w:rsidRPr="00931E68" w:rsidRDefault="00931E68" w:rsidP="00931E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Предметное содержание устной и письменной речи соответствует образовательным и  воспитательным целям, а также интересам и возрастным особенностям </w:t>
      </w:r>
      <w:proofErr w:type="gramStart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31E6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изучении предмета «Иностранный язык (английский)»  в 10 классе включен региональный  компонент  в 11 уроках.  Изучаются темы: Подростки в Башкирии. Молодежная мода. Спортсмены Башкортостана. Школы Уфы. Природа Башкирии. Достопримечательности Уфы. Путешествие по Башкортостану. Здоровье и питание. Экологические проблемы в Башкортостане. Театры и музеи Уфы. Кинотеатры Уфы.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программе представлены следующие главы (модули) для изучения: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1E68" w:rsidRPr="00931E68" w:rsidRDefault="00931E68" w:rsidP="00931E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1. Подростки и их увлечения. Введение лексики. Чтение. Мой лучший друг, его качества. Подростки в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Башкирии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>удирование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и говорение. Грамматика. Формы настоящего времени. Предлоги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look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Словообразование. Литература.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Л.М.Олкотт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«Маленькие женщины». Письмо. Типы писем. Молодежная </w:t>
      </w:r>
      <w:r w:rsidRPr="00931E6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мода в Великобритании и в Башкирии. Контроль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аудирования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Дискриминация и защита прав. Экология. Вторая жизнь вещей. Задания по типу ЕГЭ.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Exams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Контроль письма. Работа над ошибками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2. Как подростки тратят деньги. Чтение. Введение лексики. Активная деятельность подростков.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и говорение. Грамматика.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ing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- форма, инфинитив с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и без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take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Словообразование. Литература. Эдит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Несбит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«Дети железной дороги». Совершенствование техники пересказа. Контроль говорения. Письмо. Аббревиатура. Спортивные события в Великобритании. Описание знаменитости. Спортсмены Башкортостана. Лексика по теме характер, внешность. Насколько ты бережлив? Задания по типу ЕГЭ.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Exams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Контроль чтения. Работа над ошибками. Домашнее чтение. Повторение и закрепление лексических единиц по разделу.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3.Типы школ. Школьная жизнь. Школы Уфы. Введение лексики. Чтение. Грамматика. Способы выражения будущего времени. Степени сравнения им. прилагательного. Контроль говорения. Грамматика. Словообразовательные суффиксы. Официальное письмо. Резюме Типы школ в США.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Russia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Школы в России. Задания по типу ЕГЭ.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Exams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Контроль чтения. Работа над ошибками. Закрепление знаний по теме.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4. Защита окружающей среды. Введение лексики. Чтение. Обсуждение погоды.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и говорение. Грамматика. Модальные глаголы. Природа Башкирии.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run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Приставки и суффиксы отрицательных прилагательных. Литература. Артур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Конан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Дойл. Контроль говорения. «Затерянный мир». Письмо.  Эссе. Способы выражения согласия/несогласия. Путешествие по реке Волге. Фотосинтез (Химия, ботаника). Задания по типу ЕГЭ.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Exams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Контроль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аудирования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 Работа над ошибками. Резервный урок.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5. Путешествия. Введение лексики. Путешествие по Башкортостану. Чтение. «Каникулы» Контроль говорения. Грамматика. Артикль. Формы прошедшего времени.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get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Словообразование сложных существительных. Контроль чтения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>Ж.Верн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«80 дней вокруг света». Контроль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аудирования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Письмо. Композиционная структура рассказа. Контроль письма. Рассказ. Достопримечательности Лондона. Достопримечательности Уфы. Задания по типу ЕГЭ.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Exams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Контроль письма. Работа над ошибками.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6. Питание и здоровье. Введение лексики. Чтение. Проблемы, связанные с диетой. Обучение говорению. Грамматика. Условные предложения.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give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Слова с предлогами. Словообразовательные приставки. Тренировочные упражнения по грамматике. Литература. Чарльз Диккенс. «Оливер Твист». Контроль чтения. Письмо. Структура доклада. Как писать доклад? Фестиваль «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BurnsNight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» — день рождения Роберта Бёрнса. Экология. Органические удобрения. Задания по типу ЕГЭ. Контроль письма. Работа над ошибками. Резервный урок.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7. Развлечения. Введение лексики. Театры и музеи Уфы. Чтение.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Типы театральных представлений. Приглашение в театр. Контроль говорения. Грамматика. Страдательный залог. Грамматика.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turn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Слова с предлогами. Словообразование сложных прилагательных. Литература. 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Gaston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Leroux</w:t>
      </w:r>
      <w:r w:rsidRPr="00931E68">
        <w:rPr>
          <w:rFonts w:ascii="Times New Roman" w:eastAsia="Calibri" w:hAnsi="Times New Roman" w:cs="Times New Roman"/>
          <w:sz w:val="24"/>
          <w:szCs w:val="24"/>
        </w:rPr>
        <w:t>. “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Pantom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E68">
        <w:rPr>
          <w:rFonts w:ascii="Times New Roman" w:eastAsia="Calibri" w:hAnsi="Times New Roman" w:cs="Times New Roman"/>
          <w:sz w:val="24"/>
          <w:szCs w:val="24"/>
          <w:lang w:val="en-US"/>
        </w:rPr>
        <w:t>Opera</w:t>
      </w: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”. Письмо. Отзыв о фильме. Кинотеатры Уфы. Музей восковых фигур мадам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Тюссо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Работа с лексикой. Экология. Бумага. Экологические проблемы в Башкортостане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.. </w:t>
      </w:r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Задания по типу ЕГЭ. Контроль говорения. Контроль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аудирования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Работа над ошибками.</w:t>
      </w:r>
    </w:p>
    <w:p w:rsidR="00931E68" w:rsidRPr="00931E68" w:rsidRDefault="00931E68" w:rsidP="00931E6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Раздел 8. Высокие технологии. Введение лексики. Чтение. 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Электроприборы и проблемы, связанные с ними. Обучение ДР. Проблемы с электрооборудованием. Грамматика. Косвенная речь. Фразовый глагол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bring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 Грамматика. Придаточные определительные предложения. Словообразование глаголов. Герберт Уэллс. «Машина времени». Чтение. Контроль чтения. Статья «Мобильные телефоны». Знаменитые британские изобретатели. Чтение. Задания по типу ЕГЭ. Контроль чтения. </w:t>
      </w:r>
      <w:r w:rsidRPr="00931E68">
        <w:rPr>
          <w:rFonts w:ascii="Times New Roman" w:eastAsia="Calibri" w:hAnsi="Times New Roman" w:cs="Times New Roman"/>
          <w:sz w:val="24"/>
          <w:szCs w:val="24"/>
        </w:rPr>
        <w:lastRenderedPageBreak/>
        <w:t>Тренировочные упражнения. Контроль письма. Работа над ошибками. Повторение времен английской грамматики.</w:t>
      </w:r>
    </w:p>
    <w:p w:rsidR="00931E68" w:rsidRDefault="00931E68" w:rsidP="000E1E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конце каждой главы учащиеся выполняют контрольные работы. Всего 16 контрольных работ в год. В 1 триместре - 6 контрольных работ (контроль говорения – 2, контроль навыков письма – 1, контроль </w:t>
      </w:r>
      <w:proofErr w:type="spell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-1, контроль чтения - 2),  во 2 триместре – 5 контрольных (контроль </w:t>
      </w:r>
      <w:proofErr w:type="spell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- 2, контроль чтения – 1, контроль письма – 1, контроль говорения - 1).  В 3 триместре запланировано 5 </w:t>
      </w:r>
      <w:proofErr w:type="gram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контрольных</w:t>
      </w:r>
      <w:proofErr w:type="gramEnd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(контроль говорения – 1, контроль чтения – 1, контроль письма – 2, контроль </w:t>
      </w:r>
      <w:proofErr w:type="spell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- 1). </w:t>
      </w:r>
    </w:p>
    <w:p w:rsidR="000E1EA8" w:rsidRDefault="000E1EA8" w:rsidP="000E1E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1EA8" w:rsidRDefault="000E1EA8" w:rsidP="000E1E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1EA8" w:rsidRPr="000E1EA8" w:rsidRDefault="000E1EA8" w:rsidP="000E1EA8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1EA8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Тематическое </w:t>
      </w:r>
      <w:proofErr w:type="spellStart"/>
      <w:r w:rsidRPr="000E1EA8">
        <w:rPr>
          <w:rFonts w:ascii="Times New Roman" w:eastAsia="Times New Roman" w:hAnsi="Times New Roman" w:cs="Times New Roman"/>
          <w:b/>
          <w:sz w:val="24"/>
          <w:szCs w:val="24"/>
        </w:rPr>
        <w:t>планированиеуроков</w:t>
      </w:r>
      <w:proofErr w:type="spellEnd"/>
      <w:r w:rsidRPr="000E1EA8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английскому языку в 10 классе  (36 часов – 1 час в неделю) заочное обучение.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32"/>
        <w:gridCol w:w="1910"/>
        <w:gridCol w:w="2421"/>
        <w:gridCol w:w="216"/>
        <w:gridCol w:w="1065"/>
        <w:gridCol w:w="1038"/>
        <w:gridCol w:w="1174"/>
        <w:gridCol w:w="1115"/>
      </w:tblGrid>
      <w:tr w:rsidR="000E1EA8" w:rsidRPr="000E1EA8" w:rsidTr="000E1EA8">
        <w:trPr>
          <w:trHeight w:val="315"/>
        </w:trPr>
        <w:tc>
          <w:tcPr>
            <w:tcW w:w="848" w:type="dxa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Hlk18657812"/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590" w:type="dxa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ЗУН</w:t>
            </w:r>
          </w:p>
        </w:tc>
        <w:tc>
          <w:tcPr>
            <w:tcW w:w="1731" w:type="dxa"/>
            <w:gridSpan w:val="2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467" w:type="dxa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Примерная дата</w:t>
            </w:r>
          </w:p>
        </w:tc>
        <w:tc>
          <w:tcPr>
            <w:tcW w:w="1674" w:type="dxa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Фактическая </w:t>
            </w:r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646" w:type="dxa"/>
            <w:vMerge w:val="restart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0E1EA8" w:rsidRPr="000E1EA8" w:rsidTr="000E1EA8">
        <w:trPr>
          <w:trHeight w:val="225"/>
        </w:trPr>
        <w:tc>
          <w:tcPr>
            <w:tcW w:w="848" w:type="dxa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 освоения темы</w:t>
            </w:r>
          </w:p>
        </w:tc>
        <w:tc>
          <w:tcPr>
            <w:tcW w:w="1731" w:type="dxa"/>
            <w:gridSpan w:val="2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7" w:type="dxa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4" w:type="dxa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6" w:type="dxa"/>
            <w:vMerge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383"/>
        </w:trPr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Подростки и их досуг, черты характера, настоящие времена (6ч.)</w:t>
            </w:r>
          </w:p>
        </w:tc>
      </w:tr>
      <w:tr w:rsidR="000E1EA8" w:rsidRPr="000E1EA8" w:rsidTr="000E1EA8">
        <w:trPr>
          <w:trHeight w:val="75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Повторение лексики и грамматики.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лексику и грамматику, уметь использовать.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Упр. 6 стр. 11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Readingskills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Подростки и их досуг.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новую лексику. Уметь прогнозировать содержание текста по картинкам. Уметь поддержать разговор о своём досуге.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Упр.5 с.11 (выучить)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1b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Чертыхарактера</w:t>
            </w:r>
            <w:proofErr w:type="spellEnd"/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прилагательные, обозначающие черты характера; развивать навыки поискового чтения; уметь извлечь необходимую информацию из прослушанного текста; знать идиомы.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Упр.10 с. 13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1c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 in Use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Настоящие времена.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образование и употребление настоящих времен; знать фразовые глаголы; знать правила словообразования у прилагательных.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Упр.10,11 с. 15(письменно)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Жизнь и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творчество Луизы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МэйОлкотт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. Роман «Маленькие женщины»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Ознакомиться с творчеством писательницы;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развивать навыки чтения и понимания текста; развивать навыки работы с иноязычным текстом; уметь спрогнозировать содержание текста по заголовку.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Упр.5 с. 17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Письмо личного характера.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основные правила написания писем личного характера. Уметь написать письмо по заданной тематике.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6 с. 19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4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Подростки и деньги, досуг,</w:t>
            </w: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 xml:space="preserve"> инфинитив с </w:t>
            </w:r>
            <w:r w:rsidRPr="000E1E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</w:t>
            </w: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 xml:space="preserve"> и без </w:t>
            </w:r>
            <w:r w:rsidRPr="000E1E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</w:t>
            </w: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; -</w:t>
            </w:r>
            <w:proofErr w:type="spellStart"/>
            <w:r w:rsidRPr="000E1E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ingform</w:t>
            </w:r>
            <w:proofErr w:type="spellEnd"/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. (7 ч.)</w:t>
            </w:r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33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aReadingskills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Подростки и деньги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новые слова по теме; уметь спрогнозировать содержание текста по заголовку; уметь поддержать разговор по заданной теме.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3 с. 29 (читать)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2b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Свободноевремяидосуг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Уметь спросить и ответить о досуге; знать лексику по заданной тематике и уметь использовать её в речи; знать идиомы.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7 с. 31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Зачёт №1 по теме «Подростки и деньги, подростки и их досуг».</w:t>
            </w:r>
          </w:p>
        </w:tc>
      </w:tr>
      <w:tr w:rsidR="000E1EA8" w:rsidRPr="000E1EA8" w:rsidTr="000E1EA8">
        <w:trPr>
          <w:trHeight w:val="117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2c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 in Use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Инфинитивс</w:t>
            </w:r>
            <w:proofErr w:type="spellEnd"/>
            <w:proofErr w:type="gram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proofErr w:type="spellStart"/>
            <w:proofErr w:type="gramEnd"/>
            <w:r w:rsidRPr="000E1EA8">
              <w:rPr>
                <w:rFonts w:ascii="Times New Roman" w:hAnsi="Times New Roman"/>
                <w:sz w:val="24"/>
                <w:szCs w:val="24"/>
              </w:rPr>
              <w:t>ибез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to; -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ingform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Знать случаи употребления инфинитива с 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0E1EA8">
              <w:rPr>
                <w:rFonts w:ascii="Times New Roman" w:hAnsi="Times New Roman"/>
                <w:sz w:val="24"/>
                <w:szCs w:val="24"/>
              </w:rPr>
              <w:t xml:space="preserve"> и без 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0E1EA8">
              <w:rPr>
                <w:rFonts w:ascii="Times New Roman" w:hAnsi="Times New Roman"/>
                <w:sz w:val="24"/>
                <w:szCs w:val="24"/>
              </w:rPr>
              <w:t>; знать правила словообразования; знать фразовые глаголы.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Упр.6,7, 8 с. 33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08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лексико-грамматических навыков.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Уметь использовать лексику.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Повторить слова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Жизнь и творчество Эдит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Несбит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. Роман «Дети железной дороги»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Ознакомиться с творчеством писательницы; развивать навыки чтения и понимания текста; развивать навыки работы с иноязычным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текстом; уметь спрогнозировать содержание текста по заголовку.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Упр.3 с. 35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30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Правила написания коротких сообщений.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правила написания коротких сообщений.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5 с. 37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63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GoingGreen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Очиститевоздухдома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eastAsia="ru-RU"/>
              </w:rPr>
              <w:t>Уметь прогнозировать содержание текста, выделять главную мысль, уметь находить ключевые слова. Развитие навыков устной речи, освоение новой лексики.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Повторить слова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630"/>
        </w:trPr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4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Типы школ, школьная жизнь, работа и профессии, будущие времена; словообразовательные суффиксы имени существительного.(5ч</w:t>
            </w:r>
            <w:proofErr w:type="gramStart"/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,)</w:t>
            </w:r>
            <w:proofErr w:type="gramEnd"/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26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Readingskills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Типы школ, школьная жизнь.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новую лексику, уметь её использовать в речи; уметь спрогнозировать содержание текста по заголовку и по картинке.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3 с. 47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3b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Работаипрофессии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лексику по теме «работа и профессии»; уметь извлечь необходимую информацию из прослушанного текста; знать идиомы по теме; уметь поддержать разговор по теме «Кем ты хочешь быть?»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5 с. 49 (читать)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GrammarinUse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Будущие времена; словообразовательные суффиксы имени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существительного.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Знать группы будущих времен, их образование. Знать фразовые глаголы.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12с. 51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Зачёт №2 по теме «Школьная жизнь, типы школ».</w:t>
            </w: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Жизнь и творчество Антона Павловича Чехова. Пьеса «Душечка»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Ознакомиться с творчеством писательницы; развивать навыки чтения и понимания текста; развивать навыки работы с иноязычным текстом; уметь спрогнозировать содержание текста по заголовку.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5 с.49 (читать)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Письмо официального характера.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правила написания письма официального характера.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Упр.6 с. 55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4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Защита окружающей среды, экологические проблемы, модальные глаголы. (6 ч.)</w:t>
            </w:r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4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aReadingskills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Защита окружающей среды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новые слова по теме и уметь использовать их в речи; уметь спрогнозировать содержание текста по коротким фразам; уметь выбрать из текста необходимую информацию;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  С. 65 (прочитать)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231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4b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Экологическиепроблемы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идиоматические выражения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умения говорения: диалогическая речь, монологическая речь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чтения: развивать навыки ознакомительного чтения;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: выборочное понимание информации.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3 с. 66-67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E1EA8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 in Use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Модальныеглаголы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Знать модальные глаголы, уметь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их в речи; развитие умений и навыков говорения: диалогическая речь;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Развивать навыки чтения: изучающее чтение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Упр. 10с. 69</w:t>
            </w:r>
            <w:proofErr w:type="gramStart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End"/>
            <w:r w:rsidRPr="000E1EA8">
              <w:rPr>
                <w:rFonts w:ascii="Times New Roman" w:hAnsi="Times New Roman"/>
                <w:sz w:val="24"/>
                <w:szCs w:val="24"/>
              </w:rPr>
              <w:t>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4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Жизнь и творчество Артура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Конан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Дойля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. Роман «Потерянный мир»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Ознакомиться с творчеством писательницы; развивать навыки чтения и понимания текста; развивать навыки работы с иноязычным текстом; уметь спрогнозировать содержание текста по заголовку.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3,4 с. 71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06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4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Эссе «за» и «против»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навыков ознакомительного и изучающего чтения; развитие навыков письменной речи.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Упр.7 с. 73 (выучить)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60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Goinggreen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Фотосинтез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навыков чтения текста с поиском необходимой информации.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Упр.3,4 с.71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600"/>
        </w:trPr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4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Каникулы, путешествия, проблемы, возникающие во время путешествий, </w:t>
            </w: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 xml:space="preserve">употребление артиклей с географическими названиями; фразовый глагол </w:t>
            </w:r>
            <w:r w:rsidRPr="000E1E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get</w:t>
            </w: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(5 ч.)</w:t>
            </w: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5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Readingskills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КрасивыйНепал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. Развитие навыков чтения.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навыков говорения: монологическая речь; развитие навыков 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чтения: ознакомительное чтение, изучающее чтение, поисковое чтение;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письма: составление тезисов, открытки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6,7 с. 83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Зачёт №3  по теме «Защита окружающей среды».</w:t>
            </w:r>
          </w:p>
        </w:tc>
      </w:tr>
      <w:tr w:rsidR="000E1EA8" w:rsidRPr="000E1EA8" w:rsidTr="000E1EA8">
        <w:trPr>
          <w:trHeight w:val="169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5b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Каникулы-проблемы и жалобы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составить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микродиалог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 по заданной тематике; уметь извлечь из прочитанного текста необходимую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информацию; развитие навыков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Упр. 3 с. 85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5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GrammarinUse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Употребление артиклей с географическими названиями; фразовый глагол 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get</w:t>
            </w:r>
          </w:p>
        </w:tc>
        <w:tc>
          <w:tcPr>
            <w:tcW w:w="4830" w:type="dxa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особенности интонации при произношении сложных существительных;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Знать фразовый глагол </w:t>
            </w:r>
            <w:r w:rsidRPr="000E1EA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get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i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Уметь употреблять в речи трудные для различения ЛЕ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Transport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travel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transfer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crossing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bring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fetch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miss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lose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Знать: словообразование сложных существительных;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Артикль. Формы прошедшего времени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Упр.7 с. 87 (выучить)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5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Жизнь и творчество Жюля Верна. «Вокруг света за 80 дней»</w:t>
            </w: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Ознакомиться с творчеством писательницы; развивать навыки чтения и понимания текста; развивать навыки работы с иноязычным текстом; уметь спрогнозировать содержание текста по заголовку.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4,5 с. 88-89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5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Структура рассказа</w:t>
            </w: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Уметь употреблять в речи: прилагательные,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 глаголы и наречия; выражения чувств, эмоций;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Причастия настоящего и прошедшего времени;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умения письма: краткий рассказ, композиционная структура рассказа.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Упр.7 с.91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14786" w:type="dxa"/>
            <w:gridSpan w:val="8"/>
          </w:tcPr>
          <w:p w:rsidR="000E1EA8" w:rsidRPr="000E1EA8" w:rsidRDefault="000E1EA8" w:rsidP="000E1EA8">
            <w:pPr>
              <w:tabs>
                <w:tab w:val="left" w:pos="4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center"/>
              <w:textAlignment w:val="top"/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Еда и здоровье, диета подростков, </w:t>
            </w:r>
            <w:r w:rsidRPr="000E1EA8">
              <w:rPr>
                <w:rFonts w:ascii="Times New Roman" w:hAnsi="Times New Roman"/>
                <w:b/>
                <w:sz w:val="24"/>
                <w:szCs w:val="24"/>
              </w:rPr>
              <w:t>сослагательные предложения, словообразовательные приставки (7ч.)</w:t>
            </w: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6a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Reading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Едаиздоровье</w:t>
            </w:r>
            <w:proofErr w:type="spellEnd"/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умения чтения: изучающее чтение;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: выборочное понимание информации; 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письма: составлять меню здорового питания.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4 с. 102-103 (читать)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5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6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Listening &amp; Speaking Skills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Диета подростков и здоровье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идиоматические выражения;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умения говорения: монологическая речь,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диалогическая речь;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чтения: ознакомительное чтение,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изучающее чтение;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>: полное понимание информации, выборочное понимание информации.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Упр.6 с. 105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53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лексико</w:t>
            </w:r>
            <w:proofErr w:type="spellEnd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E1EA8">
              <w:rPr>
                <w:rFonts w:ascii="Times New Roman" w:hAnsi="Times New Roman"/>
                <w:sz w:val="24"/>
                <w:szCs w:val="24"/>
              </w:rPr>
              <w:t>–г</w:t>
            </w:r>
            <w:proofErr w:type="gramEnd"/>
            <w:r w:rsidRPr="000E1EA8">
              <w:rPr>
                <w:rFonts w:ascii="Times New Roman" w:hAnsi="Times New Roman"/>
                <w:sz w:val="24"/>
                <w:szCs w:val="24"/>
              </w:rPr>
              <w:t>рамматических навыков по теме «Еда»</w:t>
            </w: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Уметь использовать на практике лексику и грамматику.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Повторить лексику.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6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GrammarinUse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Сослагательные предложения. Словообразовательные приставки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Уметь употреблять в речи: </w:t>
            </w:r>
            <w:proofErr w:type="gramStart"/>
            <w:r w:rsidRPr="000E1EA8">
              <w:rPr>
                <w:rFonts w:ascii="Times New Roman" w:hAnsi="Times New Roman"/>
                <w:sz w:val="24"/>
                <w:szCs w:val="24"/>
              </w:rPr>
              <w:t xml:space="preserve">Фразовый глагол </w:t>
            </w:r>
            <w:r w:rsidRPr="000E1EA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give</w:t>
            </w:r>
            <w:r w:rsidRPr="000E1E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трудные для различения ЛЕ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Ache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pain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prescription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recipe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rotten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sour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treated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cured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cure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heal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  <w:proofErr w:type="gramEnd"/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Словообразовательныеприставки</w:t>
            </w:r>
            <w:proofErr w:type="spellEnd"/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-re-, -super-, -multi-, -over-, -under-, -semi-, -pre-, -co-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</w:rPr>
              <w:t>Словаспредлогами</w:t>
            </w:r>
            <w:proofErr w:type="spellEnd"/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Result in, suffer from, recover from, cope with, advise against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Сослагательные предложения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Употребление </w:t>
            </w:r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wish</w:t>
            </w:r>
            <w:r w:rsidRPr="000E1EA8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0E1E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ifonly</w:t>
            </w:r>
            <w:proofErr w:type="spellEnd"/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Упр.11,12 с. 107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362"/>
        </w:trPr>
        <w:tc>
          <w:tcPr>
            <w:tcW w:w="14786" w:type="dxa"/>
            <w:gridSpan w:val="8"/>
          </w:tcPr>
          <w:p w:rsidR="000E1EA8" w:rsidRPr="000E1EA8" w:rsidRDefault="000E1EA8" w:rsidP="000E1E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1E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Зачёт №4 по теме «Еда и здоровье».</w:t>
            </w:r>
          </w:p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1505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6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Literature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Жизнь и творчество Чарльза Диккенса. «Оливер Твист»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Знать идиоматические выражения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умения чтения: ознакомительное чтение, изучающее чтение, поисковое чтение.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Упр.6 с.109 (устно)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rPr>
          <w:trHeight w:val="420"/>
        </w:trPr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Развитие навыков устной и письменной речи. </w:t>
            </w: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Развивать навыки устной и письменной речи.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Повторить слова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EA8" w:rsidRPr="000E1EA8" w:rsidTr="000E1EA8">
        <w:tc>
          <w:tcPr>
            <w:tcW w:w="848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90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6</w:t>
            </w:r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1EA8">
              <w:rPr>
                <w:rFonts w:ascii="Times New Roman" w:hAnsi="Times New Roman"/>
                <w:sz w:val="24"/>
                <w:szCs w:val="24"/>
                <w:lang w:val="en-US"/>
              </w:rPr>
              <w:t>WritingSkills</w:t>
            </w:r>
            <w:proofErr w:type="spellEnd"/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Оценочные прилагательные. Развитие умения письма.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2" w:type="dxa"/>
            <w:gridSpan w:val="2"/>
          </w:tcPr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 xml:space="preserve">Знать оценочные прилагательные, 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сочетание прилагательных и существительных, уступительное придаточное.</w:t>
            </w:r>
          </w:p>
          <w:p w:rsidR="000E1EA8" w:rsidRPr="000E1EA8" w:rsidRDefault="000E1EA8" w:rsidP="000E1EA8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Развитие умения чтения: ознакомительное, поисковое, изучающее чтение;</w:t>
            </w:r>
          </w:p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письма: доклад, структура доклада.</w:t>
            </w:r>
          </w:p>
        </w:tc>
        <w:tc>
          <w:tcPr>
            <w:tcW w:w="1659" w:type="dxa"/>
          </w:tcPr>
          <w:p w:rsidR="000E1EA8" w:rsidRPr="000E1EA8" w:rsidRDefault="000E1EA8" w:rsidP="000E1EA8">
            <w:pPr>
              <w:rPr>
                <w:rFonts w:ascii="Times New Roman" w:hAnsi="Times New Roman"/>
                <w:sz w:val="24"/>
                <w:szCs w:val="24"/>
              </w:rPr>
            </w:pPr>
            <w:r w:rsidRPr="000E1EA8">
              <w:rPr>
                <w:rFonts w:ascii="Times New Roman" w:hAnsi="Times New Roman"/>
                <w:sz w:val="24"/>
                <w:szCs w:val="24"/>
              </w:rPr>
              <w:t>Упр. 3 с. 111 (письменно)</w:t>
            </w:r>
          </w:p>
        </w:tc>
        <w:tc>
          <w:tcPr>
            <w:tcW w:w="1467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0E1EA8" w:rsidRPr="000E1EA8" w:rsidRDefault="000E1EA8" w:rsidP="000E1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</w:tbl>
    <w:p w:rsidR="000E1EA8" w:rsidRPr="000E1EA8" w:rsidRDefault="000E1EA8" w:rsidP="000E1EA8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1EA8" w:rsidRDefault="000E1EA8" w:rsidP="000E1E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1EA8" w:rsidRPr="00931E68" w:rsidRDefault="000E1EA8" w:rsidP="000E1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E68" w:rsidRPr="00931E68" w:rsidRDefault="00931E68" w:rsidP="00931E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1E68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931E68">
        <w:rPr>
          <w:rFonts w:ascii="Times New Roman" w:eastAsia="Calibri" w:hAnsi="Times New Roman" w:cs="Times New Roman"/>
          <w:b/>
          <w:sz w:val="24"/>
          <w:szCs w:val="24"/>
        </w:rPr>
        <w:t>.ПЕРЕЧЕНЬ УЧЕБНО-МЕТОДИЧЕСКОГО ОБЕСПЕЧЕНИЯ</w:t>
      </w:r>
    </w:p>
    <w:p w:rsidR="00931E68" w:rsidRPr="00931E68" w:rsidRDefault="00931E68" w:rsidP="00931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Аудиоприложение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 к учебнику Афанасьевой О.В.,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Дж</w:t>
      </w:r>
      <w:proofErr w:type="gramStart"/>
      <w:r w:rsidRPr="00931E68">
        <w:rPr>
          <w:rFonts w:ascii="Times New Roman" w:eastAsia="Calibri" w:hAnsi="Times New Roman" w:cs="Times New Roman"/>
          <w:sz w:val="24"/>
          <w:szCs w:val="24"/>
        </w:rPr>
        <w:t>.Д</w:t>
      </w:r>
      <w:proofErr w:type="gramEnd"/>
      <w:r w:rsidRPr="00931E68">
        <w:rPr>
          <w:rFonts w:ascii="Times New Roman" w:eastAsia="Calibri" w:hAnsi="Times New Roman" w:cs="Times New Roman"/>
          <w:sz w:val="24"/>
          <w:szCs w:val="24"/>
        </w:rPr>
        <w:t>ули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., Михеевой И.В,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Б.Оби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В.Эванс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. «</w:t>
      </w:r>
      <w:proofErr w:type="spellStart"/>
      <w:r w:rsidRPr="00931E68">
        <w:rPr>
          <w:rFonts w:ascii="Times New Roman" w:eastAsia="Calibri" w:hAnsi="Times New Roman" w:cs="Times New Roman"/>
          <w:sz w:val="24"/>
          <w:szCs w:val="24"/>
        </w:rPr>
        <w:t>Spotlight</w:t>
      </w:r>
      <w:proofErr w:type="spellEnd"/>
      <w:r w:rsidRPr="00931E68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931E68" w:rsidRPr="00931E68" w:rsidRDefault="00931E68" w:rsidP="00931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>2. Географические карты США, Канады, Великобритании, Австралии, Новой Зеландии.</w:t>
      </w:r>
    </w:p>
    <w:p w:rsidR="00931E68" w:rsidRPr="00931E68" w:rsidRDefault="00931E68" w:rsidP="00931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hyperlink r:id="rId8" w:history="1">
        <w:r w:rsidRPr="00931E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http://englsecrets.ru/category/testy</w:t>
        </w:r>
      </w:hyperlink>
    </w:p>
    <w:p w:rsidR="00931E68" w:rsidRPr="00931E68" w:rsidRDefault="00931E68" w:rsidP="00931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E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hyperlink r:id="rId9" w:history="1">
        <w:r w:rsidRPr="00931E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http://www.native-english.ru/grammar/</w:t>
        </w:r>
      </w:hyperlink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hyperlink r:id="rId10" w:history="1">
        <w:r w:rsidRPr="00931E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http://www.onestopenglish.ru/</w:t>
        </w:r>
      </w:hyperlink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hyperlink r:id="rId11" w:history="1">
        <w:r w:rsidRPr="00931E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http://www.spotlightinrussia.ru/</w:t>
        </w:r>
      </w:hyperlink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hyperlink r:id="rId12" w:history="1">
        <w:r w:rsidRPr="00931E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https://infourok.ru/</w:t>
        </w:r>
      </w:hyperlink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E68" w:rsidRPr="00931E68" w:rsidRDefault="00931E68" w:rsidP="00931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Pr="00931E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СПИСОК ЛИТЕРАТУРЫ</w:t>
      </w: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Учебник (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Student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’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для 10  класса для общеобразовательных учреждений. Авторы: О.В. Афанасьева, Дж. Дули, И.В. Михеева, Б. Оби, В. Эванс  и др. Москва. «Просвещение» 2017.</w:t>
      </w: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Книга для учителя (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Teacher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’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</w:t>
      </w: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учебнику английского языка для 10 класса общеобразовательных учреждений. Авторы: О.В. Афанасьева, Дж. Дули, И.В. Михеева, Б. Оби, В. Эванс  и др. Москва. «Просвещение» 2017.</w:t>
      </w: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Авторская программа к УМК «Английский в фокусе» для 10-11 классов общеобразовательных учреждений О. В. Афанасьевой, Д. </w:t>
      </w:r>
      <w:proofErr w:type="spell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Дули</w:t>
      </w:r>
      <w:proofErr w:type="gramStart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</w:t>
      </w:r>
      <w:proofErr w:type="spellEnd"/>
      <w:proofErr w:type="gramEnd"/>
      <w:r w:rsidRPr="00931E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др.</w:t>
      </w:r>
    </w:p>
    <w:p w:rsidR="00931E68" w:rsidRPr="00931E68" w:rsidRDefault="00931E68" w:rsidP="00931E68">
      <w:pPr>
        <w:widowControl w:val="0"/>
        <w:tabs>
          <w:tab w:val="left" w:pos="5013"/>
          <w:tab w:val="center" w:pos="72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68B4" w:rsidRDefault="00B868B4"/>
    <w:sectPr w:rsidR="00B868B4" w:rsidSect="000E1E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7F" w:rsidRDefault="0061477F">
      <w:pPr>
        <w:spacing w:after="0" w:line="240" w:lineRule="auto"/>
      </w:pPr>
      <w:r>
        <w:separator/>
      </w:r>
    </w:p>
  </w:endnote>
  <w:endnote w:type="continuationSeparator" w:id="0">
    <w:p w:rsidR="0061477F" w:rsidRDefault="0061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Default="000E1EA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Default="000E1EA8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C940B1">
      <w:rPr>
        <w:noProof/>
      </w:rPr>
      <w:t>13</w:t>
    </w:r>
    <w:r>
      <w:fldChar w:fldCharType="end"/>
    </w:r>
  </w:p>
  <w:p w:rsidR="000E1EA8" w:rsidRDefault="000E1EA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Default="000E1E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7F" w:rsidRDefault="0061477F">
      <w:pPr>
        <w:spacing w:after="0" w:line="240" w:lineRule="auto"/>
      </w:pPr>
      <w:r>
        <w:separator/>
      </w:r>
    </w:p>
  </w:footnote>
  <w:footnote w:type="continuationSeparator" w:id="0">
    <w:p w:rsidR="0061477F" w:rsidRDefault="0061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Default="000E1EA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Pr="00DB132F" w:rsidRDefault="000E1EA8">
    <w:pPr>
      <w:pStyle w:val="a6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EA8" w:rsidRDefault="000E1E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E4A"/>
    <w:multiLevelType w:val="hybridMultilevel"/>
    <w:tmpl w:val="98E6199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E27993"/>
    <w:multiLevelType w:val="hybridMultilevel"/>
    <w:tmpl w:val="479A4CB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052E774A"/>
    <w:multiLevelType w:val="hybridMultilevel"/>
    <w:tmpl w:val="A552B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43C35"/>
    <w:multiLevelType w:val="hybridMultilevel"/>
    <w:tmpl w:val="D7B0371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65342A5"/>
    <w:multiLevelType w:val="hybridMultilevel"/>
    <w:tmpl w:val="48C28984"/>
    <w:lvl w:ilvl="0" w:tplc="6402FF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AA220EC"/>
    <w:multiLevelType w:val="hybridMultilevel"/>
    <w:tmpl w:val="7DF4842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E8535FC"/>
    <w:multiLevelType w:val="hybridMultilevel"/>
    <w:tmpl w:val="AB7C6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F1B5F"/>
    <w:multiLevelType w:val="hybridMultilevel"/>
    <w:tmpl w:val="83889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B91431"/>
    <w:multiLevelType w:val="hybridMultilevel"/>
    <w:tmpl w:val="ACEEA2D8"/>
    <w:lvl w:ilvl="0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9">
    <w:nsid w:val="1E5B52E8"/>
    <w:multiLevelType w:val="hybridMultilevel"/>
    <w:tmpl w:val="95AEB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B91E1E"/>
    <w:multiLevelType w:val="hybridMultilevel"/>
    <w:tmpl w:val="E83843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22665F22"/>
    <w:multiLevelType w:val="hybridMultilevel"/>
    <w:tmpl w:val="247E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693FB3"/>
    <w:multiLevelType w:val="hybridMultilevel"/>
    <w:tmpl w:val="E78C7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A376F"/>
    <w:multiLevelType w:val="hybridMultilevel"/>
    <w:tmpl w:val="A81CE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7332D"/>
    <w:multiLevelType w:val="hybridMultilevel"/>
    <w:tmpl w:val="E68E9B5C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5">
    <w:nsid w:val="278D7AED"/>
    <w:multiLevelType w:val="hybridMultilevel"/>
    <w:tmpl w:val="B1C0A2CA"/>
    <w:lvl w:ilvl="0" w:tplc="2564E9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A1514B2"/>
    <w:multiLevelType w:val="hybridMultilevel"/>
    <w:tmpl w:val="3EF23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65D24"/>
    <w:multiLevelType w:val="hybridMultilevel"/>
    <w:tmpl w:val="67FE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5E35B2"/>
    <w:multiLevelType w:val="hybridMultilevel"/>
    <w:tmpl w:val="802C8B1E"/>
    <w:lvl w:ilvl="0" w:tplc="6402F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024CAE"/>
    <w:multiLevelType w:val="hybridMultilevel"/>
    <w:tmpl w:val="20604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296940"/>
    <w:multiLevelType w:val="hybridMultilevel"/>
    <w:tmpl w:val="615458D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4A4444"/>
    <w:multiLevelType w:val="hybridMultilevel"/>
    <w:tmpl w:val="6EBA4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8E64FA"/>
    <w:multiLevelType w:val="hybridMultilevel"/>
    <w:tmpl w:val="370C1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4815F7"/>
    <w:multiLevelType w:val="hybridMultilevel"/>
    <w:tmpl w:val="9B464540"/>
    <w:lvl w:ilvl="0" w:tplc="5CBC046C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>
    <w:nsid w:val="40E42DBB"/>
    <w:multiLevelType w:val="hybridMultilevel"/>
    <w:tmpl w:val="2A7C5C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6C421F4"/>
    <w:multiLevelType w:val="hybridMultilevel"/>
    <w:tmpl w:val="6B1C9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257A31"/>
    <w:multiLevelType w:val="hybridMultilevel"/>
    <w:tmpl w:val="78249AE2"/>
    <w:lvl w:ilvl="0" w:tplc="6402F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F5A680C"/>
    <w:multiLevelType w:val="hybridMultilevel"/>
    <w:tmpl w:val="83C6EC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871E76"/>
    <w:multiLevelType w:val="hybridMultilevel"/>
    <w:tmpl w:val="AB90620A"/>
    <w:lvl w:ilvl="0" w:tplc="0EDECE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5E4F3F"/>
    <w:multiLevelType w:val="hybridMultilevel"/>
    <w:tmpl w:val="D0AC0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570054C5"/>
    <w:multiLevelType w:val="hybridMultilevel"/>
    <w:tmpl w:val="36E20410"/>
    <w:lvl w:ilvl="0" w:tplc="29B2F2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9FD1826"/>
    <w:multiLevelType w:val="hybridMultilevel"/>
    <w:tmpl w:val="FB50F3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BB87B45"/>
    <w:multiLevelType w:val="hybridMultilevel"/>
    <w:tmpl w:val="E122849E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3">
    <w:nsid w:val="5C7B2807"/>
    <w:multiLevelType w:val="hybridMultilevel"/>
    <w:tmpl w:val="BCB853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0F13C15"/>
    <w:multiLevelType w:val="hybridMultilevel"/>
    <w:tmpl w:val="9968C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30F14C2"/>
    <w:multiLevelType w:val="hybridMultilevel"/>
    <w:tmpl w:val="EFDE9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682F44"/>
    <w:multiLevelType w:val="hybridMultilevel"/>
    <w:tmpl w:val="E8AE1406"/>
    <w:lvl w:ilvl="0" w:tplc="6402F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0720EE"/>
    <w:multiLevelType w:val="hybridMultilevel"/>
    <w:tmpl w:val="F77AA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C0A0B"/>
    <w:multiLevelType w:val="hybridMultilevel"/>
    <w:tmpl w:val="ADBCA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22"/>
  </w:num>
  <w:num w:numId="5">
    <w:abstractNumId w:val="32"/>
  </w:num>
  <w:num w:numId="6">
    <w:abstractNumId w:val="14"/>
  </w:num>
  <w:num w:numId="7">
    <w:abstractNumId w:val="8"/>
  </w:num>
  <w:num w:numId="8">
    <w:abstractNumId w:val="29"/>
  </w:num>
  <w:num w:numId="9">
    <w:abstractNumId w:val="0"/>
  </w:num>
  <w:num w:numId="10">
    <w:abstractNumId w:val="3"/>
  </w:num>
  <w:num w:numId="11">
    <w:abstractNumId w:val="33"/>
  </w:num>
  <w:num w:numId="12">
    <w:abstractNumId w:val="25"/>
  </w:num>
  <w:num w:numId="13">
    <w:abstractNumId w:val="35"/>
  </w:num>
  <w:num w:numId="14">
    <w:abstractNumId w:val="27"/>
  </w:num>
  <w:num w:numId="15">
    <w:abstractNumId w:val="6"/>
  </w:num>
  <w:num w:numId="16">
    <w:abstractNumId w:val="24"/>
  </w:num>
  <w:num w:numId="17">
    <w:abstractNumId w:val="20"/>
  </w:num>
  <w:num w:numId="18">
    <w:abstractNumId w:val="12"/>
  </w:num>
  <w:num w:numId="19">
    <w:abstractNumId w:val="15"/>
  </w:num>
  <w:num w:numId="20">
    <w:abstractNumId w:val="34"/>
  </w:num>
  <w:num w:numId="21">
    <w:abstractNumId w:val="31"/>
  </w:num>
  <w:num w:numId="22">
    <w:abstractNumId w:val="38"/>
  </w:num>
  <w:num w:numId="23">
    <w:abstractNumId w:val="5"/>
  </w:num>
  <w:num w:numId="24">
    <w:abstractNumId w:val="21"/>
  </w:num>
  <w:num w:numId="25">
    <w:abstractNumId w:val="37"/>
  </w:num>
  <w:num w:numId="26">
    <w:abstractNumId w:val="16"/>
  </w:num>
  <w:num w:numId="27">
    <w:abstractNumId w:val="10"/>
  </w:num>
  <w:num w:numId="28">
    <w:abstractNumId w:val="23"/>
  </w:num>
  <w:num w:numId="29">
    <w:abstractNumId w:val="30"/>
  </w:num>
  <w:num w:numId="30">
    <w:abstractNumId w:val="11"/>
  </w:num>
  <w:num w:numId="31">
    <w:abstractNumId w:val="9"/>
  </w:num>
  <w:num w:numId="32">
    <w:abstractNumId w:val="28"/>
  </w:num>
  <w:num w:numId="33">
    <w:abstractNumId w:val="26"/>
  </w:num>
  <w:num w:numId="34">
    <w:abstractNumId w:val="4"/>
  </w:num>
  <w:num w:numId="35">
    <w:abstractNumId w:val="36"/>
  </w:num>
  <w:num w:numId="36">
    <w:abstractNumId w:val="18"/>
  </w:num>
  <w:num w:numId="37">
    <w:abstractNumId w:val="17"/>
  </w:num>
  <w:num w:numId="38">
    <w:abstractNumId w:val="19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6D"/>
    <w:rsid w:val="00047724"/>
    <w:rsid w:val="000E1EA8"/>
    <w:rsid w:val="0052656D"/>
    <w:rsid w:val="0061477F"/>
    <w:rsid w:val="007B41AD"/>
    <w:rsid w:val="00931E68"/>
    <w:rsid w:val="009F2AE9"/>
    <w:rsid w:val="00B868B4"/>
    <w:rsid w:val="00C9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31E68"/>
  </w:style>
  <w:style w:type="paragraph" w:styleId="a3">
    <w:name w:val="List Paragraph"/>
    <w:basedOn w:val="a"/>
    <w:uiPriority w:val="34"/>
    <w:qFormat/>
    <w:rsid w:val="00931E6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931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31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31E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31E6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931E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931E6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a">
    <w:name w:val="page number"/>
    <w:rsid w:val="00931E68"/>
  </w:style>
  <w:style w:type="paragraph" w:customStyle="1" w:styleId="Style7">
    <w:name w:val="Style7"/>
    <w:basedOn w:val="a"/>
    <w:uiPriority w:val="99"/>
    <w:rsid w:val="00931E68"/>
    <w:pPr>
      <w:widowControl w:val="0"/>
      <w:autoSpaceDE w:val="0"/>
      <w:autoSpaceDN w:val="0"/>
      <w:adjustRightInd w:val="0"/>
      <w:spacing w:after="0" w:line="262" w:lineRule="exact"/>
      <w:ind w:hanging="250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31E68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931E68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styleId="ad">
    <w:name w:val="Hyperlink"/>
    <w:uiPriority w:val="99"/>
    <w:unhideWhenUsed/>
    <w:rsid w:val="00931E68"/>
    <w:rPr>
      <w:color w:val="0000FF"/>
      <w:u w:val="single"/>
    </w:rPr>
  </w:style>
  <w:style w:type="table" w:customStyle="1" w:styleId="10">
    <w:name w:val="Сетка таблицы1"/>
    <w:basedOn w:val="a1"/>
    <w:next w:val="a4"/>
    <w:uiPriority w:val="39"/>
    <w:rsid w:val="000E1EA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31E68"/>
  </w:style>
  <w:style w:type="paragraph" w:styleId="a3">
    <w:name w:val="List Paragraph"/>
    <w:basedOn w:val="a"/>
    <w:uiPriority w:val="34"/>
    <w:qFormat/>
    <w:rsid w:val="00931E6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931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31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31E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31E6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931E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931E6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a">
    <w:name w:val="page number"/>
    <w:rsid w:val="00931E68"/>
  </w:style>
  <w:style w:type="paragraph" w:customStyle="1" w:styleId="Style7">
    <w:name w:val="Style7"/>
    <w:basedOn w:val="a"/>
    <w:uiPriority w:val="99"/>
    <w:rsid w:val="00931E68"/>
    <w:pPr>
      <w:widowControl w:val="0"/>
      <w:autoSpaceDE w:val="0"/>
      <w:autoSpaceDN w:val="0"/>
      <w:adjustRightInd w:val="0"/>
      <w:spacing w:after="0" w:line="262" w:lineRule="exact"/>
      <w:ind w:hanging="250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31E68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931E68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styleId="ad">
    <w:name w:val="Hyperlink"/>
    <w:uiPriority w:val="99"/>
    <w:unhideWhenUsed/>
    <w:rsid w:val="00931E68"/>
    <w:rPr>
      <w:color w:val="0000FF"/>
      <w:u w:val="single"/>
    </w:rPr>
  </w:style>
  <w:style w:type="table" w:customStyle="1" w:styleId="10">
    <w:name w:val="Сетка таблицы1"/>
    <w:basedOn w:val="a1"/>
    <w:next w:val="a4"/>
    <w:uiPriority w:val="39"/>
    <w:rsid w:val="000E1EA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lsecrets.ru/category/testy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fourok.ru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potlightinrussia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onestopenglish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ative-english.ru/grammar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3513</Words>
  <Characters>20029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Depo</cp:lastModifiedBy>
  <cp:revision>5</cp:revision>
  <cp:lastPrinted>2020-09-10T16:48:00Z</cp:lastPrinted>
  <dcterms:created xsi:type="dcterms:W3CDTF">2020-09-10T15:49:00Z</dcterms:created>
  <dcterms:modified xsi:type="dcterms:W3CDTF">2020-09-10T17:24:00Z</dcterms:modified>
</cp:coreProperties>
</file>