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FDE" w:rsidRPr="00BC0FDE" w:rsidRDefault="00BC0FDE" w:rsidP="00BC0FDE">
      <w:pPr>
        <w:pStyle w:val="a3"/>
        <w:spacing w:before="0" w:beforeAutospacing="0" w:after="0" w:afterAutospacing="0"/>
        <w:jc w:val="center"/>
        <w:rPr>
          <w:sz w:val="36"/>
          <w:szCs w:val="36"/>
        </w:rPr>
      </w:pPr>
      <w:bookmarkStart w:id="0" w:name="_GoBack"/>
      <w:bookmarkEnd w:id="0"/>
      <w:r w:rsidRPr="00BC0FDE">
        <w:rPr>
          <w:b/>
          <w:sz w:val="36"/>
          <w:szCs w:val="36"/>
        </w:rPr>
        <w:t>Линзы.</w:t>
      </w:r>
    </w:p>
    <w:p w:rsidR="00BC0FDE" w:rsidRPr="00BC0FDE" w:rsidRDefault="00BC0FDE" w:rsidP="00BC0FDE">
      <w:pPr>
        <w:spacing w:after="0" w:line="240" w:lineRule="auto"/>
        <w:contextualSpacing/>
        <w:jc w:val="both"/>
        <w:rPr>
          <w:rFonts w:ascii="Times New Roman" w:hAnsi="Times New Roman"/>
          <w:sz w:val="36"/>
          <w:szCs w:val="36"/>
        </w:rPr>
      </w:pPr>
      <w:r w:rsidRPr="00BC0FDE">
        <w:rPr>
          <w:rFonts w:ascii="Times New Roman" w:eastAsia="Times New Roman" w:hAnsi="Times New Roman"/>
          <w:b/>
          <w:sz w:val="36"/>
          <w:szCs w:val="36"/>
          <w:lang w:eastAsia="ru-RU"/>
        </w:rPr>
        <w:t>Основные понятия и термины по теме: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 xml:space="preserve"> </w:t>
      </w:r>
      <w:r w:rsidRPr="00BC0FDE">
        <w:rPr>
          <w:rFonts w:ascii="Times New Roman" w:hAnsi="Times New Roman"/>
          <w:sz w:val="36"/>
          <w:szCs w:val="36"/>
        </w:rPr>
        <w:t xml:space="preserve">Линзы, 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>оптические приборы</w:t>
      </w:r>
      <w:r w:rsidRPr="00BC0FDE">
        <w:rPr>
          <w:rFonts w:ascii="Times New Roman" w:hAnsi="Times New Roman"/>
          <w:sz w:val="36"/>
          <w:szCs w:val="36"/>
        </w:rPr>
        <w:t xml:space="preserve">,  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>светосила,</w:t>
      </w:r>
      <w:r w:rsidRPr="00BC0FDE">
        <w:rPr>
          <w:rFonts w:ascii="Times New Roman" w:hAnsi="Times New Roman"/>
          <w:sz w:val="36"/>
          <w:szCs w:val="36"/>
        </w:rPr>
        <w:t xml:space="preserve"> 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>разрешающая сила,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>увеличение,</w:t>
      </w:r>
      <w:r w:rsidRPr="00BC0FDE">
        <w:rPr>
          <w:rFonts w:ascii="Times New Roman" w:hAnsi="Times New Roman"/>
          <w:sz w:val="36"/>
          <w:szCs w:val="36"/>
        </w:rPr>
        <w:t xml:space="preserve"> 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>оптический центр линзы,  </w:t>
      </w:r>
      <w:r w:rsidRPr="00BC0FDE">
        <w:rPr>
          <w:rFonts w:ascii="Times New Roman" w:hAnsi="Times New Roman"/>
          <w:sz w:val="36"/>
          <w:szCs w:val="36"/>
        </w:rPr>
        <w:t xml:space="preserve"> 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 xml:space="preserve">главная оптическая ось, </w:t>
      </w:r>
      <w:r w:rsidRPr="00BC0FDE">
        <w:rPr>
          <w:rFonts w:ascii="Times New Roman" w:hAnsi="Times New Roman"/>
          <w:sz w:val="36"/>
          <w:szCs w:val="36"/>
        </w:rPr>
        <w:t xml:space="preserve"> 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>побочные оптические оси,</w:t>
      </w:r>
      <w:r w:rsidRPr="00BC0FDE">
        <w:rPr>
          <w:rFonts w:ascii="Times New Roman" w:hAnsi="Times New Roman"/>
          <w:sz w:val="36"/>
          <w:szCs w:val="36"/>
        </w:rPr>
        <w:t xml:space="preserve"> 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>главный фокус линзы,</w:t>
      </w:r>
      <w:r w:rsidRPr="00BC0FDE">
        <w:rPr>
          <w:rFonts w:ascii="Times New Roman" w:hAnsi="Times New Roman"/>
          <w:sz w:val="36"/>
          <w:szCs w:val="36"/>
        </w:rPr>
        <w:t xml:space="preserve"> 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>фокальная плоскость, </w:t>
      </w:r>
      <w:r w:rsidRPr="00BC0FDE">
        <w:rPr>
          <w:rFonts w:ascii="Times New Roman" w:hAnsi="Times New Roman"/>
          <w:sz w:val="36"/>
          <w:szCs w:val="36"/>
        </w:rPr>
        <w:t xml:space="preserve"> 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>фокусное расстояние,</w:t>
      </w:r>
      <w:r w:rsidRPr="00BC0FDE">
        <w:rPr>
          <w:rFonts w:ascii="Times New Roman" w:hAnsi="Times New Roman"/>
          <w:sz w:val="36"/>
          <w:szCs w:val="36"/>
        </w:rPr>
        <w:t xml:space="preserve"> 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 xml:space="preserve">оптическая сила линзы, </w:t>
      </w:r>
      <w:r w:rsidRPr="00BC0FDE">
        <w:rPr>
          <w:rFonts w:ascii="Times New Roman" w:hAnsi="Times New Roman"/>
          <w:sz w:val="36"/>
          <w:szCs w:val="36"/>
        </w:rPr>
        <w:t xml:space="preserve"> 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>диоптрия</w:t>
      </w:r>
      <w:r w:rsidRPr="00BC0FDE">
        <w:rPr>
          <w:rFonts w:ascii="Times New Roman" w:hAnsi="Times New Roman"/>
          <w:sz w:val="36"/>
          <w:szCs w:val="36"/>
        </w:rPr>
        <w:t xml:space="preserve">.  </w:t>
      </w:r>
    </w:p>
    <w:p w:rsidR="00BC0FDE" w:rsidRPr="00BC0FDE" w:rsidRDefault="00BC0FDE" w:rsidP="00BC0FDE">
      <w:pPr>
        <w:pStyle w:val="a3"/>
        <w:spacing w:before="0" w:beforeAutospacing="0" w:after="0" w:afterAutospacing="0"/>
        <w:rPr>
          <w:b/>
          <w:color w:val="000000"/>
          <w:sz w:val="36"/>
          <w:szCs w:val="36"/>
        </w:rPr>
      </w:pPr>
      <w:r w:rsidRPr="00BC0FDE">
        <w:rPr>
          <w:b/>
          <w:color w:val="000000"/>
          <w:sz w:val="36"/>
          <w:szCs w:val="36"/>
        </w:rPr>
        <w:t>План изучения темы:</w:t>
      </w:r>
    </w:p>
    <w:p w:rsidR="00BC0FDE" w:rsidRPr="00BC0FDE" w:rsidRDefault="00BC0FDE" w:rsidP="00BC0FDE">
      <w:pPr>
        <w:pStyle w:val="a3"/>
        <w:spacing w:before="0" w:beforeAutospacing="0" w:after="0" w:afterAutospacing="0"/>
        <w:rPr>
          <w:sz w:val="36"/>
          <w:szCs w:val="36"/>
        </w:rPr>
      </w:pPr>
      <w:r w:rsidRPr="00BC0FDE">
        <w:rPr>
          <w:color w:val="000000"/>
          <w:sz w:val="36"/>
          <w:szCs w:val="36"/>
        </w:rPr>
        <w:t xml:space="preserve">1. </w:t>
      </w:r>
      <w:r w:rsidRPr="00BC0FDE">
        <w:rPr>
          <w:sz w:val="36"/>
          <w:szCs w:val="36"/>
        </w:rPr>
        <w:t xml:space="preserve"> Виды линз. </w:t>
      </w:r>
    </w:p>
    <w:p w:rsidR="00BC0FDE" w:rsidRPr="00BC0FDE" w:rsidRDefault="00BC0FDE" w:rsidP="00BC0FDE">
      <w:pPr>
        <w:pStyle w:val="a3"/>
        <w:spacing w:before="0" w:beforeAutospacing="0" w:after="0" w:afterAutospacing="0"/>
        <w:rPr>
          <w:sz w:val="36"/>
          <w:szCs w:val="36"/>
        </w:rPr>
      </w:pPr>
      <w:r w:rsidRPr="00BC0FDE">
        <w:rPr>
          <w:sz w:val="36"/>
          <w:szCs w:val="36"/>
        </w:rPr>
        <w:t xml:space="preserve">2. Формула линзы.  </w:t>
      </w:r>
    </w:p>
    <w:p w:rsidR="00BC0FDE" w:rsidRPr="00BC0FDE" w:rsidRDefault="00BC0FDE" w:rsidP="00BC0FDE">
      <w:pPr>
        <w:pStyle w:val="a3"/>
        <w:spacing w:before="0" w:beforeAutospacing="0" w:after="0" w:afterAutospacing="0"/>
        <w:rPr>
          <w:sz w:val="36"/>
          <w:szCs w:val="36"/>
        </w:rPr>
      </w:pPr>
      <w:r w:rsidRPr="00BC0FDE">
        <w:rPr>
          <w:sz w:val="36"/>
          <w:szCs w:val="36"/>
        </w:rPr>
        <w:t xml:space="preserve">3. Глаз как оптическая система. </w:t>
      </w:r>
    </w:p>
    <w:p w:rsidR="00BC0FDE" w:rsidRPr="00BC0FDE" w:rsidRDefault="00BC0FDE" w:rsidP="00BC0FDE">
      <w:pPr>
        <w:pStyle w:val="a3"/>
        <w:spacing w:before="0" w:beforeAutospacing="0" w:after="0" w:afterAutospacing="0"/>
        <w:rPr>
          <w:color w:val="000000"/>
          <w:sz w:val="36"/>
          <w:szCs w:val="36"/>
        </w:rPr>
      </w:pPr>
      <w:r w:rsidRPr="00BC0FDE">
        <w:rPr>
          <w:sz w:val="36"/>
          <w:szCs w:val="36"/>
        </w:rPr>
        <w:t>3. Оптические приборы</w:t>
      </w:r>
    </w:p>
    <w:p w:rsidR="00BC0FDE" w:rsidRPr="00BC0FDE" w:rsidRDefault="00BC0FDE" w:rsidP="00BC0FDE">
      <w:pPr>
        <w:pStyle w:val="a3"/>
        <w:spacing w:before="0" w:beforeAutospacing="0" w:after="0" w:afterAutospacing="0"/>
        <w:jc w:val="center"/>
        <w:rPr>
          <w:b/>
          <w:color w:val="000000"/>
          <w:sz w:val="36"/>
          <w:szCs w:val="36"/>
        </w:rPr>
      </w:pPr>
      <w:r w:rsidRPr="00BC0FDE">
        <w:rPr>
          <w:b/>
          <w:color w:val="000000"/>
          <w:sz w:val="36"/>
          <w:szCs w:val="36"/>
        </w:rPr>
        <w:t>Краткое изложение теоретических вопросов:</w:t>
      </w:r>
    </w:p>
    <w:p w:rsidR="00BC0FDE" w:rsidRPr="00BC0FDE" w:rsidRDefault="00BC0FDE" w:rsidP="00BC0FD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Оптические приборы 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- 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>устройства, в которых излучение какой-либо области спектра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 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(ультрафиолетовой, видимой, инфракрас-ной) 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преобразуется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(пропускается, отражается, преломляется, поляризуется).</w:t>
      </w:r>
    </w:p>
    <w:p w:rsidR="00BC0FDE" w:rsidRPr="00BC0FDE" w:rsidRDefault="00BC0FDE" w:rsidP="00BC0FD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Отдавая дань исторической традиции,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 xml:space="preserve"> оптическими 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>обычно называют приборы, работающие в видимом свете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.</w:t>
      </w:r>
    </w:p>
    <w:p w:rsidR="00BC0FDE" w:rsidRPr="00BC0FDE" w:rsidRDefault="00BC0FDE" w:rsidP="00BC0FD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При первичной оценке качества прибора рассматриваются лишь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основные 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его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характеристики:</w:t>
      </w:r>
    </w:p>
    <w:p w:rsidR="00BC0FDE" w:rsidRPr="00BC0FDE" w:rsidRDefault="00BC0FDE" w:rsidP="00BC0FDE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светосила 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- способность концентрировать излучение;</w:t>
      </w:r>
    </w:p>
    <w:p w:rsidR="00BC0FDE" w:rsidRPr="00BC0FDE" w:rsidRDefault="00BC0FDE" w:rsidP="00BC0FDE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разрешающая сила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- способность различать соседние детали изображения;</w:t>
      </w:r>
    </w:p>
    <w:p w:rsidR="00BC0FDE" w:rsidRPr="00BC0FDE" w:rsidRDefault="00BC0FDE" w:rsidP="00BC0FDE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увеличение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- соотношение размеров предмета и его изображения.</w:t>
      </w:r>
    </w:p>
    <w:p w:rsidR="00BC0FDE" w:rsidRPr="00BC0FDE" w:rsidRDefault="00BC0FDE" w:rsidP="00BC0FD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Для многих приборов определяющей характеристикой оказывается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поле зрения 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- угол, под которым из центра прибора видны крайние точки предмета.</w:t>
      </w:r>
    </w:p>
    <w:p w:rsidR="00BC0FDE" w:rsidRPr="00BC0FDE" w:rsidRDefault="00BC0FDE" w:rsidP="00BC0FD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Разрешающая сила (способность) 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- </w:t>
      </w:r>
      <w:r w:rsidRPr="00BC0FDE">
        <w:rPr>
          <w:rFonts w:ascii="Times New Roman" w:eastAsia="Times New Roman" w:hAnsi="Times New Roman"/>
          <w:i/>
          <w:iCs/>
          <w:sz w:val="36"/>
          <w:szCs w:val="36"/>
          <w:lang w:eastAsia="ru-RU"/>
        </w:rPr>
        <w:t>характеризует способность оптических приборов давать раздельные изображения двух близких друг к другу точек объекта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.</w:t>
      </w:r>
    </w:p>
    <w:p w:rsidR="00BC0FDE" w:rsidRPr="00BC0FDE" w:rsidRDefault="00BC0FDE" w:rsidP="00BC0FD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 </w:t>
      </w:r>
      <w:r w:rsidRPr="00BC0FDE">
        <w:rPr>
          <w:rFonts w:ascii="Times New Roman" w:eastAsia="Times New Roman" w:hAnsi="Times New Roman"/>
          <w:i/>
          <w:iCs/>
          <w:sz w:val="36"/>
          <w:szCs w:val="36"/>
          <w:lang w:eastAsia="ru-RU"/>
        </w:rPr>
        <w:t>Наименьшее линейное или угловое расстояние между двумя точками, начиная с которого их изображения сливаются, называется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линейным или угловым пределом разрешения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  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Увеличение.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Если предмет длиной H перпендикулярен оптической оси системы, а длина его изображения h, то увеличение m определяется по формуле: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 </w:t>
      </w:r>
      <w:r w:rsidRPr="00BC0FDE">
        <w:rPr>
          <w:rFonts w:ascii="Times New Roman" w:eastAsia="Times New Roman" w:hAnsi="Times New Roman"/>
          <w:b/>
          <w:bCs/>
          <w:i/>
          <w:iCs/>
          <w:sz w:val="36"/>
          <w:szCs w:val="36"/>
          <w:lang w:eastAsia="ru-RU"/>
        </w:rPr>
        <w:t> m = h/H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. 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lastRenderedPageBreak/>
        <w:t>   Увеличение зависит от фокусных расстояний и взаимного расположения линз; для выражения этой зависимости существуют соответствующие формулы.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   Основной частью любой оптической системы является линза. Линзы входят в состав практически всех оптических приборов.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Линза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– </w:t>
      </w:r>
      <w:r w:rsidRPr="00BC0FDE">
        <w:rPr>
          <w:rFonts w:ascii="Times New Roman" w:eastAsia="Times New Roman" w:hAnsi="Times New Roman"/>
          <w:i/>
          <w:iCs/>
          <w:sz w:val="36"/>
          <w:szCs w:val="36"/>
          <w:lang w:eastAsia="ru-RU"/>
        </w:rPr>
        <w:t>оптически прозрачное тело, ограниченное двумя сферическими поверхностями.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 Если толщина самой линзы мала по сравнению с радиусами кривизны сферических поверхностей, то линзу называют тонкой.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 Линзы бывают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собирающими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и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 рассеивающими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. Собирающая линза в середине толще, чем у краев, рассеивающая линза, наоборот, в средней части тоньше.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noProof/>
          <w:sz w:val="36"/>
          <w:szCs w:val="36"/>
          <w:lang w:eastAsia="ru-RU"/>
        </w:rPr>
        <w:drawing>
          <wp:inline distT="0" distB="0" distL="0" distR="0">
            <wp:extent cx="1777365" cy="1612900"/>
            <wp:effectExtent l="19050" t="0" r="0" b="0"/>
            <wp:docPr id="1" name="Рисунок 2" descr="Описание: http://infofiz.ru/images/stories/lkft/el/lk61ft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infofiz.ru/images/stories/lkft/el/lk61ft-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365" cy="161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C0FDE">
        <w:rPr>
          <w:rFonts w:ascii="Times New Roman" w:eastAsia="Times New Roman" w:hAnsi="Times New Roman"/>
          <w:noProof/>
          <w:sz w:val="36"/>
          <w:szCs w:val="36"/>
          <w:lang w:eastAsia="ru-RU"/>
        </w:rPr>
        <w:drawing>
          <wp:inline distT="0" distB="0" distL="0" distR="0">
            <wp:extent cx="2178050" cy="1623060"/>
            <wp:effectExtent l="19050" t="0" r="0" b="0"/>
            <wp:docPr id="2" name="Рисунок 3" descr="Описание: http://infofiz.ru/images/stories/lkft/el/lk61ft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http://infofiz.ru/images/stories/lkft/el/lk61ft-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50" cy="162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 Виды линз: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выпуклые:</w:t>
      </w:r>
    </w:p>
    <w:p w:rsidR="00BC0FDE" w:rsidRPr="00BC0FDE" w:rsidRDefault="00BC0FDE" w:rsidP="00BC0FDE">
      <w:pPr>
        <w:numPr>
          <w:ilvl w:val="0"/>
          <w:numId w:val="3"/>
        </w:numPr>
        <w:shd w:val="clear" w:color="auto" w:fill="FFFFFF"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двояковыпуклые (1)</w:t>
      </w:r>
    </w:p>
    <w:p w:rsidR="00BC0FDE" w:rsidRPr="00BC0FDE" w:rsidRDefault="00BC0FDE" w:rsidP="00BC0FDE">
      <w:pPr>
        <w:numPr>
          <w:ilvl w:val="0"/>
          <w:numId w:val="3"/>
        </w:numPr>
        <w:shd w:val="clear" w:color="auto" w:fill="FFFFFF"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плосковыпуклые (2)</w:t>
      </w:r>
    </w:p>
    <w:p w:rsidR="00BC0FDE" w:rsidRPr="00BC0FDE" w:rsidRDefault="00BC0FDE" w:rsidP="00BC0FDE">
      <w:pPr>
        <w:numPr>
          <w:ilvl w:val="0"/>
          <w:numId w:val="3"/>
        </w:numPr>
        <w:shd w:val="clear" w:color="auto" w:fill="FFFFFF"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вогнуто-выпуклые (3)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вогнутые:</w:t>
      </w:r>
    </w:p>
    <w:p w:rsidR="00BC0FDE" w:rsidRPr="00BC0FDE" w:rsidRDefault="00BC0FDE" w:rsidP="00BC0FDE">
      <w:pPr>
        <w:numPr>
          <w:ilvl w:val="0"/>
          <w:numId w:val="4"/>
        </w:numPr>
        <w:shd w:val="clear" w:color="auto" w:fill="FFFFFF"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двояковогнутые (4)</w:t>
      </w:r>
    </w:p>
    <w:p w:rsidR="00BC0FDE" w:rsidRPr="00BC0FDE" w:rsidRDefault="00BC0FDE" w:rsidP="00BC0FDE">
      <w:pPr>
        <w:numPr>
          <w:ilvl w:val="0"/>
          <w:numId w:val="4"/>
        </w:numPr>
        <w:shd w:val="clear" w:color="auto" w:fill="FFFFFF"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плосковогнутые (5)</w:t>
      </w:r>
    </w:p>
    <w:p w:rsidR="00BC0FDE" w:rsidRPr="00BC0FDE" w:rsidRDefault="00BC0FDE" w:rsidP="00BC0FDE">
      <w:pPr>
        <w:numPr>
          <w:ilvl w:val="0"/>
          <w:numId w:val="4"/>
        </w:numPr>
        <w:shd w:val="clear" w:color="auto" w:fill="FFFFFF"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выпукло-вогнутые (6)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 Основные обозначения в линзе: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hAnsi="Times New Roman"/>
          <w:noProof/>
          <w:sz w:val="36"/>
          <w:szCs w:val="36"/>
          <w:lang w:eastAsia="ru-RU"/>
        </w:rPr>
        <w:drawing>
          <wp:inline distT="0" distB="0" distL="0" distR="0">
            <wp:extent cx="6453669" cy="2543303"/>
            <wp:effectExtent l="19050" t="0" r="4281" b="0"/>
            <wp:docPr id="3" name="Рисунок 20" descr="Описание: https://sprint-olympic.ru/wp-content/uploads/d62eb555daa7d213224ccff2c02e6c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Описание: https://sprint-olympic.ru/wp-content/uploads/d62eb555daa7d213224ccff2c02e6c6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8694" cy="2545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lastRenderedPageBreak/>
        <w:t>   Прямая, проходящая через центры кривизны O</w:t>
      </w:r>
      <w:r w:rsidRPr="00BC0FDE">
        <w:rPr>
          <w:rFonts w:ascii="Times New Roman" w:eastAsia="Times New Roman" w:hAnsi="Times New Roman"/>
          <w:sz w:val="36"/>
          <w:szCs w:val="36"/>
          <w:vertAlign w:val="subscript"/>
          <w:lang w:eastAsia="ru-RU"/>
        </w:rPr>
        <w:t>1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и O</w:t>
      </w:r>
      <w:r w:rsidRPr="00BC0FDE">
        <w:rPr>
          <w:rFonts w:ascii="Times New Roman" w:eastAsia="Times New Roman" w:hAnsi="Times New Roman"/>
          <w:sz w:val="36"/>
          <w:szCs w:val="36"/>
          <w:vertAlign w:val="subscript"/>
          <w:lang w:eastAsia="ru-RU"/>
        </w:rPr>
        <w:t>2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сферических поверхностей, называется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главной оптической осью линзы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 В случае тонких линз приближенно можно считать, что главная оптическая ось пересекается с линзой в одной точке, которую принято называть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оптическим центром линзы 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O . Луч света проходит через оптический центр линзы, не отклоняясь от первоначального направления. 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Оптический центр линзы 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– точка, сквозь которую световые лучи проходят не преломляясь в линзе.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Главная оптическая ось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– прямая, проходящая через оптический центр линзы, перпендикулярно линзе.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 Все прямые, проходящие через оптический центр, называются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побочными оптическими осями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 Если на линзу направить пучок лучей, параллельных главной оптической оси, то после прохождения через линзу лучи (или их продолжения) соберутся в одной точке F, которая называется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главным фокусом линзы.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У тонкой линзы имеются два главных фокуса, расположенных симметрично на главной оптической оси относительно линзы. У собирающих линз фокусы действительные, у рассеивающих – мнимые.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 Пучки лучей, параллельных одной из побочных оптических осей, после прохождения через линзу также фокусируются в точку F', которая расположена при пересечении побочной оси с фокальной плоскостью Ф, то есть плоскостью, перпендикулярной главной оптической оси и проходящей через главный фокус.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Фокальная плоскость 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– прямая, перпендикулярная главной оптической оси линзы и проходящая через фокус линзы.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 Расстояние между оптическим центром линзы O и главным фокусом F называется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фокусным расстоянием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. Оно обозначается той же буквой F.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 Преломление параллельного пучка лучей в собирающей линзе.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 </w:t>
      </w:r>
      <w:r w:rsidRPr="00BC0FDE">
        <w:rPr>
          <w:rFonts w:ascii="Times New Roman" w:eastAsia="Times New Roman" w:hAnsi="Times New Roman"/>
          <w:noProof/>
          <w:sz w:val="36"/>
          <w:szCs w:val="36"/>
          <w:lang w:eastAsia="ru-RU"/>
        </w:rPr>
        <w:drawing>
          <wp:inline distT="0" distB="0" distL="0" distR="0">
            <wp:extent cx="4099560" cy="996315"/>
            <wp:effectExtent l="19050" t="0" r="0" b="0"/>
            <wp:docPr id="4" name="Рисунок 5" descr="Описание: http://infofiz.ru/images/stories/lkft/el/lk61ft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http://infofiz.ru/images/stories/lkft/el/lk61ft-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9560" cy="996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 Точки O</w:t>
      </w:r>
      <w:r w:rsidRPr="00BC0FDE">
        <w:rPr>
          <w:rFonts w:ascii="Times New Roman" w:eastAsia="Times New Roman" w:hAnsi="Times New Roman"/>
          <w:sz w:val="36"/>
          <w:szCs w:val="36"/>
          <w:vertAlign w:val="subscript"/>
          <w:lang w:eastAsia="ru-RU"/>
        </w:rPr>
        <w:t>1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и O</w:t>
      </w:r>
      <w:r w:rsidRPr="00BC0FDE">
        <w:rPr>
          <w:rFonts w:ascii="Times New Roman" w:eastAsia="Times New Roman" w:hAnsi="Times New Roman"/>
          <w:sz w:val="36"/>
          <w:szCs w:val="36"/>
          <w:vertAlign w:val="subscript"/>
          <w:lang w:eastAsia="ru-RU"/>
        </w:rPr>
        <w:t>2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– центры сферических поверхностей, O</w:t>
      </w:r>
      <w:r w:rsidRPr="00BC0FDE">
        <w:rPr>
          <w:rFonts w:ascii="Times New Roman" w:eastAsia="Times New Roman" w:hAnsi="Times New Roman"/>
          <w:sz w:val="36"/>
          <w:szCs w:val="36"/>
          <w:vertAlign w:val="subscript"/>
          <w:lang w:eastAsia="ru-RU"/>
        </w:rPr>
        <w:t>1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O</w:t>
      </w:r>
      <w:r w:rsidRPr="00BC0FDE">
        <w:rPr>
          <w:rFonts w:ascii="Times New Roman" w:eastAsia="Times New Roman" w:hAnsi="Times New Roman"/>
          <w:sz w:val="36"/>
          <w:szCs w:val="36"/>
          <w:vertAlign w:val="subscript"/>
          <w:lang w:eastAsia="ru-RU"/>
        </w:rPr>
        <w:t>2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 xml:space="preserve"> – главная оптическая ось, O – оптический центр, F – главный фокус, 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lastRenderedPageBreak/>
        <w:t>F' – побочный фокус, OF' – побочная оптическая ось, Ф – фокальная плоскость.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Преломление параллельного пучка лучей в рассеивающей линзе.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 </w:t>
      </w:r>
      <w:r w:rsidRPr="00BC0FDE">
        <w:rPr>
          <w:rFonts w:ascii="Times New Roman" w:eastAsia="Times New Roman" w:hAnsi="Times New Roman"/>
          <w:noProof/>
          <w:sz w:val="36"/>
          <w:szCs w:val="36"/>
          <w:lang w:eastAsia="ru-RU"/>
        </w:rPr>
        <w:drawing>
          <wp:inline distT="0" distB="0" distL="0" distR="0">
            <wp:extent cx="4387215" cy="1181735"/>
            <wp:effectExtent l="19050" t="0" r="0" b="0"/>
            <wp:docPr id="5" name="Рисунок 6" descr="Описание: http://infofiz.ru/images/stories/lkft/el/lk61ft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http://infofiz.ru/images/stories/lkft/el/lk61ft-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215" cy="1181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 xml:space="preserve">   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На чертежах тонкие линзы изображают в виде отрезка со стрелками: собирающая:  рассеивающая: 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2171065</wp:posOffset>
            </wp:positionH>
            <wp:positionV relativeFrom="paragraph">
              <wp:posOffset>43815</wp:posOffset>
            </wp:positionV>
            <wp:extent cx="1717040" cy="1487170"/>
            <wp:effectExtent l="19050" t="0" r="0" b="0"/>
            <wp:wrapThrough wrapText="bothSides">
              <wp:wrapPolygon edited="0">
                <wp:start x="-240" y="0"/>
                <wp:lineTo x="-240" y="21305"/>
                <wp:lineTo x="21568" y="21305"/>
                <wp:lineTo x="21568" y="0"/>
                <wp:lineTo x="-240" y="0"/>
              </wp:wrapPolygon>
            </wp:wrapThrough>
            <wp:docPr id="10" name="Рисунок 8" descr="Описание: http://infofiz.ru/images/stories/lkft/el/lk61ft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http://infofiz.ru/images/stories/lkft/el/lk61ft-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040" cy="1487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-27305</wp:posOffset>
            </wp:positionH>
            <wp:positionV relativeFrom="paragraph">
              <wp:posOffset>43815</wp:posOffset>
            </wp:positionV>
            <wp:extent cx="1542415" cy="1511935"/>
            <wp:effectExtent l="19050" t="0" r="635" b="0"/>
            <wp:wrapThrough wrapText="bothSides">
              <wp:wrapPolygon edited="0">
                <wp:start x="-267" y="0"/>
                <wp:lineTo x="-267" y="21228"/>
                <wp:lineTo x="21609" y="21228"/>
                <wp:lineTo x="21609" y="0"/>
                <wp:lineTo x="-267" y="0"/>
              </wp:wrapPolygon>
            </wp:wrapThrough>
            <wp:docPr id="11" name="Рисунок 7" descr="Описание: http://infofiz.ru/images/stories/lkft/el/lk61ft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http://infofiz.ru/images/stories/lkft/el/lk61ft-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5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1511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 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 xml:space="preserve">  Основное свойство линз 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– </w:t>
      </w:r>
      <w:r w:rsidRPr="00BC0FDE">
        <w:rPr>
          <w:rFonts w:ascii="Times New Roman" w:eastAsia="Times New Roman" w:hAnsi="Times New Roman"/>
          <w:sz w:val="36"/>
          <w:szCs w:val="36"/>
          <w:u w:val="single"/>
          <w:lang w:eastAsia="ru-RU"/>
        </w:rPr>
        <w:t>способность давать изображения предметов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. Изображения бывают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прямыми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и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перевернутыми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,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действительными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и 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мнимыми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,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увеличенными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и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уменьшенными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 Положение изображения и его характер можно определить с помощью геометрических построений. Для этого используют свойства некоторых стандартных лучей, ход которых известен. Это лучи, проходящие через оптический центр или один из фокусов линзы, а также лучи, параллельные главной или одной из побочных оптических осей. Для построения изображения в линзе используют любые два из трех лучей:</w:t>
      </w:r>
    </w:p>
    <w:p w:rsidR="00BC0FDE" w:rsidRPr="00BC0FDE" w:rsidRDefault="00BC0FDE" w:rsidP="00BC0FDE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Луч, падающий на линзу параллельно оптической оси, после преломления идет через фокус линзы.</w:t>
      </w:r>
    </w:p>
    <w:p w:rsidR="00BC0FDE" w:rsidRPr="00BC0FDE" w:rsidRDefault="00BC0FDE" w:rsidP="00BC0FDE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Луч, проходящий через оптический центр линзы не преломляется.</w:t>
      </w:r>
    </w:p>
    <w:p w:rsidR="00BC0FDE" w:rsidRPr="00BC0FDE" w:rsidRDefault="00BC0FDE" w:rsidP="00BC0FDE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Луч, проходя через фокус линзы после преломления идет параллельно оптической оси.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noProof/>
          <w:sz w:val="36"/>
          <w:szCs w:val="36"/>
          <w:lang w:eastAsia="ru-RU"/>
        </w:rPr>
        <w:drawing>
          <wp:inline distT="0" distB="0" distL="0" distR="0">
            <wp:extent cx="2332938" cy="1232899"/>
            <wp:effectExtent l="19050" t="0" r="0" b="0"/>
            <wp:docPr id="6" name="Рисунок 9" descr="Описание: http://infofiz.ru/images/stories/lkft/el/lk61ft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http://infofiz.ru/images/stories/lkft/el/lk61ft-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594" cy="1233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lastRenderedPageBreak/>
        <w:t>   Положение изображения и его характер (действительное или мнимое) можно также рассчитать с помощью формулы тонкой линзы. Если расстояние от предмета до линзы обозначить через d, а расстояние от линзы до изображения через f, то формулу тонкой линзы можно записать в виде: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</w:t>
      </w:r>
      <w:r w:rsidRPr="00BC0FDE">
        <w:rPr>
          <w:rFonts w:ascii="Times New Roman" w:eastAsia="Times New Roman" w:hAnsi="Times New Roman"/>
          <w:noProof/>
          <w:sz w:val="36"/>
          <w:szCs w:val="36"/>
          <w:lang w:eastAsia="ru-RU"/>
        </w:rPr>
        <w:drawing>
          <wp:inline distT="0" distB="0" distL="0" distR="0">
            <wp:extent cx="1234397" cy="489440"/>
            <wp:effectExtent l="0" t="0" r="3853" b="0"/>
            <wp:docPr id="7" name="Рисунок 10" descr="Описание: http://infofiz.ru/images/stories/lkft/el/lk61ft-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Описание: http://infofiz.ru/images/stories/lkft/el/lk61ft-10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212" cy="489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 Величину D, обратную фокусному расстоянию называют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оптической силой линзы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Единицей измерения оптической силы является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диоптрия (дптр)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 xml:space="preserve">. </w:t>
      </w:r>
      <w:r w:rsidRPr="00BC0FDE">
        <w:rPr>
          <w:rFonts w:ascii="Times New Roman" w:eastAsia="Times New Roman" w:hAnsi="Times New Roman"/>
          <w:b/>
          <w:sz w:val="36"/>
          <w:szCs w:val="36"/>
          <w:lang w:eastAsia="ru-RU"/>
        </w:rPr>
        <w:t>Диоптрия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 xml:space="preserve"> – оптическая сила линзы с фокусным расстоянием 1 м:  1 дптр = м</w:t>
      </w:r>
      <w:r w:rsidRPr="00BC0FDE">
        <w:rPr>
          <w:rFonts w:ascii="Times New Roman" w:eastAsia="Times New Roman" w:hAnsi="Times New Roman"/>
          <w:sz w:val="36"/>
          <w:szCs w:val="36"/>
          <w:vertAlign w:val="superscript"/>
          <w:lang w:eastAsia="ru-RU"/>
        </w:rPr>
        <w:t>–1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 Фокусным расстояниям линз принято приписывать определенные знаки: для собирающей линзы F &gt; 0, для рассеивающей F &lt; 0.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 Величины d и f также подчиняются определенному правилу знаков: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br/>
        <w:t>   d &gt; 0 и f &gt; 0 – для действительных предметов (то есть реальных источников света, а не продолжений лучей, сходящихся за линзой) и изображений;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br/>
        <w:t>   d &lt; 0 и f &lt; 0 – для мнимых источников и изображений.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   Микроскоп, лупа, увеличительное стекло.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  Если рассматривать через положительную (собирающую) линзу предмет, расположенный за линзой не дальше ее фокальной точки, то видно увеличенное мнимое изображение предмета. Такая линза представляет собой простейший микроскоп и называется лупой или увеличительным стеклом.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  Из оптической схемы можно определить размер увеличенного изображения.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noProof/>
          <w:sz w:val="36"/>
          <w:szCs w:val="36"/>
          <w:lang w:eastAsia="ru-RU"/>
        </w:rPr>
        <w:drawing>
          <wp:inline distT="0" distB="0" distL="0" distR="0">
            <wp:extent cx="3934316" cy="1130157"/>
            <wp:effectExtent l="19050" t="0" r="9034" b="0"/>
            <wp:docPr id="8" name="Рисунок 11" descr="Описание: http://infofiz.ru/images/stories/lkft/el/lk61ft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Описание: http://infofiz.ru/images/stories/lkft/el/lk61ft-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513" cy="1129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   Телескоп.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 Телескоп увеличивает видимые размеры удаленных предметов. В схему простейшего телескопа входят две положительные линзы.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264025" cy="1325245"/>
            <wp:effectExtent l="19050" t="0" r="3175" b="0"/>
            <wp:docPr id="9" name="Рисунок 12" descr="Описание: http://infofiz.ru/images/stories/lkft/el/lk61ft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http://infofiz.ru/images/stories/lkft/el/lk61ft-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025" cy="1325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  </w:t>
      </w: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   Бинокль.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  Бинокулярный телескоп, обычно именуемый биноклем, представляет собой компактный прибор для наблюдений обоими глазами одновременно; его увеличение, как правило, от 6 до 10 крат. В биноклях используют пару оборачивающих систем (чаще всего - Порро), в каждую из которых входят две прямоугольные призмы (с основанием под 45°), ориентированные навстречу прямоугольными гранями.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  Чтобы получить большое увеличение в широком поле зрения, свободном от аберраций объектива, и, следовательно, значительный угол обзора (6-9°), биноклю необходим очень качественный окуляр, более совершенный, чем телескопу с узким углом зрения.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   Осветительные и проекционные приборы. Прожекторы.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  В оптической схеме прожектора источник света, например кратер дугового электрического разряда, находится в фокусе параболического отражателя. Лучи, исходящие из всех точек дуги, отражаются параболическим зеркалом почти параллельно друг другу. Пучок лучей немного расходится потому, что источником служит не светящаяся точка, а объем конечного размера.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      Спектральные приборы.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  Основным элементом спектрального прибора может быть дисперсионная призма либо дифракционная решетка. В таком приборе свет сначала коллимируется, т.е. формируется в пучок параллельных лучей, затем разлагается в спектр, и, наконец, изображение входной щели прибора фокусируется на его выходную щель по каждой длине волны спектра.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   Спектрометр.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 xml:space="preserve">   В этом более или менее универсальном лабораторном приборе коллимирующая и фокусирующая системы могут поворачиваться относительно центра столика, на котором расположен элемент, разлагающий свет в спектр. На приборе имеются шкалы для отсчетов углов поворота, например дисперсионной призмы, и 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lastRenderedPageBreak/>
        <w:t>углов отклонения после нее разных цветовых составляющих спектра. По результатам таких отсчетов измеряются, например, показатели преломления прозрачных твердых тел.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   Спектрограф.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  Так называется прибор, в котором полученный спектр или его часть снимается на фотоматериал. Можно получить спектр от призмы из кварца (диапазон 210-800 нм), стекла (360-2500 нм) или каменной соли (2500-16000 нм). В тех диапазонах спектра, где призмы слабо поглощают свет, изображения спектральных линий в спектрографе получаются яркими. В спектрографах с дифракционными решетками последние выполняют две функции: разлагают излучение в спектр и фокусируют цветовые составляющие на фотоматериал; такие приборы применяют и в ультрафиолетовой области.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   Фотоаппарат 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представляет собой замкнутую светонепроницаемую камеру. Изображение фотографируемых предметов создается на фотопленке системой линз, которая называется объективом. Специальный затвор позволяет открывать объектив на время экспозиции.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  Особенностью работы фотоаппарата является то, что на плоской фотопленке должны получаться достаточно резкими изображения предметов, находящихся на разных расстояниях.</w:t>
      </w:r>
    </w:p>
    <w:p w:rsidR="00BC0FDE" w:rsidRPr="00BC0FDE" w:rsidRDefault="00BC0FDE" w:rsidP="00BC0FDE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color w:val="000000"/>
          <w:sz w:val="36"/>
          <w:szCs w:val="36"/>
        </w:rPr>
      </w:pP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 xml:space="preserve">   </w:t>
      </w:r>
    </w:p>
    <w:p w:rsidR="00BC0FDE" w:rsidRPr="00BC0FDE" w:rsidRDefault="00BC0FDE" w:rsidP="00BC0FDE">
      <w:pPr>
        <w:pStyle w:val="a3"/>
        <w:spacing w:before="0" w:beforeAutospacing="0" w:after="0" w:afterAutospacing="0"/>
        <w:rPr>
          <w:b/>
          <w:color w:val="000000"/>
          <w:sz w:val="36"/>
          <w:szCs w:val="36"/>
        </w:rPr>
      </w:pPr>
      <w:r w:rsidRPr="00BC0FDE">
        <w:rPr>
          <w:b/>
          <w:color w:val="000000"/>
          <w:sz w:val="36"/>
          <w:szCs w:val="36"/>
        </w:rPr>
        <w:t xml:space="preserve">Вопросы для самоконтроля по теме: </w:t>
      </w:r>
    </w:p>
    <w:p w:rsidR="00BC0FDE" w:rsidRPr="00BC0FDE" w:rsidRDefault="00BC0FDE" w:rsidP="00BC0FDE">
      <w:pPr>
        <w:spacing w:after="0" w:line="240" w:lineRule="auto"/>
        <w:contextualSpacing/>
        <w:jc w:val="both"/>
        <w:rPr>
          <w:rFonts w:ascii="Times New Roman" w:hAnsi="Times New Roman"/>
          <w:sz w:val="36"/>
          <w:szCs w:val="36"/>
        </w:rPr>
      </w:pPr>
      <w:r w:rsidRPr="00BC0FDE">
        <w:rPr>
          <w:rFonts w:ascii="Times New Roman" w:hAnsi="Times New Roman"/>
          <w:color w:val="000000"/>
          <w:sz w:val="36"/>
          <w:szCs w:val="36"/>
        </w:rPr>
        <w:t>1. Дайте определение л</w:t>
      </w:r>
      <w:r w:rsidRPr="00BC0FDE">
        <w:rPr>
          <w:rFonts w:ascii="Times New Roman" w:hAnsi="Times New Roman"/>
          <w:sz w:val="36"/>
          <w:szCs w:val="36"/>
        </w:rPr>
        <w:t>инзы.</w:t>
      </w:r>
    </w:p>
    <w:p w:rsidR="00BC0FDE" w:rsidRPr="00BC0FDE" w:rsidRDefault="00BC0FDE" w:rsidP="00BC0FDE">
      <w:pPr>
        <w:spacing w:after="0" w:line="240" w:lineRule="auto"/>
        <w:contextualSpacing/>
        <w:jc w:val="both"/>
        <w:rPr>
          <w:rFonts w:ascii="Times New Roman" w:hAnsi="Times New Roman"/>
          <w:sz w:val="36"/>
          <w:szCs w:val="36"/>
        </w:rPr>
      </w:pPr>
      <w:r w:rsidRPr="00BC0FDE">
        <w:rPr>
          <w:rFonts w:ascii="Times New Roman" w:hAnsi="Times New Roman"/>
          <w:sz w:val="36"/>
          <w:szCs w:val="36"/>
        </w:rPr>
        <w:t xml:space="preserve">2. Что такое 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>оптические приборы</w:t>
      </w:r>
      <w:r w:rsidRPr="00BC0FDE">
        <w:rPr>
          <w:rFonts w:ascii="Times New Roman" w:hAnsi="Times New Roman"/>
          <w:sz w:val="36"/>
          <w:szCs w:val="36"/>
        </w:rPr>
        <w:t>?</w:t>
      </w:r>
    </w:p>
    <w:p w:rsidR="00BC0FDE" w:rsidRPr="00BC0FDE" w:rsidRDefault="00BC0FDE" w:rsidP="00BC0FDE">
      <w:pPr>
        <w:spacing w:after="0" w:line="240" w:lineRule="auto"/>
        <w:contextualSpacing/>
        <w:jc w:val="both"/>
        <w:rPr>
          <w:rFonts w:ascii="Times New Roman" w:hAnsi="Times New Roman"/>
          <w:sz w:val="36"/>
          <w:szCs w:val="36"/>
        </w:rPr>
      </w:pPr>
      <w:r w:rsidRPr="00BC0FDE">
        <w:rPr>
          <w:rFonts w:ascii="Times New Roman" w:hAnsi="Times New Roman"/>
          <w:sz w:val="36"/>
          <w:szCs w:val="36"/>
        </w:rPr>
        <w:t xml:space="preserve">3. Что такое 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>светосила?</w:t>
      </w:r>
      <w:r w:rsidRPr="00BC0FDE">
        <w:rPr>
          <w:rFonts w:ascii="Times New Roman" w:hAnsi="Times New Roman"/>
          <w:sz w:val="36"/>
          <w:szCs w:val="36"/>
        </w:rPr>
        <w:t xml:space="preserve"> </w:t>
      </w:r>
    </w:p>
    <w:p w:rsidR="00BC0FDE" w:rsidRPr="00BC0FDE" w:rsidRDefault="00BC0FDE" w:rsidP="00BC0FDE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36"/>
          <w:szCs w:val="36"/>
          <w:lang w:eastAsia="ru-RU"/>
        </w:rPr>
      </w:pPr>
      <w:r w:rsidRPr="00BC0FDE">
        <w:rPr>
          <w:rFonts w:ascii="Times New Roman" w:hAnsi="Times New Roman"/>
          <w:sz w:val="36"/>
          <w:szCs w:val="36"/>
        </w:rPr>
        <w:t>4. Что такое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 xml:space="preserve"> разрешающая сила?</w:t>
      </w:r>
    </w:p>
    <w:p w:rsidR="00BC0FDE" w:rsidRPr="00BC0FDE" w:rsidRDefault="00BC0FDE" w:rsidP="00BC0FDE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>5.</w:t>
      </w:r>
      <w:r w:rsidRPr="00BC0FDE">
        <w:rPr>
          <w:rFonts w:ascii="Times New Roman" w:eastAsia="Times New Roman" w:hAnsi="Times New Roman"/>
          <w:sz w:val="36"/>
          <w:szCs w:val="36"/>
          <w:lang w:eastAsia="ru-RU"/>
        </w:rPr>
        <w:t> </w:t>
      </w:r>
      <w:r w:rsidRPr="00BC0FDE">
        <w:rPr>
          <w:rFonts w:ascii="Times New Roman" w:hAnsi="Times New Roman"/>
          <w:sz w:val="36"/>
          <w:szCs w:val="36"/>
        </w:rPr>
        <w:t>Что такое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 xml:space="preserve"> увеличение?</w:t>
      </w:r>
    </w:p>
    <w:p w:rsidR="00BC0FDE" w:rsidRPr="00BC0FDE" w:rsidRDefault="00BC0FDE" w:rsidP="00BC0FDE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>6.</w:t>
      </w:r>
      <w:r w:rsidRPr="00BC0FDE">
        <w:rPr>
          <w:rFonts w:ascii="Times New Roman" w:hAnsi="Times New Roman"/>
          <w:sz w:val="36"/>
          <w:szCs w:val="36"/>
        </w:rPr>
        <w:t xml:space="preserve"> Что такое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 xml:space="preserve"> оптический центр линзы?</w:t>
      </w:r>
    </w:p>
    <w:p w:rsidR="00BC0FDE" w:rsidRPr="00BC0FDE" w:rsidRDefault="00BC0FDE" w:rsidP="00BC0FDE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 xml:space="preserve">7. </w:t>
      </w:r>
      <w:r w:rsidRPr="00BC0FDE">
        <w:rPr>
          <w:rFonts w:ascii="Times New Roman" w:hAnsi="Times New Roman"/>
          <w:sz w:val="36"/>
          <w:szCs w:val="36"/>
        </w:rPr>
        <w:t>Что такое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 xml:space="preserve"> главная оптическая ось?</w:t>
      </w:r>
    </w:p>
    <w:p w:rsidR="00BC0FDE" w:rsidRPr="00BC0FDE" w:rsidRDefault="00BC0FDE" w:rsidP="00BC0FDE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 xml:space="preserve">8. </w:t>
      </w:r>
      <w:r w:rsidRPr="00BC0FDE">
        <w:rPr>
          <w:rFonts w:ascii="Times New Roman" w:hAnsi="Times New Roman"/>
          <w:sz w:val="36"/>
          <w:szCs w:val="36"/>
        </w:rPr>
        <w:t>Что такое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 xml:space="preserve"> побочные оптические оси?</w:t>
      </w:r>
    </w:p>
    <w:p w:rsidR="00BC0FDE" w:rsidRPr="00BC0FDE" w:rsidRDefault="00BC0FDE" w:rsidP="00BC0FDE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 xml:space="preserve">9. </w:t>
      </w:r>
      <w:r w:rsidRPr="00BC0FDE">
        <w:rPr>
          <w:rFonts w:ascii="Times New Roman" w:hAnsi="Times New Roman"/>
          <w:sz w:val="36"/>
          <w:szCs w:val="36"/>
        </w:rPr>
        <w:t xml:space="preserve">Что такое 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>главный фокус линзы?</w:t>
      </w:r>
    </w:p>
    <w:p w:rsidR="00BC0FDE" w:rsidRPr="00BC0FDE" w:rsidRDefault="00BC0FDE" w:rsidP="00BC0FDE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 xml:space="preserve">10. </w:t>
      </w:r>
      <w:r w:rsidRPr="00BC0FDE">
        <w:rPr>
          <w:rFonts w:ascii="Times New Roman" w:hAnsi="Times New Roman"/>
          <w:sz w:val="36"/>
          <w:szCs w:val="36"/>
        </w:rPr>
        <w:t xml:space="preserve">Что такое 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>фокальная плоскость?</w:t>
      </w:r>
    </w:p>
    <w:p w:rsidR="00BC0FDE" w:rsidRPr="00BC0FDE" w:rsidRDefault="00BC0FDE" w:rsidP="00BC0FDE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>11. </w:t>
      </w:r>
      <w:r w:rsidRPr="00BC0FDE">
        <w:rPr>
          <w:rFonts w:ascii="Times New Roman" w:hAnsi="Times New Roman"/>
          <w:sz w:val="36"/>
          <w:szCs w:val="36"/>
        </w:rPr>
        <w:t xml:space="preserve"> Сформулируйте определение понятия 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>фокусное расстояние.</w:t>
      </w:r>
    </w:p>
    <w:p w:rsidR="00BC0FDE" w:rsidRPr="00BC0FDE" w:rsidRDefault="00BC0FDE" w:rsidP="00BC0FDE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>12. Дайте определение</w:t>
      </w:r>
      <w:r w:rsidRPr="00BC0FDE">
        <w:rPr>
          <w:rFonts w:ascii="Times New Roman" w:hAnsi="Times New Roman"/>
          <w:sz w:val="36"/>
          <w:szCs w:val="36"/>
        </w:rPr>
        <w:t xml:space="preserve"> 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>оптической силе линзы.</w:t>
      </w:r>
    </w:p>
    <w:p w:rsidR="00BC0FDE" w:rsidRPr="00BC0FDE" w:rsidRDefault="00BC0FDE" w:rsidP="00BC0FDE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36"/>
          <w:szCs w:val="36"/>
          <w:lang w:eastAsia="ru-RU"/>
        </w:rPr>
      </w:pP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 xml:space="preserve">13.  </w:t>
      </w:r>
      <w:r w:rsidRPr="00BC0FDE">
        <w:rPr>
          <w:rFonts w:ascii="Times New Roman" w:hAnsi="Times New Roman"/>
          <w:sz w:val="36"/>
          <w:szCs w:val="36"/>
        </w:rPr>
        <w:t xml:space="preserve">Что такое </w:t>
      </w:r>
      <w:r w:rsidRPr="00BC0FDE">
        <w:rPr>
          <w:rFonts w:ascii="Times New Roman" w:eastAsia="Times New Roman" w:hAnsi="Times New Roman"/>
          <w:bCs/>
          <w:sz w:val="36"/>
          <w:szCs w:val="36"/>
          <w:lang w:eastAsia="ru-RU"/>
        </w:rPr>
        <w:t>диоптрия?</w:t>
      </w:r>
    </w:p>
    <w:p w:rsidR="004A65FB" w:rsidRPr="00BC0FDE" w:rsidRDefault="004A65FB">
      <w:pPr>
        <w:rPr>
          <w:sz w:val="36"/>
          <w:szCs w:val="36"/>
        </w:rPr>
      </w:pPr>
    </w:p>
    <w:sectPr w:rsidR="004A65FB" w:rsidRPr="00BC0FDE" w:rsidSect="00BC0FDE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F670D"/>
    <w:multiLevelType w:val="hybridMultilevel"/>
    <w:tmpl w:val="4B405198"/>
    <w:lvl w:ilvl="0" w:tplc="11FC6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CF73E0"/>
    <w:multiLevelType w:val="multilevel"/>
    <w:tmpl w:val="507E4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5912D6"/>
    <w:multiLevelType w:val="hybridMultilevel"/>
    <w:tmpl w:val="8318B372"/>
    <w:lvl w:ilvl="0" w:tplc="11FC6812">
      <w:start w:val="1"/>
      <w:numFmt w:val="bullet"/>
      <w:lvlText w:val=""/>
      <w:lvlJc w:val="left"/>
      <w:pPr>
        <w:ind w:left="17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">
    <w:nsid w:val="7C8E316F"/>
    <w:multiLevelType w:val="hybridMultilevel"/>
    <w:tmpl w:val="4D66A3CC"/>
    <w:lvl w:ilvl="0" w:tplc="11FC681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FDE"/>
    <w:rsid w:val="001E1636"/>
    <w:rsid w:val="004A65FB"/>
    <w:rsid w:val="0052152B"/>
    <w:rsid w:val="00B625FE"/>
    <w:rsid w:val="00BC0FDE"/>
    <w:rsid w:val="00F2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0FD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C0F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BC0FDE"/>
    <w:rPr>
      <w:color w:val="0000FF"/>
      <w:u w:val="single"/>
    </w:rPr>
  </w:style>
  <w:style w:type="paragraph" w:styleId="a5">
    <w:name w:val="Balloon Text"/>
    <w:basedOn w:val="a"/>
    <w:link w:val="a6"/>
    <w:rsid w:val="00BC0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C0FDE"/>
    <w:rPr>
      <w:rFonts w:ascii="Tahoma" w:eastAsia="Calibr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0FD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C0F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BC0FDE"/>
    <w:rPr>
      <w:color w:val="0000FF"/>
      <w:u w:val="single"/>
    </w:rPr>
  </w:style>
  <w:style w:type="paragraph" w:styleId="a5">
    <w:name w:val="Balloon Text"/>
    <w:basedOn w:val="a"/>
    <w:link w:val="a6"/>
    <w:rsid w:val="00BC0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C0FDE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1498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2</cp:revision>
  <dcterms:created xsi:type="dcterms:W3CDTF">2022-04-19T15:42:00Z</dcterms:created>
  <dcterms:modified xsi:type="dcterms:W3CDTF">2022-04-19T15:42:00Z</dcterms:modified>
</cp:coreProperties>
</file>