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Тема: "Личностно - ориентированный подход на уроках "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 В последние годы личностно-ориентированный подход стремительно завоевывает образовательное пространство России. Личность ребенка, его интересы всегда были в центре моей педагогической деятельности.  "А как бы проще, доступнее донести тот или иной материал, тему, чтобы это не было для детей в тягость, чтобы учение шло легко? Какие нотки души необходимо затронуть, чем увлечь малышей, зажечь "огонь желания к познанию"? Конечно, на эти и другие вопросы я находила ответы в работах известных педагогов. Но в большей степени, конечно, помогли годы практики. Я пришла к выводу, что нужно создать такие педагогические условия, которые бы помогли ребёнку поверить в свои способности, волю и ум, поверить в свою неповторимость. В </w:t>
      </w:r>
      <w:proofErr w:type="spellStart"/>
      <w:r>
        <w:rPr>
          <w:rStyle w:val="c1"/>
          <w:color w:val="666666"/>
        </w:rPr>
        <w:t>психолого</w:t>
      </w:r>
      <w:proofErr w:type="spellEnd"/>
      <w:r>
        <w:rPr>
          <w:rStyle w:val="c1"/>
          <w:color w:val="666666"/>
        </w:rPr>
        <w:t xml:space="preserve"> - педагогической литературе очень много материала по данной проблеме, но он разрознен, не обобщён. Первым моим шагом по реализации личностно-ориентированного подхода, стала систематизация и обобщение этих материалов. В основу своей работы я взяла следующие принципы личностно - ориентированного обучения: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1.        Создание эмоционального комфорта в детском коллективе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2.        Создание на уроке ситуации успеха. Постоянное осмысление детьми значимости своей работы. Воспитание чувства гордости за свои успехи.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3.        Формирование определенных способов и приемов познавательной деятельности (работа в парах, группах, разрешение созданных противоречий).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4.        Совместная учебно-познавательная деятельность учащихся и учителя, в которой ребенок может себя реализовать. Понимание учащимися социальной значимости обучения. Осознания значимости овладение системой знаний.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bookmarkStart w:id="0" w:name="_GoBack"/>
      <w:r>
        <w:rPr>
          <w:rStyle w:val="c1"/>
          <w:color w:val="666666"/>
        </w:rPr>
        <w:t xml:space="preserve">Реализация личностно - ориентированных принципов обучения </w:t>
      </w:r>
      <w:bookmarkEnd w:id="0"/>
      <w:r>
        <w:rPr>
          <w:rStyle w:val="c1"/>
          <w:color w:val="666666"/>
        </w:rPr>
        <w:t xml:space="preserve">школьников возможна при условии построения учебной деятельности каждого ребёнка с учётом его индивидуальных особенностей. Дети разные. Каждый ребенок неповторим, индивидуален, но у кого-то способности проявляются раньше, у кого-то позже. Своевременно разглядеть искорку, развить - вот, наверное, самое важное, что должен делать учитель. Многие жизненные проблемы взрослых начались в детстве - не заметили, не нашли нишу успешности, и вот она - низкая самооценка, неуверенность в себе, неумение найти достойное место в жизни. Цель образования - развить способности ученика, раскрыть его личностный потенциал, подводя ребенка к встрече с самим собой другим. Вот и ко мне в первый класс пришли ребята с разным уровнем подготовленности к школе, разным уровнем </w:t>
      </w:r>
      <w:proofErr w:type="spellStart"/>
      <w:r>
        <w:rPr>
          <w:rStyle w:val="c1"/>
          <w:color w:val="666666"/>
        </w:rPr>
        <w:t>сформированности</w:t>
      </w:r>
      <w:proofErr w:type="spellEnd"/>
      <w:r>
        <w:rPr>
          <w:rStyle w:val="c1"/>
          <w:color w:val="666666"/>
        </w:rPr>
        <w:t xml:space="preserve"> психологических процессов и разным уровнем коммуникативных умений. Я тщательным образом проанализировала социальный состав учащихся: из каких д/садов они пришли, по каким программам шла подготовка к школе. Были среди них и такие дети, которые не посещали д/с, а также, оставленные на второй год обучения. В ходе диагностического обследования школьным психологом были выявлены следующие группы учащихся.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Первая группа - это дети с высоким уровнем обучаемости.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Вторая группа - дети со средним уровнем обучаемости.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Третья группа - дети с низким уровнем обучаемости.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bookmarkStart w:id="1" w:name="id.99ae879180c5"/>
      <w:bookmarkEnd w:id="1"/>
      <w:r>
        <w:rPr>
          <w:rStyle w:val="c1"/>
          <w:color w:val="666666"/>
        </w:rPr>
        <w:t xml:space="preserve">Детей с высоким уровнем </w:t>
      </w:r>
      <w:proofErr w:type="spellStart"/>
      <w:r>
        <w:rPr>
          <w:rStyle w:val="c1"/>
          <w:color w:val="666666"/>
        </w:rPr>
        <w:t>обученности</w:t>
      </w:r>
      <w:proofErr w:type="spellEnd"/>
      <w:r>
        <w:rPr>
          <w:rStyle w:val="c1"/>
          <w:color w:val="666666"/>
        </w:rPr>
        <w:t xml:space="preserve"> на тот момент в классе не было.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А вот результаты последнего исследования: можно наглядно увидеть, как вырос уровень </w:t>
      </w:r>
      <w:proofErr w:type="spellStart"/>
      <w:r>
        <w:rPr>
          <w:rStyle w:val="c1"/>
          <w:color w:val="666666"/>
        </w:rPr>
        <w:t>обученности</w:t>
      </w:r>
      <w:proofErr w:type="spellEnd"/>
      <w:r>
        <w:rPr>
          <w:rStyle w:val="c1"/>
          <w:color w:val="666666"/>
        </w:rPr>
        <w:t>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Диагностическое обследование.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С целью определения, какой учебный предмет является приоритетным, по мнению ученика мною было использовано диагностическое обследование:                                              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Инструкция: "Получена радиограмма SOS с острова Невезения. Люди, живущие на этом острове, страшно невезучие. Детям не везет в учении, взрослым - в работе. У нас с вами есть возможность помочь детям. На листе бумаги, который лежит перед вами, необходимо написать предметы, которые мешают детям жить весело и счастливо. Это предметы вы определяете сами".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lastRenderedPageBreak/>
        <w:t>Результаты диагностики таковы: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русский язык        55%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математика        30%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чтение        10%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окружающий мир        5%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С целью выявления степени тревожности при изучении отдельных предметов была проведена диагностика ……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Инструкция: "Это - градусник. Ребята, при высокой температуре человеку плохо, тревожно - 38, 39, 40, 41, </w:t>
      </w:r>
      <w:proofErr w:type="gramStart"/>
      <w:r>
        <w:rPr>
          <w:rStyle w:val="c1"/>
          <w:color w:val="666666"/>
        </w:rPr>
        <w:t>( цифры</w:t>
      </w:r>
      <w:proofErr w:type="gramEnd"/>
      <w:r>
        <w:rPr>
          <w:rStyle w:val="c1"/>
          <w:color w:val="666666"/>
        </w:rPr>
        <w:t xml:space="preserve"> записываются на доске). Нормальная температура человека 36,6. У него нет тревоги, всё хорошо, у него всё получается, он здоров. Температура у человека может быть и 35. При такой температуре человек испытывает слабость, усталость, отсутствие интереса и желания что-либо делать.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        Сейчас мы поиграем в игру. Я буду называть разные предметы, а вы напротив каждого напишите ту температуру, которая у вас условно появляется при назывании этого предмета".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Результаты </w:t>
      </w:r>
      <w:proofErr w:type="gramStart"/>
      <w:r>
        <w:rPr>
          <w:rStyle w:val="c1"/>
          <w:color w:val="666666"/>
        </w:rPr>
        <w:t>диагностики:   </w:t>
      </w:r>
      <w:proofErr w:type="gramEnd"/>
      <w:r>
        <w:rPr>
          <w:rStyle w:val="c1"/>
          <w:color w:val="666666"/>
        </w:rPr>
        <w:t>     Результаты диагностики показали, что урок русского языка вызывает у детей тревожность и не является приоритетным среди других учебных дисциплин. Чем же это обусловлено?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        Одной из причин является то, что ученику со слабыми способностями на уроке предлагается задание, к которому он ещё не готов, с которыми он не может справится, а ученик с хорошими способностями, быстро справившись с заданием, скучает. Каждый ученик должен работать на уроке с интересом, а это возможно, если он выполняет посильное для него задание. Исходя из индивидуальных особенностей детей, я ввела на каждый этап урока </w:t>
      </w:r>
      <w:proofErr w:type="spellStart"/>
      <w:r>
        <w:rPr>
          <w:rStyle w:val="c1"/>
          <w:color w:val="666666"/>
        </w:rPr>
        <w:t>разноуровневые</w:t>
      </w:r>
      <w:proofErr w:type="spellEnd"/>
      <w:r>
        <w:rPr>
          <w:rStyle w:val="c1"/>
          <w:color w:val="666666"/>
        </w:rPr>
        <w:t xml:space="preserve"> задания. Они подобраны так, что при единой познавательной цели и общем содержании задания отличаются разной степенью трудности. Задания составлены таким образом, что к достижению единой цели учащиеся идут разными путями. </w:t>
      </w:r>
      <w:proofErr w:type="spellStart"/>
      <w:r>
        <w:rPr>
          <w:rStyle w:val="c1"/>
          <w:color w:val="666666"/>
        </w:rPr>
        <w:t>Разноуровневые</w:t>
      </w:r>
      <w:proofErr w:type="spellEnd"/>
      <w:r>
        <w:rPr>
          <w:rStyle w:val="c1"/>
          <w:color w:val="666666"/>
        </w:rPr>
        <w:t xml:space="preserve"> задания помогают создать благоприятные условия для </w:t>
      </w:r>
      <w:proofErr w:type="spellStart"/>
      <w:r>
        <w:rPr>
          <w:rStyle w:val="c1"/>
          <w:color w:val="666666"/>
        </w:rPr>
        <w:t>гуманизации</w:t>
      </w:r>
      <w:proofErr w:type="spellEnd"/>
      <w:r>
        <w:rPr>
          <w:rStyle w:val="c1"/>
          <w:color w:val="666666"/>
        </w:rPr>
        <w:t xml:space="preserve"> образования, творческого развития каждого ученика с учётом его индивидуальных способностей и интересов.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На своих уроках я использую дидактический материал, который бы предоставлял детям возможность выбора вида, формы работы и уровня её сложности. Право выбора предоставляется на всех этапах урока. А вот </w:t>
      </w:r>
      <w:proofErr w:type="gramStart"/>
      <w:r>
        <w:rPr>
          <w:rStyle w:val="c1"/>
          <w:color w:val="666666"/>
        </w:rPr>
        <w:t>при  изучении</w:t>
      </w:r>
      <w:proofErr w:type="gramEnd"/>
      <w:r>
        <w:rPr>
          <w:rStyle w:val="c1"/>
          <w:color w:val="666666"/>
        </w:rPr>
        <w:t xml:space="preserve"> нового учебного материала я стараюсь применять  частично-поисковый метод - совместная поисковая деятельность учителя и учащихся при ознакомлении с новым лингвистическим понятием или правилом.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Развивая коммуникативные умения учащихся, на уроках часто использую разные формы работы: парная, групповая работа.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Большое внимание в своей работе уделяю рефлексии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Как вы себя чувствовали на уроке, отметьте на листке успеха.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Всё было понятно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Было трудно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Было интересно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Могу рассказать другим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По листу успеха посмотрите, над чем вам каждому надо ещё поработать, где было трудно.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Надо ли ещё поработать над этой темой.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Подведение итогов по листу успеха.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Фамилия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Этап урока        повторение        Новый материал        Работа по учебнику упр. 230        Упражнения в проверке безударных гласных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рефлексия        Всё было понятно        Было интересно        Было трудно        Могу рассказать другим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 xml:space="preserve">Помимо листка успеха я часто использую </w:t>
      </w:r>
      <w:proofErr w:type="gramStart"/>
      <w:r>
        <w:rPr>
          <w:rStyle w:val="c1"/>
          <w:color w:val="666666"/>
        </w:rPr>
        <w:t>ГОРУ  ДОСТИЖЕНИЙ</w:t>
      </w:r>
      <w:proofErr w:type="gramEnd"/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lastRenderedPageBreak/>
        <w:t>"        Я считаю, что гробовая тишина на уроке - далеко не идеальное условие обучения.        Поэтому главную роль на своих уроках я отвожу общению. Считаю, что именно с помощью диалога дети учатся слушать и слышать друг друга, выражать и отстаивать свою позицию, уважать мнение другого.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"        Создание на уроках ситуации успеха является одним из приоритетных задач личностного обучения. Без доброго отношения учителя к ученику, без ободрения не родится на уроке общение. А без общения нет обучения. Любить их, шепелявых, конопатых, чумазых, непослушных, - значит, стараться понимать их, помогать им развить себя, не обезличивать, работая на "середнячка", быть объективным и справедливым в оценочных суждениях.</w:t>
      </w:r>
    </w:p>
    <w:p w:rsidR="00B32C7D" w:rsidRDefault="00B32C7D" w:rsidP="00B32C7D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color w:val="666666"/>
        </w:rPr>
        <w:t>Рассмотрите в ребёнке уникальную личность, укрепите его веру в свои силы, направьте его энергию и любознательность в нужном направлении - именно это сделает его успешной и самодостаточной личностью!</w:t>
      </w:r>
    </w:p>
    <w:p w:rsidR="00677B04" w:rsidRDefault="00677B04"/>
    <w:sectPr w:rsidR="00677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C7D"/>
    <w:rsid w:val="00677B04"/>
    <w:rsid w:val="00B15BF3"/>
    <w:rsid w:val="00B3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03EA"/>
  <w15:chartTrackingRefBased/>
  <w15:docId w15:val="{622C87A3-68A0-4293-AB70-6CD8F363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32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3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2022-05-03T15:42:00Z</dcterms:created>
  <dcterms:modified xsi:type="dcterms:W3CDTF">2022-05-17T19:41:00Z</dcterms:modified>
</cp:coreProperties>
</file>