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2DE" w:rsidRPr="009543E0" w:rsidRDefault="002052DE" w:rsidP="002052DE">
      <w:pPr>
        <w:spacing w:after="240" w:line="240" w:lineRule="auto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П</w:t>
      </w:r>
      <w:r w:rsidRPr="009543E0"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роектная деятельность</w:t>
      </w:r>
    </w:p>
    <w:p w:rsidR="002052DE" w:rsidRPr="009543E0" w:rsidRDefault="002052DE" w:rsidP="002052DE">
      <w:pPr>
        <w:spacing w:after="240" w:line="240" w:lineRule="auto"/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</w:pPr>
      <w:r w:rsidRPr="009543E0">
        <w:rPr>
          <w:rFonts w:ascii="Segoe UI" w:eastAsia="Times New Roman" w:hAnsi="Segoe UI" w:cs="Segoe UI"/>
          <w:b/>
          <w:color w:val="000000"/>
          <w:sz w:val="24"/>
          <w:szCs w:val="24"/>
          <w:lang w:eastAsia="ru-RU"/>
        </w:rPr>
        <w:t>как средство для формирования универсальных учебных действий.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 В начальной школе действенным средством сохранения интереса к исследованиям становится творческое проектирование.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Проектная технология предполагает: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*наличие проблемы, требующей интегрированных знаний и исследовательского поиска ее решения;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*практическую, теоретическую, познавательную значимость предполагаемых результатов;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*самостоятельную деятельность ученика;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*структурирование содержательной части проекта с указанием поэтапных результатов;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*использование исследовательских методов, то есть определение проблемы и вытекающих из нее задач исследования, обсуждение методов исследования, сбор информации, оформление конечных результатов, презентация полученного продукта, обсуждение и выводы.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Различают: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-исследовательские проекты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-творческие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-приключенческо-игровые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-информационные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-практико- ориентированные проекты.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Уровень, форму, время проекта учитель определяет в зависимости от возраста учащихся и конкретных педагогических задач. Формирование проектной деятельности, как правило, проходит в несколько этапов.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Первый этап соответствует первому классу начальной школы.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На 1 этапе рекомендуется применять </w:t>
      </w:r>
      <w:proofErr w:type="spellStart"/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тренинговые</w:t>
      </w:r>
      <w:proofErr w:type="spellEnd"/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игры – занятия, которые направлены на формирование универсальных учебных действий: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Развитие умений видеть проблемы;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Развитие умений выдвигать гипотезы;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lastRenderedPageBreak/>
        <w:t>Развитие умений задавать вопросы,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то есть развитие регулятивных УУД.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Подбор литературы по заданной теме;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Ориентировка в словаре, справочной литературе;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Ориентировка в тексте, ключевые слова, ответы на вопросы к тексту,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то есть развитие познавательных УУД.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Также на первом этапе можно создавать простейшие проекты для формирования первоначальных представлений о деятельности исследователя и презентовать их (развитие личностных и коммуникативных УУД).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Второй этап - второй класс начальной школы.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Включение младших школьников в учебно-проектную деятельность осуществляется через создание исследовательской ситуации посредством учебно-исследовательских задач и заданий и признание ценности совместного опыта.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Третий этап соответствует третьему и четвёртому классам начальной школы.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Этот возраст – поле деятельности для проектной работы. На этом этапе предполагается увеличение сложности проектов и тем для исследования, развёрнутость суждений, выводов, а это - повышение уровня формирования универсальных учебных действий.</w:t>
      </w:r>
    </w:p>
    <w:p w:rsidR="002052DE" w:rsidRPr="00D75162" w:rsidRDefault="002052DE" w:rsidP="002052DE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 сравнению с предыдущими этапами обучения усложнение деятельности заключается в увеличении сложности учебно-исследовательских задач, в переориентации процесса образования на постановку и решение самими школьниками учебно-исследовательских задач.</w:t>
      </w:r>
    </w:p>
    <w:p w:rsidR="002052DE" w:rsidRPr="00D75162" w:rsidRDefault="002052DE" w:rsidP="002052DE">
      <w:pPr>
        <w:spacing w:after="24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На протяжении всего этапа также обеспечивается обогащение проектного опыта школьников на основе индивидуальных достижений.</w:t>
      </w:r>
    </w:p>
    <w:p w:rsidR="002052DE" w:rsidRPr="00D75162" w:rsidRDefault="002052DE" w:rsidP="002052DE">
      <w:pPr>
        <w:spacing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D75162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Подводя итог, отмечу, что организация проектной деятельности школьников обеспечивает формирование универсальных учебных действий школьника, воспитание ответственности учащегося за свой учебный опыт, принятие решений, дальнейшее образование, духовно-нравственного воспитание.</w:t>
      </w:r>
    </w:p>
    <w:p w:rsidR="002052DE" w:rsidRDefault="002052DE" w:rsidP="002052DE"/>
    <w:p w:rsidR="002052DE" w:rsidRDefault="002052DE" w:rsidP="002052DE"/>
    <w:p w:rsidR="00414614" w:rsidRDefault="00414614">
      <w:bookmarkStart w:id="0" w:name="_GoBack"/>
      <w:bookmarkEnd w:id="0"/>
    </w:p>
    <w:sectPr w:rsidR="00414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DE"/>
    <w:rsid w:val="002052DE"/>
    <w:rsid w:val="0041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BECCA-82D2-4A96-821C-3C5A1396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2D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2022-07-24T15:06:00Z</dcterms:created>
  <dcterms:modified xsi:type="dcterms:W3CDTF">2022-07-24T15:06:00Z</dcterms:modified>
</cp:coreProperties>
</file>