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extended-properties+xml" PartName="/docProps/app.xml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fontTable+xml" PartName="/word/fontTable.xml"/>
  <Override ContentType="application/vnd.openxmlformats-officedocument.wordprocessingml.webSettings+xml" PartName="/word/webSettings.xml"/>
  <Override ContentType="application/vnd.openxmlformats-package.core-properties+xml" PartName="/docProps/core.xml"/>
  <Default ContentType="image/jpeg" Extension="jpeg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BB7" w:rsidRDefault="008A3BB7" w:rsidP="009365EE">
      <w:pPr>
        <w:spacing w:before="400" w:after="40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</w:pPr>
    </w:p>
    <w:p w:rsidR="008A3BB7" w:rsidRDefault="008A3BB7" w:rsidP="00AB695B">
      <w:pPr>
        <w:spacing w:before="400" w:after="400" w:line="240" w:lineRule="auto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</w:pPr>
    </w:p>
    <w:p w:rsidR="008A3BB7" w:rsidRDefault="00E66C7E" w:rsidP="009365EE">
      <w:pPr>
        <w:spacing w:before="400" w:after="40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</w:pPr>
      <w:r w:rsidRPr="00E66C7E"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5pt;height:257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Картотека&#10;сюжетно-ролевых&#10;игр"/>
          </v:shape>
        </w:pict>
      </w:r>
    </w:p>
    <w:p w:rsidR="00AB695B" w:rsidRDefault="00AB695B" w:rsidP="009365EE">
      <w:pPr>
        <w:spacing w:before="400" w:after="40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</w:pPr>
    </w:p>
    <w:p w:rsidR="008A3BB7" w:rsidRDefault="00E66C7E" w:rsidP="009365EE">
      <w:pPr>
        <w:spacing w:before="400" w:after="40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</w:pPr>
      <w:r w:rsidRPr="00E66C7E"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  <w:pict>
          <v:shape id="_x0000_i1026" type="#_x0000_t136" style="width:354pt;height:35pt" fillcolor="#369" stroked="f">
            <v:shadow on="t" color="#b2b2b2" opacity="52429f" offset="3pt"/>
            <v:textpath style="font-family:&quot;Times New Roman&quot;;v-text-kern:t" trim="t" fitpath="t" string="средняя группа"/>
          </v:shape>
        </w:pict>
      </w:r>
    </w:p>
    <w:p w:rsidR="00AB695B" w:rsidRDefault="00AB695B" w:rsidP="009365EE">
      <w:pPr>
        <w:spacing w:before="400" w:after="40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</w:pPr>
      <w:r>
        <w:rPr>
          <w:rFonts w:ascii="Arial" w:eastAsia="Times New Roman" w:hAnsi="Arial" w:cs="Arial"/>
          <w:b/>
          <w:bCs/>
          <w:noProof/>
          <w:kern w:val="36"/>
          <w:sz w:val="36"/>
          <w:szCs w:val="36"/>
          <w:lang w:eastAsia="ru-RU"/>
        </w:rPr>
        <w:drawing>
          <wp:anchor distT="0" distB="0" distL="0" distR="0" simplePos="0" relativeHeight="251662336" behindDoc="0" locked="0" layoutInCell="1" allowOverlap="0">
            <wp:simplePos x="0" y="0"/>
            <wp:positionH relativeFrom="column">
              <wp:posOffset>509905</wp:posOffset>
            </wp:positionH>
            <wp:positionV relativeFrom="line">
              <wp:posOffset>177165</wp:posOffset>
            </wp:positionV>
            <wp:extent cx="4476750" cy="2997200"/>
            <wp:effectExtent l="19050" t="0" r="0" b="0"/>
            <wp:wrapSquare wrapText="bothSides"/>
            <wp:docPr id="1" name="Рисунок 2" descr="Семь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емья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99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3BB7" w:rsidRDefault="008A3BB7" w:rsidP="009365EE">
      <w:pPr>
        <w:spacing w:before="400" w:after="40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</w:pPr>
    </w:p>
    <w:p w:rsidR="00AB695B" w:rsidRDefault="00AB695B" w:rsidP="009365EE">
      <w:pPr>
        <w:spacing w:before="400" w:after="40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</w:pPr>
    </w:p>
    <w:p w:rsidR="00AB695B" w:rsidRDefault="00AB695B" w:rsidP="009365EE">
      <w:pPr>
        <w:spacing w:before="400" w:after="40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</w:pPr>
    </w:p>
    <w:p w:rsidR="00AB695B" w:rsidRDefault="00AB695B" w:rsidP="009365EE">
      <w:pPr>
        <w:spacing w:before="400" w:after="40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</w:pPr>
    </w:p>
    <w:p w:rsidR="008A3BB7" w:rsidRDefault="008A3BB7" w:rsidP="00B0193D">
      <w:pPr>
        <w:spacing w:before="400" w:after="400" w:line="240" w:lineRule="auto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</w:pPr>
    </w:p>
    <w:p w:rsidR="00B0193D" w:rsidRDefault="00B0193D" w:rsidP="00B0193D">
      <w:pPr>
        <w:spacing w:before="400" w:after="400" w:line="240" w:lineRule="auto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</w:pPr>
    </w:p>
    <w:p w:rsidR="009365EE" w:rsidRPr="009365EE" w:rsidRDefault="009365EE" w:rsidP="009365EE">
      <w:pPr>
        <w:spacing w:before="400" w:after="40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</w:pPr>
      <w:r w:rsidRPr="009365EE"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  <w:t>«Картотека сюжетно - ролевых игр в средней группе»</w:t>
      </w:r>
      <w:r w:rsidRPr="009365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365EE" w:rsidRPr="009365EE" w:rsidRDefault="009365EE" w:rsidP="009365EE">
      <w:pPr>
        <w:spacing w:before="300" w:after="30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 w:rsidRPr="009365EE">
        <w:rPr>
          <w:rFonts w:ascii="Times New Roman" w:eastAsia="Times New Roman" w:hAnsi="Times New Roman" w:cs="Times New Roman"/>
          <w:b/>
          <w:bCs/>
          <w:noProof/>
          <w:sz w:val="32"/>
          <w:szCs w:val="32"/>
          <w:u w:val="single"/>
          <w:lang w:eastAsia="ru-RU"/>
        </w:rPr>
        <w:drawing>
          <wp:anchor distT="0" distB="0" distL="0" distR="0" simplePos="0" relativeHeight="25165312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393065</wp:posOffset>
            </wp:positionV>
            <wp:extent cx="3683000" cy="2463800"/>
            <wp:effectExtent l="19050" t="0" r="0" b="0"/>
            <wp:wrapSquare wrapText="bothSides"/>
            <wp:docPr id="2" name="Рисунок 2" descr="Семь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емья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0" cy="246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365E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«Семья»</w:t>
      </w:r>
    </w:p>
    <w:p w:rsidR="009365EE" w:rsidRDefault="009365EE" w:rsidP="009365EE">
      <w:pPr>
        <w:spacing w:before="160" w:after="160" w:line="240" w:lineRule="auto"/>
        <w:ind w:left="160" w:right="160" w:firstLine="400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Программное содержание: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Закреплять представления детей о семье, об обязанностях членов семьи. Развивать интерес к игре. Учить детей распределять роли и действовать согласно принятой на себя роли, развивать сюжет. Побуждать детей к творческому воспроизведению в игре быта семьи. Учить действовать в воображаемых ситуациях, использовать различные предметы – заместители. Воспитывать любовь и уважение к членам семьи и их труду.</w:t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Игровой материал: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Мебель, посуда, атрибуты для оборудования домика, «детского сада», крупный конструктор, игрушечная машина, кукла – младенец,  игрушечная коляска, сумки, различные предметы – заместители.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Предварительная работа: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Беседы: «Моя семья», «Как я маме помогаю», «Кто, кем работает?» «Чем мы занимаемся дома?» Рассматривание сюжетных картинок, фотографий по теме. Чтение художественной литературы: Н.Забила «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Ясочкин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садик», А.Барто «Машенька», 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Б.Заходер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«Строители», «Шофёр», 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Д.Габе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серии «Моя семья»: «Мама», «Братик», «Работа», 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Е.Яниковская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хожу в детский сад», 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А.Кардашова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«Большая стирка».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Игровые роли: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мама, папа, бабушка, дедушка, старшая дочка, дети-дошколята, кукла – младенец.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Разыгрываются сюжеты: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«Утро в семье»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«Обед в семье»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«Стройка»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«Папа – хороший хозяин»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«У нас в семье – младенец»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«Вечер в семье»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«Мама укладывает детей спать»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«Выходной день в семье»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«В семье заболел ребенок»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«Помогаем маме стирать белье»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«Большая уборка дома»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«К нам пришли гости»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«Переезд на новую квартиру»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«Праздник в семье: мамин день, Новый год, день рождения»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Игровые действия: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Мама-воспитатель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собирается и идёт на работу; готовит всё необходимое для занятий с детьми; принимает детей, занимается с ними; играет, гуляет, рисует, учит т 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.д.; отдаёт детей родителям, убирает рабочее место; возвращается с работы домой; отдыхает, общается со своими детьми и мужем; помогает бабушке, укладывает детей спать.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Мама-домохозяйка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собирает и провожает дочку в детский сад, мужа на работу; ухаживает за младшим ребёнком (кукла), гуляет с ним, убирает в доме, готовит еду; встречает ребёнка из детского сада, мужа с работы; кормит их, общается, укладывает детей спать.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Папа-строитель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собирается на работу, отводит ребёнка в детский сад, идёт на работу; строит дома, мосты; возвращается с работы, забирает ребёнка из детского сада, возвращаются домой; помогает жене по дому, играет с детьми, общается.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Папа-водитель</w:t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собирается на работу, отводит ребёнка в детский сад, идёт на работу; подвозит грузы (кирпичи) на стройку, разгружает их, едет за новыми; забирает ребёнка из детского сада, возвращается домой; помогает жене по дому; приглашает соседей в гости на чай; провожает соседей; общается с детьми, играет с ними, укладывает их спать.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Бабушка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собирает и провожает внуков в детский сад и школу; убирает в доме; обращается за помощью к старшей внучке; забирает из детский сад внучку, интересуется у воспитателя о ее поведении; готовит обед, печёт пирог; спрашивает у членов семьи как прошёл рабочий день; предлагает пригласить на чай (ужин) соседей, угощает всех пирогом;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играет с внуками; даёт советы.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Дедушка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помогает бабушке, папе, читает газеты, журналы; играет с внуками, общается с соседями.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Старшая дочка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помогает бабушке готовить еду, мыть посуду, убирать в доме, гладить бельё; играет и гуляет с младшей сестрой, общается.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Дети-дошкольники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встают, собираются и идут в детский сад; в детском саду занимаются: играют, рисуют, гуляют; возвращаются с детского сада, играют, помогают родителям, укладываются спать.</w:t>
      </w:r>
    </w:p>
    <w:p w:rsidR="009365EE" w:rsidRPr="009365EE" w:rsidRDefault="009365EE" w:rsidP="009365EE">
      <w:pPr>
        <w:spacing w:before="160" w:after="160" w:line="240" w:lineRule="auto"/>
        <w:ind w:left="160" w:right="160" w:firstLine="400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5EE" w:rsidRPr="009365EE" w:rsidRDefault="009365EE" w:rsidP="009365EE">
      <w:pPr>
        <w:spacing w:before="300" w:after="300" w:line="240" w:lineRule="auto"/>
        <w:outlineLvl w:val="4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 w:rsidRPr="009365E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«Детский сад»</w:t>
      </w:r>
    </w:p>
    <w:p w:rsidR="009365EE" w:rsidRPr="009365EE" w:rsidRDefault="009365EE" w:rsidP="009365EE">
      <w:pPr>
        <w:spacing w:before="160" w:after="160" w:line="240" w:lineRule="auto"/>
        <w:ind w:left="160" w:right="160" w:firstLine="400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5E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5414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-2540</wp:posOffset>
            </wp:positionV>
            <wp:extent cx="2698750" cy="3191510"/>
            <wp:effectExtent l="19050" t="0" r="6350" b="0"/>
            <wp:wrapSquare wrapText="bothSides"/>
            <wp:docPr id="3" name="Рисунок 3" descr="Детский са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етский са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0" cy="319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Программное содержание: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 представления детей о содержании трудовых действий сотрудников детского сада. Вызвать у детей желание подражать действиям взрослых. Воспитывать дружеские взаимоотношения в игре между детьми.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Игровой материал: 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Куклы с набором одежды, мебель, посуда, мелкие игрушки, швабры,, ведра, тряпочки, передники,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халаты, стиральная машина, тазик, подставка для сушки белья, гладильная доска, утюги, плита, набор посуды для повара, продукты, пылесос, музыкальные инструменты.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Предварительная работа: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Наблюдение за работой воспитателя, помощника воспитателя. Беседа с детьми о работе воспитателя, помощника воспитателя, повара, медсестры и др. работников 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/сада. Экскурсия-осмотр музыкального (физкультурного) зала с последующей беседой о работе муз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уководителя (физ. рук.). Экскурсия-осмотр мед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абинета, наблюдение за работой врача, беседы из личного опыта детей. Осмотр кухни, беседа о техническом оборудовании, облегчающем труд работников кухни. Игра-драматизация по стихотворению 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Н.Забилы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Ясочкин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садик» с использованием игрушек. Экскурсия в прачечную. Организация труда детей — стирка кукольного белья, платочков.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Игровые роли: 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Врач, медицинская сестра, воспитатель, музыкальный работник, физкультурный руководитель, няня, повар, прачка.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Разыгрываются сюжеты: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«Утренний прием»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«Наши занятия»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«Зарядка в детском саду»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«Работа няни - завтрак»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«Работа няни - уборка группы»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«На прогулке»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«На музыкальном занятии»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«На физкультурном занятии»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«Осмотр врача»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«Обед в 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/саду»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«Работа повара в детском саду»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«Работа в прачечной детского сада»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Игровые действия:</w:t>
      </w:r>
      <w:proofErr w:type="gramEnd"/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Воспитатель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детей, беседует с родителями, играет с детьми, проводит занятия.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Физ</w:t>
      </w:r>
      <w:proofErr w:type="gramStart"/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.р</w:t>
      </w:r>
      <w:proofErr w:type="gramEnd"/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ук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утреннюю зарядку, физкультуру.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Младший воспитатель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следит за порядком в группе, оказывает помощь воспитателю в подготовке к занятиям, получает еду…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Муз</w:t>
      </w:r>
      <w:proofErr w:type="gramStart"/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proofErr w:type="gramEnd"/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</w:t>
      </w:r>
      <w:proofErr w:type="gramEnd"/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уководитель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 муз. занятие.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Врач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осматривает детей, слушает, делает назначения.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Медсестра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измеряет температуру, рост, взвешивает, делает прививки, проверяет чистоту групп, кухни.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Повар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еду, выдает ее помощникам воспитателя.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Прачка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стирает  белье, сушит, гладит, аккуратно складывает, выдает чистое няне.</w:t>
      </w:r>
    </w:p>
    <w:p w:rsidR="009365EE" w:rsidRDefault="009365EE" w:rsidP="009365EE">
      <w:pPr>
        <w:spacing w:before="300" w:after="300" w:line="24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0" distR="0" simplePos="0" relativeHeight="25165516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272415</wp:posOffset>
            </wp:positionV>
            <wp:extent cx="2990850" cy="2995295"/>
            <wp:effectExtent l="19050" t="0" r="0" b="0"/>
            <wp:wrapSquare wrapText="bothSides"/>
            <wp:docPr id="4" name="Рисунок 4" descr="Поликлин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ликлини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995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65EE" w:rsidRPr="009365EE" w:rsidRDefault="009365EE" w:rsidP="009365EE">
      <w:pPr>
        <w:spacing w:before="300" w:after="300" w:line="240" w:lineRule="auto"/>
        <w:outlineLvl w:val="4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 w:rsidRPr="009365E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«Поликлиника»</w:t>
      </w:r>
    </w:p>
    <w:p w:rsidR="009365EE" w:rsidRPr="009365EE" w:rsidRDefault="009365EE" w:rsidP="009365EE">
      <w:pPr>
        <w:spacing w:before="160" w:after="160" w:line="240" w:lineRule="auto"/>
        <w:ind w:left="160" w:right="160" w:firstLine="400"/>
        <w:textAlignment w:val="top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Программное содержание: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Вызвать у детей интерес к профессии врача. Формировать умение творчески развивать сюжет игры.  Закрепить названия медицинских инструментов: фонендоскоп, шприц, шпатель. Воспитывать чуткое, внимательное отношение к больному, доброту, отзывчивость, культуру общения.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Словарная работа: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фонендоскоп, шпатель, прививка, витамины.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Игровой материал: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халат и шапочка врача, халаты и шапочки для медсестёр, медицинские инструменты (градусник, шприц, шпатель) бинт, зелёнка, вата, горчичники, карточки пациентов, витамины.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Предварительная работа: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Экскурсия в медицинский кабинет 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/с. Наблюдение за работой врача. Чтение художественной литературы: Я. Райнис «Кукла заболела», В. Берестов «Больная кукла». А. 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Барто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«Мы с Тамарой», П. Образцов «Лечу куклу», А. 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Кардашова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«Наш доктор». Инсценировка «Звери болеют». Рассматривание альбома «Мы играем во «врача». Изготовление атрибутов для игры. Беседы с детьми «Нас лечат врач и медсестра», «Как нужно вести себя в кабинете у врача?»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Игровые роли: 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Врач, медсестра, больной.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Разыгрывают сюжеты: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«На приеме у врача»,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«Вызов врача домой»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«Поранили пальчик»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«Болит горлышко»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«Ставим 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укольчик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«Делаем прививку»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Игровые действия: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Врач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больных, внимательно выслушивает их жалобы, задает вопросы, прослушивает, смотрит горло, делает назначение.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Медсестра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делает уколы, дает лекарство, витамины, ставит горчичники, смазывает ранки, забинтовывает.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Больной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приходит на приём к врачу, рассказывает, что его беспокоит, выполняет рекомендации врача.</w:t>
      </w:r>
    </w:p>
    <w:p w:rsidR="009365EE" w:rsidRDefault="009365EE" w:rsidP="009365EE">
      <w:pPr>
        <w:spacing w:before="300" w:after="300" w:line="240" w:lineRule="auto"/>
        <w:outlineLvl w:val="4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u w:val="single"/>
          <w:lang w:eastAsia="ru-RU"/>
        </w:rPr>
        <w:drawing>
          <wp:anchor distT="0" distB="0" distL="0" distR="0" simplePos="0" relativeHeight="251656192" behindDoc="0" locked="0" layoutInCell="1" allowOverlap="0">
            <wp:simplePos x="0" y="0"/>
            <wp:positionH relativeFrom="column">
              <wp:posOffset>192405</wp:posOffset>
            </wp:positionH>
            <wp:positionV relativeFrom="line">
              <wp:posOffset>500380</wp:posOffset>
            </wp:positionV>
            <wp:extent cx="3028950" cy="3098800"/>
            <wp:effectExtent l="19050" t="0" r="0" b="0"/>
            <wp:wrapSquare wrapText="bothSides"/>
            <wp:docPr id="5" name="Рисунок 5" descr="водит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одитель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309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65EE" w:rsidRPr="009365EE" w:rsidRDefault="009365EE" w:rsidP="009365EE">
      <w:pPr>
        <w:spacing w:before="300" w:after="30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 w:rsidRPr="009365E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«Я – водитель»</w:t>
      </w:r>
    </w:p>
    <w:p w:rsidR="009365EE" w:rsidRPr="00B0193D" w:rsidRDefault="009365EE" w:rsidP="00B0193D">
      <w:pPr>
        <w:spacing w:before="160" w:after="160" w:line="240" w:lineRule="auto"/>
        <w:ind w:left="160" w:right="160" w:firstLine="400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Программное содержание: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используя реальные предметы для создания игровой обстановки. Воспитывать доброжелательность, готовность прийти на помощь. Воспитывать культуру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поведения в транспорте.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Словарные слова: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бензозаправочная колонка, бензин, канистра, заправщик, кондуктор, механик, жезл, инспектор, права.</w:t>
      </w:r>
      <w:proofErr w:type="gramEnd"/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Игровой материал: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инструменты для ремонта машин, бензозаправочная колонка, строительный материал, руль, канистра, шланг для имитации заправки машины бензином, ведерко с тряпкой, билеты, деньги, сумка для кондуктора, светофор, жезл, фуражка инспектора ГИБДД, документы водителя (права).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Предварительная работа: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Экскурсия к автобусной остановке, наблюдение за автобусом, такси и работой шофера. Познакомить с простыми жестами регулирования: «остановиться», «приготовится», «проезд разрешен». Подвижной игры: «Пешеходы и такси», «Светофор». Чтение и рассматривание иллюстраций по теме «Шоферы». Д/и «Внимательный водитель», «Узнай машину», «Почини машину». Чтение: В. 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Сутеев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«Разные колеса», 3. Александрова «Грузовик», A. 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Кардашов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«Дождевой автомобиль» Э. 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Мотковская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автомобиль» B. 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Степанов «Шофер», «Водитель автобуса», Б. Житков «Светофор», Н. Калинина «Как ребята переходили улицу», Н. Павлова «На машине».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Игровые роли: 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Водитель такси, водитель автобуса, кондуктор, пассажиры, водитель грузовой машины, механик, заправщик, полицейский (инспектор ГИБДД).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Разыгрываются сюжеты: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«Строим автобус»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«Учимся водить автобус»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«Автобус везет пассажиров»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«Ремонт машин»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«Заправляю машину»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«Мойка машин»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«Грузовая машина везет мебель в новый дом»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«Грузовик возит грузы (кирпичи, песок, снег)»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«Продуктовая машина везет продукты (в магазин, в детский сад, в больницу)»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«Везу пассажиров на вокзал»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«Я поеду в гараж»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«Едем в детский сад»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«Катаемся по городу»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«Едем в гости»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«Поездка на дачу»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Игровые</w:t>
      </w:r>
      <w:proofErr w:type="gramEnd"/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действия: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Водитель такси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доставляет пассажиров до места, берет деньги за проезд, заботиться о пассажирах, помогает положить багаж.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Водитель грузовой машины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нагружает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выгружать грузы.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Водитель автобуса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управляет автобусом, вращает руль, подаёт сигнал, устраняет неполадки, делает остановки, объявляет их.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Кондуктор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продает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билеты, проверяет проездные билеты, следит за порядком в салоне автобуса, отвечает пассажирам на вопросы, где удобнее им выйти.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proofErr w:type="gramStart"/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Пассажиры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садятся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автобус, покупают билеты, выходят на остановках, уступают места старшим, пассажирам с детьми, помогают им выйти из автобуса, соблюдают правила поведения в общественном транспорте, общаются; готовятся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 дальней поездке – собирают вещи, воду, продукты в дорогу; наряжаются, причесываются, если едут в гости, в театр.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Механик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 ремонтные работы, проверяет состояние машины перед поездкой, моет машину из шланга – вытирает.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Заправщик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вставляет шланг, заливает бензин, берет деньги.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Полицейский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(инспектор ГИБДД)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регулирует движение, проверяет документы, следит за соблюдением правил дорожного движения. </w:t>
      </w:r>
    </w:p>
    <w:p w:rsidR="009365EE" w:rsidRPr="009365EE" w:rsidRDefault="009365EE" w:rsidP="009365EE">
      <w:pPr>
        <w:spacing w:before="300" w:after="30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u w:val="single"/>
          <w:lang w:eastAsia="ru-RU"/>
        </w:rPr>
        <w:drawing>
          <wp:anchor distT="0" distB="0" distL="0" distR="0" simplePos="0" relativeHeight="25165721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427355</wp:posOffset>
            </wp:positionV>
            <wp:extent cx="3249295" cy="3263900"/>
            <wp:effectExtent l="19050" t="0" r="8255" b="0"/>
            <wp:wrapSquare wrapText="bothSides"/>
            <wp:docPr id="6" name="Рисунок 6" descr="Парикмахерск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арикмахерск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295" cy="326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365E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«Парикмахерская»</w:t>
      </w:r>
    </w:p>
    <w:p w:rsidR="009365EE" w:rsidRPr="009365EE" w:rsidRDefault="009365EE" w:rsidP="009365EE">
      <w:pPr>
        <w:spacing w:before="160" w:after="160" w:line="240" w:lineRule="auto"/>
        <w:ind w:left="160" w:right="160" w:firstLine="400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Программное содержание: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Познакомить со спецификой работы мужского и женского парикмахера. Формировать представление детей о том, как женщины ухаживают за ногтями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чить выполнять несколько последовательных действий, направленных на выполнение его обязанностей. Развивать умение вступать в ролевое взаимодействие, строить ролевой диалог. 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Воспитывать культуру общения с «клиентами»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Словарные слова: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мастер, фен, фартук, пелеринка, бритва, маникюр.</w:t>
      </w:r>
      <w:proofErr w:type="gramEnd"/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Игровой материал: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Зеркало, тумбочка для хранения атрибутов, разные расчески, флаконы, бигуди, лак для волос, ножницы, фен, пелерина, фартук для парикмахера, маникюрши, уборщицы, заколки, 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резиночки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, банты, полотенце, журналы с образцами причесок, бритва, машинка для стрижки волос, полотенца, деньги, швабра, ведра, тряпочки для пыли, для пола, лак для ногтей, пилочка, баночки от крем.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Предварительная работа: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Беседа «Зачем нужны парикмахерские». Этическая беседа о культуре поведения в общественных местах. Чтение  рассказов Б. Житкова «Что я видел», С. Михалкова «В парикмахерской». Экскурсия в парикмахерскую. Рассматривание предметов, необходимых для работы парикмахера. 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Дидактическая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 «Красивые прически для кукол», «Поучимся завязывать бантики», «Подбери бант для куклы», «Чудо-фен». Рассмотреть предметы для бритья. Изготовление с детьми атрибутов к игре (фартуки, пелеринка, полотенца, пилочки, чеки, деньги и др.). Изготовление альбома «Модели причесок».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Игровые роли: 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Парикмахеры – дамский мастер и мужской мастер, мастер по маникюру, уборщица, клиенты (посетители): мамы, папы, их дети.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Разыгрываются сюжеты: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«Мама ведет дочку в парикмахерскую»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«Папа ведет сына в парикмахерскую»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«Сделаем куклам красивые прически»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«Едем на автобусе в парикмахерскую»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«Делаем прически к празднику»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«Приведем себя в порядок»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«В мужском зале»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«Покупка товаров для парикмахерской»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«Приглашаем парикмахера в детский сад»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Игровые действия: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Парикмахер женского зала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надевает на клиента пелеринку, красит волосы, моет голову, вытирает полотенцем, стрижет, отряхивает состриженные пряди с пелеринки, накручивает на бигуди, сушит волосы  феном, покрывает лаком, плетет косички, закалывает заколки, дает рекомендации по уходу за волосами.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Парикмахер мужского зала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бреет, моет голову, 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сушит волосы  феном делает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стрижки, причесывает клиентов, придет форму бороде, усам, предлагает посмотреть в зеркало, освежает одеколоном.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Мастер по маникюру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подпиливает ногти,</w:t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окрашивает их лаком, накладывает крем на руки.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Клиенты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вежливо здороваются, ожидающие очереди – рассматривают альбомы с иллюстрациями разных причесок, читают журналы, могут пить кофе в кафе; просят сделать стрижку, маникюр; советуются, платят деньги, благодарят за услуги.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Уборщица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подметает, протирает пыль, моет пол, меняет использованные полотенца. </w:t>
      </w:r>
    </w:p>
    <w:p w:rsidR="009365EE" w:rsidRDefault="009365EE" w:rsidP="009365EE">
      <w:pPr>
        <w:spacing w:before="300" w:after="30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65EE" w:rsidRPr="009365EE" w:rsidRDefault="009365EE" w:rsidP="009365EE">
      <w:pPr>
        <w:spacing w:before="300" w:after="30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 w:rsidRPr="009365EE">
        <w:rPr>
          <w:rFonts w:ascii="Times New Roman" w:eastAsia="Times New Roman" w:hAnsi="Times New Roman" w:cs="Times New Roman"/>
          <w:b/>
          <w:bCs/>
          <w:noProof/>
          <w:sz w:val="32"/>
          <w:szCs w:val="32"/>
          <w:u w:val="single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112395</wp:posOffset>
            </wp:positionV>
            <wp:extent cx="3258820" cy="3263900"/>
            <wp:effectExtent l="19050" t="0" r="0" b="0"/>
            <wp:wrapSquare wrapText="bothSides"/>
            <wp:docPr id="7" name="Рисунок 7" descr="Магаз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Магазин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820" cy="326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365E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«Магазин – Супермаркет»</w:t>
      </w:r>
    </w:p>
    <w:p w:rsidR="009365EE" w:rsidRPr="00B0193D" w:rsidRDefault="009365EE" w:rsidP="00B0193D">
      <w:pPr>
        <w:spacing w:before="160" w:after="160" w:line="240" w:lineRule="auto"/>
        <w:ind w:left="160" w:right="160" w:firstLine="400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Программное содержание: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Формировать представления детей о работе людей в магазине, разнообразии магазинов и их назначении. Учить выполнять различные роли в соответствии с сюжетом игры. Развивать наглядно-действенное мышление, коммуникативные навыки. Воспитывать доброжелательность, умение считаться с интересами и мнением партнеров по игре.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Словарные слова: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витрина,</w:t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кассир, кондитерская.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Игровой материал: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витрина, весы, касса, сумочки и корзинки для покупателей, форма продавца, деньги, кошельки, товары по отделам, машина для перевозки товаров, оборудование для уборки.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«Продуктовый магазин»: муляжи овощей и фруктов, разные выпечки из соленого теста, муляжи шоколадок, конфет, печенье, торта, пирожных, коробки из под чая, сока, напитков, колбасы, рыбы, упаковки из под молока, стаканчики для сметаны, баночки от йогуртов и т.п.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Предварительная работа: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Беседы с 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детьми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«Какие магазины бывают и что в них можно купить?» «Кто работает в магазине?», «Правила работы с кассой». Д/и «Магазин», «Овощи», «Кому что?». Чтение стихотворения О. Емельяновой «Магазин игрушек». Б. Воронько «Сказка о необычных покупках» Изготовление из соленого теста баранок, булочек, печенья, приготовить конфеты.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Игровые роли: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Продавец, покупатель, кассир, директор магазина, шофер.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Разыгрываются сюжеты: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«Булочная-кондитерская (хлебный отдел, магазин)»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«Овощной магазин (отдел)»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«Мясной, колбасный магазин (отдел)»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«Рыбный магазин (отдел)»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«Молочный магазин (отдел)»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«Продуктовый магазин»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«Магазин музыкальных инструментов»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«Книжный магазин»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Игровые действия:</w:t>
      </w:r>
      <w:proofErr w:type="gramEnd"/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Продавец 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одевает форму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предлагает товар, взвешивает, упаковывает, раскладывают товар на полках (оформляет витрину).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Директор магазина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организует работу сотрудников магазина, делает заявки на получение товаров, обращает внимание на правильность работы продавца и кассира, следит за порядком в магазине.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Покупатели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приходят за покупками, выбирают товар, узнает цену, советуются с продавцами,  соблюдают правила поведения в общественном месте, устанавливают очередь в кассе, оплачивают покупку в кассе, получают чек.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Кассир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получает деньги, пробивает чек, выдаёт чек, сдаёт покупателю сдачу.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Шофер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доставляет определённое количество разнообразных товаров, получают заявки на получение товаров от директора магазина, выгружает привезённый товар.</w:t>
      </w:r>
    </w:p>
    <w:p w:rsidR="009365EE" w:rsidRPr="009365EE" w:rsidRDefault="009365EE" w:rsidP="009365EE">
      <w:pPr>
        <w:spacing w:before="300" w:after="30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u w:val="single"/>
          <w:lang w:eastAsia="ru-RU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423545</wp:posOffset>
            </wp:positionV>
            <wp:extent cx="3947795" cy="2730500"/>
            <wp:effectExtent l="19050" t="0" r="0" b="0"/>
            <wp:wrapSquare wrapText="bothSides"/>
            <wp:docPr id="8" name="Рисунок 8" descr="Зоопар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Зоопарк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795" cy="273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365E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«Зоопарк»</w:t>
      </w:r>
    </w:p>
    <w:p w:rsidR="009365EE" w:rsidRPr="009365EE" w:rsidRDefault="009365EE" w:rsidP="009365EE">
      <w:pPr>
        <w:spacing w:before="160" w:after="160" w:line="240" w:lineRule="auto"/>
        <w:ind w:left="160" w:right="160" w:firstLine="400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Программное содержание: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Обогатить знания детей о диких животных, об их внешнем виде, повадках, питании. Расширить представления детей об обязанностях сотрудников зоопарка. Формировать у детей умение творчески развивать сюжет игры используя строительный напольный материал, разнообразно действовать с ним. Развивать речь, обогащать словарный запас. Воспитывать доброе, заботливое отношение к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животным.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Словарные слова: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ветеринар, экскурсовод, вольер (клетка).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Игровой материал: 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Табличка «Зоопарк», строительный материал (крупный, мелкий), грузовая машина с клеткой, игрушки животных, тарелочки для продуктов питания, муляжи продуктов питания, метёлочки, совочки, ведёрки, тряпочки, фартук с нарукавниками для рабочих, билеты, деньги, касса, белый халат для ветеринара, градусник, фонендоскоп, аптечка.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Предварительная работа: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 о посещение зоопарка. Беседы о животных с использованием иллюстраций о зоопарке. Беседа «Правила поведения в зоопарке». Отгадывание загадок о животных, Чтение стихотворений С.Я. Маршака «Детки в клетке, «Где обедал воробей?», В. Маяковского «Что ни страница, то слон, то львица». Изготовление альбома «Зоопарк». Рисование и лепка животных. Дидактические игры: «Животные и их детеныши», «Загадки о животных», «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живет? », «Животные жарких стран», «Животные Севера».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Игровые роли: 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зоопарка, экскурсовод, рабочие зоопарка (служители), врач (ветеринар), кассир, строитель, посетители.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Разыгрываются сюжеты: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«Строим клетки для зверей»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«К нам едет зоопарк»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«Экскурсия по зоопарку»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«Мы едем в зоопарк»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«Покупка продуктов для животных»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«Кормление животных»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«Уборка вольеров (клеток)»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«Лечение животных»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Игровые действия: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Директор зоопарка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 работой зоопарка.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Экскурсовод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экскурсии, рассказывает о животных, чем питаются, где они живут, их внешнем виде, как надо обращаться с животными, говорит о мерах безопасности как ухаживать за ними.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Рабочие зоопарка (служители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получает продукты питания для животных, готовят специальные корма для животных, кормят их, убирают клетки и вольеры, моют своих питомцев, заботятся о них.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Врач (ветеринар)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осмотр животного, измеряет температуру, делает прививки, лечит обитателей зоопарка, ставит уколы, дает витамины.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Кассир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продаёт билеты на посещение зоопарка и на экскурсии.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Строитель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строит вольер для животного.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Посетители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покупают билеты в кассе и идут в зоопарк, рассматривают животных.</w:t>
      </w:r>
    </w:p>
    <w:p w:rsidR="009365EE" w:rsidRDefault="009365EE" w:rsidP="009365EE">
      <w:pPr>
        <w:spacing w:before="300" w:after="300" w:line="24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193D" w:rsidRDefault="00B0193D" w:rsidP="009365EE">
      <w:pPr>
        <w:spacing w:before="300" w:after="300" w:line="24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193D" w:rsidRDefault="00B0193D" w:rsidP="009365EE">
      <w:pPr>
        <w:spacing w:before="300" w:after="300" w:line="24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193D" w:rsidRDefault="00B0193D" w:rsidP="009365EE">
      <w:pPr>
        <w:spacing w:before="300" w:after="300" w:line="24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65EE" w:rsidRPr="009365EE" w:rsidRDefault="009365EE" w:rsidP="009365EE">
      <w:pPr>
        <w:spacing w:before="300" w:after="30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 w:rsidRPr="009365E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lastRenderedPageBreak/>
        <w:t>«Моряки-рыбаки»</w:t>
      </w:r>
    </w:p>
    <w:p w:rsidR="009365EE" w:rsidRDefault="009365EE" w:rsidP="009365EE">
      <w:pPr>
        <w:spacing w:before="160" w:after="160" w:line="240" w:lineRule="auto"/>
        <w:ind w:left="160" w:right="160" w:firstLine="400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5E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02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1270</wp:posOffset>
            </wp:positionV>
            <wp:extent cx="3384550" cy="3248660"/>
            <wp:effectExtent l="19050" t="0" r="6350" b="0"/>
            <wp:wrapSquare wrapText="bothSides"/>
            <wp:docPr id="9" name="Рисунок 9" descr="Моря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Моряки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0" cy="324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Программное содержание: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Учить детей брать на себя и обыгрывать роли капитана, рулевого, матросов, повара-кока, моряков-рыбаков. Продолжать учить использовать предметы-заменители, четко выполнять цепочку игровых действий. Активизировать речь детей. Воспитывать дружеские взаимоотношения, чувство коллективизма.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Словарная работа: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Кок, якорь, штурвал.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Игровой материал: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крупный</w:t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строительный материал, фуражка капитана, бескозырки, 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гюйс-воротники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спасательный круг, медицинский халат, медицинские инструменты, якорь, штурвал, бинокли, ведро, швабра, костюм для повара-кока, посуда для столовой, игрушечные рыбки, сети, ящик для рыбы, деньги.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Предварительная работа: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Чтение художественной литературы о рыбной ловле, кораблях, моряках. Просмотр фотографий, картин о море, моряках, кораблях. Беседа «Кто работает на корабле». Рисование и лепка рыбок.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Игровые роли: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Капитан, рыбаки, врач, повар (кок), водитель.</w:t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Разыгрываются сюжеты: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«Строим корабль»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«Моряки плывут на корабле по морю»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«Моряки ловят рыбу, работают рыболовами»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«Моряки проверяют здоровье у корабельного доктора»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«Моряки плывут по морю, ловят рыбу, обедают»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«Моряки выходят на берег и идут в парикмахерскую»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«Моряки привозят улов на берег, сдают рыбу в магазин»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«Моряки приплывают в большой город и идут в «Зоопарк»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«Моряки вернулись с плавания и отправились в магазин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Игровые действия: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Капитан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ведёт судно, крутит штурвал, смотрит в бинокль, даёт команду отчалить, бросить якорь, ловить рыбу, контролирует работу рыбаков, даёт команду причалить к берегу.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Моряки-рыбаки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выполняют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приказы, моют палубу, раскручивают сеть, бросают в море, ловят рыбу, раскладывают в ящики.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Врач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осматривает моряков перед плаванием, разрешает отправиться в море, лечит заболевших на корабле.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Повар (кок)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готовит еду, кормит моряков.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Водитель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подъезжает к кораблю, проверяет качество рыбы, покупает у рыбаков рыбу, загружает её в машину и отвозит в магазин. </w:t>
      </w:r>
    </w:p>
    <w:p w:rsidR="009365EE" w:rsidRPr="009365EE" w:rsidRDefault="009365EE" w:rsidP="009365EE">
      <w:pPr>
        <w:spacing w:before="160" w:after="160" w:line="240" w:lineRule="auto"/>
        <w:ind w:left="160" w:right="160" w:firstLine="400"/>
        <w:textAlignment w:val="top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</w:p>
    <w:p w:rsidR="009365EE" w:rsidRPr="009365EE" w:rsidRDefault="009365EE" w:rsidP="009365EE">
      <w:pPr>
        <w:spacing w:before="300" w:after="300" w:line="240" w:lineRule="auto"/>
        <w:outlineLvl w:val="4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 w:rsidRPr="009365E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 xml:space="preserve">«Почта» </w:t>
      </w:r>
    </w:p>
    <w:p w:rsidR="009365EE" w:rsidRPr="009365EE" w:rsidRDefault="009365EE" w:rsidP="009365EE">
      <w:pPr>
        <w:spacing w:before="160" w:after="160" w:line="240" w:lineRule="auto"/>
        <w:ind w:left="160" w:right="160" w:firstLine="400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5E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131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-3175</wp:posOffset>
            </wp:positionV>
            <wp:extent cx="3155950" cy="3169920"/>
            <wp:effectExtent l="19050" t="0" r="6350" b="0"/>
            <wp:wrapSquare wrapText="bothSides"/>
            <wp:docPr id="10" name="Рисунок 10" descr="Поч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Почта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0" cy="316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Программное содержание: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Формировать у детей представления о труде работников почты. Расширить представления детей о способах отправки и получения корреспонденции. Развивать воображение, мышление, речь. Воспитывать самостоятельность, ответственность, желание приносить  пользу   окружающим.   </w:t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Словарная работа: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печать, посылка, почтальон, сортировщик, приемщик.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Игровой материал: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столик для отправки и получения посылок, почтовый ящик, сумка почтальона, конверты с бумагой, марки, открытки, коробки для посылок,  детские журналы и газеты, атрибуты к персонажу «голубь»,  деньги, кошельки, печать, машина.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Предварительная работа: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Экскурсия на почту, наблюдение за приемом корреспонденции, отправлением почты. Беседы о разных видах связи: почта, телеграф, телефон, интернет, радио. Просмотр 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«Каникулы в 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Простоквашино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«Зима в 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Простоквашино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«Снеговик-почтовик». Чтение С. Я. Маршак «Почта», Ю. 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Кушан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«Почтовая история». </w:t>
      </w:r>
      <w:proofErr w:type="gram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Изготовление печати-штампа, конвертов, открыток, марок, почтового ящика для писем, сумки, денег, кошельков и др. Коллекционирование открыток, журналов, </w:t>
      </w:r>
      <w:proofErr w:type="spellStart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календариков</w:t>
      </w:r>
      <w:proofErr w:type="spell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Дидактические игры «Отправь письмо», «Путешествие письма», «Что нужно для работы почтальона»,  «Как отправить посылку». Слушание «Песенки почтальона» Б. Савельев. 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Игровые роли: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Почтальон, сортировщик, приемщик, шофер, посетители.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Разыгрываются сюжеты: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«Пришло письмо, открытка»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Почтовый голубь принес письмо»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«Отправить поздравительную открытку»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«Покупка журнала на почте»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«Отправить посылку своей бабушке»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«Посылка от сказочного героя»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«Шофер везет почту»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Игровые действия: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Почтальон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берет на почте письма, газеты, журналы, открытки; разносит их по адресам; отпускает корреспонденцию в почтовый ящик.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Посетитель 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отправляет письма, открытки, посылки, упаковывает их; покупает конверты, газеты, журналы, открытки; соблюдает правила поведения в общественном месте; занимает очередь; получает письма, газеты, журналы, открытки, посылки.</w:t>
      </w:r>
      <w:proofErr w:type="gramEnd"/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Приемщик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обслуживает посетителей; принимает посылки; продает газеты, журналы.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Сортировщик 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сортирует письма, газеты, журналы, посылки, ставит на них печать; объясняет шоферу куда ехать (на железную дорогу, в аэропорт…).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65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Шофер </w:t>
      </w:r>
      <w:r w:rsidRPr="009365E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вынимает из почтового ящик письма и открытки; подвозит на почту новые газеты, журналы, открытки, письма; привозит посылки; доставляет письма и посылки на почтовых машинах до поездов, самолётов, и теплоходов.</w:t>
      </w:r>
    </w:p>
    <w:p w:rsidR="00EE4796" w:rsidRDefault="00EE4796"/>
    <w:p w:rsidR="009365EE" w:rsidRDefault="009365EE"/>
    <w:p w:rsidR="009365EE" w:rsidRDefault="009365EE"/>
    <w:p w:rsidR="009365EE" w:rsidRDefault="009365EE"/>
    <w:p w:rsidR="009365EE" w:rsidRDefault="009365EE"/>
    <w:p w:rsidR="009365EE" w:rsidRDefault="009365EE"/>
    <w:p w:rsidR="009365EE" w:rsidRDefault="009365EE"/>
    <w:p w:rsidR="009365EE" w:rsidRDefault="009365EE"/>
    <w:p w:rsidR="009365EE" w:rsidRDefault="009365EE"/>
    <w:p w:rsidR="009365EE" w:rsidRDefault="009365EE"/>
    <w:p w:rsidR="009365EE" w:rsidRDefault="009365EE"/>
    <w:p w:rsidR="009365EE" w:rsidRDefault="009365EE"/>
    <w:p w:rsidR="009365EE" w:rsidRDefault="009365EE"/>
    <w:p w:rsidR="009365EE" w:rsidRDefault="009365EE"/>
    <w:p w:rsidR="009365EE" w:rsidRDefault="009365EE"/>
    <w:p w:rsidR="009365EE" w:rsidRDefault="009365EE"/>
    <w:p w:rsidR="00B0193D" w:rsidRDefault="00B0193D"/>
    <w:p w:rsidR="00B0193D" w:rsidRDefault="00B0193D"/>
    <w:p w:rsidR="00B0193D" w:rsidRDefault="00B0193D"/>
    <w:p w:rsidR="00B0193D" w:rsidRDefault="00B0193D"/>
    <w:p w:rsidR="00B0193D" w:rsidRDefault="00B0193D"/>
    <w:p w:rsidR="00B0193D" w:rsidRDefault="00B0193D"/>
    <w:sectPr w:rsidR="00B0193D" w:rsidSect="00B0193D">
      <w:pgSz w:w="11906" w:h="16838"/>
      <w:pgMar w:top="851" w:right="851" w:bottom="851" w:left="964" w:header="709" w:footer="709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9365EE"/>
    <w:rsid w:val="0007639E"/>
    <w:rsid w:val="000B3666"/>
    <w:rsid w:val="001337B8"/>
    <w:rsid w:val="00171E11"/>
    <w:rsid w:val="00175DEA"/>
    <w:rsid w:val="001C33E1"/>
    <w:rsid w:val="00214CCA"/>
    <w:rsid w:val="00222E28"/>
    <w:rsid w:val="00225045"/>
    <w:rsid w:val="00253845"/>
    <w:rsid w:val="002B3AC9"/>
    <w:rsid w:val="002D7E2F"/>
    <w:rsid w:val="002E2C9C"/>
    <w:rsid w:val="00303A4E"/>
    <w:rsid w:val="00316871"/>
    <w:rsid w:val="003474BC"/>
    <w:rsid w:val="003C011E"/>
    <w:rsid w:val="003C444D"/>
    <w:rsid w:val="003D050F"/>
    <w:rsid w:val="003F23C1"/>
    <w:rsid w:val="00424813"/>
    <w:rsid w:val="00466DA3"/>
    <w:rsid w:val="0047225B"/>
    <w:rsid w:val="00485BF6"/>
    <w:rsid w:val="00497A42"/>
    <w:rsid w:val="004C5A6D"/>
    <w:rsid w:val="00544222"/>
    <w:rsid w:val="005A54BE"/>
    <w:rsid w:val="005A6356"/>
    <w:rsid w:val="005E52E8"/>
    <w:rsid w:val="00604568"/>
    <w:rsid w:val="00625CE6"/>
    <w:rsid w:val="006368B2"/>
    <w:rsid w:val="0068223F"/>
    <w:rsid w:val="00686F2F"/>
    <w:rsid w:val="006A1E97"/>
    <w:rsid w:val="006F4F97"/>
    <w:rsid w:val="007513F1"/>
    <w:rsid w:val="00757843"/>
    <w:rsid w:val="00776A2F"/>
    <w:rsid w:val="00784985"/>
    <w:rsid w:val="008351F6"/>
    <w:rsid w:val="00836E37"/>
    <w:rsid w:val="00866A94"/>
    <w:rsid w:val="0088749A"/>
    <w:rsid w:val="008902C6"/>
    <w:rsid w:val="00895EB8"/>
    <w:rsid w:val="008972C8"/>
    <w:rsid w:val="008A3BB7"/>
    <w:rsid w:val="009365EE"/>
    <w:rsid w:val="00940070"/>
    <w:rsid w:val="00947B5B"/>
    <w:rsid w:val="009C2CB4"/>
    <w:rsid w:val="009C778F"/>
    <w:rsid w:val="00A0593A"/>
    <w:rsid w:val="00A076D5"/>
    <w:rsid w:val="00A349D6"/>
    <w:rsid w:val="00A4544C"/>
    <w:rsid w:val="00A5705F"/>
    <w:rsid w:val="00A61E7E"/>
    <w:rsid w:val="00A83C04"/>
    <w:rsid w:val="00AB695B"/>
    <w:rsid w:val="00AC1342"/>
    <w:rsid w:val="00AC53FA"/>
    <w:rsid w:val="00AF1C7E"/>
    <w:rsid w:val="00AF292E"/>
    <w:rsid w:val="00B0193D"/>
    <w:rsid w:val="00B718A8"/>
    <w:rsid w:val="00B77F85"/>
    <w:rsid w:val="00B84622"/>
    <w:rsid w:val="00BB7DA0"/>
    <w:rsid w:val="00C22023"/>
    <w:rsid w:val="00C26D98"/>
    <w:rsid w:val="00C4414C"/>
    <w:rsid w:val="00CA11C0"/>
    <w:rsid w:val="00CA4A08"/>
    <w:rsid w:val="00CB6ECC"/>
    <w:rsid w:val="00D34142"/>
    <w:rsid w:val="00D62EEF"/>
    <w:rsid w:val="00D86281"/>
    <w:rsid w:val="00DA4F92"/>
    <w:rsid w:val="00DA557E"/>
    <w:rsid w:val="00DC7AA1"/>
    <w:rsid w:val="00DF0007"/>
    <w:rsid w:val="00DF7B1D"/>
    <w:rsid w:val="00E20509"/>
    <w:rsid w:val="00E66C7E"/>
    <w:rsid w:val="00E83FC8"/>
    <w:rsid w:val="00E91A3F"/>
    <w:rsid w:val="00ED0F2F"/>
    <w:rsid w:val="00ED760A"/>
    <w:rsid w:val="00EE4796"/>
    <w:rsid w:val="00EF3B29"/>
    <w:rsid w:val="00F26116"/>
    <w:rsid w:val="00F46EA8"/>
    <w:rsid w:val="00F56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796"/>
  </w:style>
  <w:style w:type="paragraph" w:styleId="1">
    <w:name w:val="heading 1"/>
    <w:basedOn w:val="a"/>
    <w:link w:val="10"/>
    <w:uiPriority w:val="9"/>
    <w:qFormat/>
    <w:rsid w:val="009365EE"/>
    <w:pPr>
      <w:spacing w:before="400" w:after="400" w:line="240" w:lineRule="auto"/>
      <w:jc w:val="center"/>
      <w:outlineLvl w:val="0"/>
    </w:pPr>
    <w:rPr>
      <w:rFonts w:ascii="Arial" w:eastAsia="Times New Roman" w:hAnsi="Arial" w:cs="Arial"/>
      <w:b/>
      <w:bCs/>
      <w:kern w:val="36"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9365EE"/>
    <w:pPr>
      <w:spacing w:before="300" w:after="300" w:line="240" w:lineRule="auto"/>
      <w:jc w:val="center"/>
      <w:outlineLvl w:val="4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65EE"/>
    <w:rPr>
      <w:rFonts w:ascii="Arial" w:eastAsia="Times New Roman" w:hAnsi="Arial" w:cs="Arial"/>
      <w:b/>
      <w:bCs/>
      <w:kern w:val="36"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365EE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semiHidden/>
    <w:unhideWhenUsed/>
    <w:rsid w:val="009365EE"/>
    <w:pPr>
      <w:spacing w:before="160" w:after="160" w:line="240" w:lineRule="auto"/>
      <w:ind w:left="160" w:right="160" w:firstLine="400"/>
      <w:jc w:val="both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365EE"/>
    <w:rPr>
      <w:b/>
      <w:bCs/>
    </w:rPr>
  </w:style>
  <w:style w:type="character" w:styleId="a5">
    <w:name w:val="Emphasis"/>
    <w:basedOn w:val="a0"/>
    <w:uiPriority w:val="20"/>
    <w:qFormat/>
    <w:rsid w:val="009365E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1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7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80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95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902444">
                          <w:marLeft w:val="200"/>
                          <w:marRight w:val="2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103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10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8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1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63493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12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923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202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26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529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2053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8" w:space="9" w:color="D2D2D2"/>
                                            <w:bottom w:val="none" w:sz="0" w:space="0" w:color="auto"/>
                                            <w:right w:val="single" w:sz="8" w:space="9" w:color="D2D2D2"/>
                                          </w:divBdr>
                                          <w:divsChild>
                                            <w:div w:id="1927878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4960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4485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9583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7836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9700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09589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1834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9280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 ?><Relationships xmlns="http://schemas.openxmlformats.org/package/2006/relationships"><Relationship Id="rId8" Target="media/image5.jpeg" Type="http://schemas.openxmlformats.org/officeDocument/2006/relationships/image"/><Relationship Id="rId13" Target="fontTable.xml" Type="http://schemas.openxmlformats.org/officeDocument/2006/relationships/fontTable"/><Relationship Id="rId3" Target="webSettings.xml" Type="http://schemas.openxmlformats.org/officeDocument/2006/relationships/webSettings"/><Relationship Id="rId7" Target="media/image4.jpeg" Type="http://schemas.openxmlformats.org/officeDocument/2006/relationships/image"/><Relationship Id="rId12" Target="media/image9.jpeg" Type="http://schemas.openxmlformats.org/officeDocument/2006/relationships/image"/><Relationship Id="rId2" Target="settings.xml" Type="http://schemas.openxmlformats.org/officeDocument/2006/relationships/settings"/><Relationship Id="rId1" Target="styles.xml" Type="http://schemas.openxmlformats.org/officeDocument/2006/relationships/styles"/><Relationship Id="rId6" Target="media/image3.jpeg" Type="http://schemas.openxmlformats.org/officeDocument/2006/relationships/image"/><Relationship Id="rId11" Target="media/image8.jpeg" Type="http://schemas.openxmlformats.org/officeDocument/2006/relationships/image"/><Relationship Id="rId5" Target="media/image2.jpeg" Type="http://schemas.openxmlformats.org/officeDocument/2006/relationships/image"/><Relationship Id="rId10" Target="media/image7.jpeg" Type="http://schemas.openxmlformats.org/officeDocument/2006/relationships/image"/><Relationship Id="rId4" Target="media/image1.jpeg" Type="http://schemas.openxmlformats.org/officeDocument/2006/relationships/image"/><Relationship Id="rId9" Target="media/image6.jpeg" Type="http://schemas.openxmlformats.org/officeDocument/2006/relationships/image"/><Relationship Id="rId14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3300</Words>
  <Characters>18810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2015-04-27T05:25:00Z</cp:lastPrinted>
  <dcterms:created xsi:type="dcterms:W3CDTF">2015-04-27T04:53:00Z</dcterms:created>
  <dcterms:modified xsi:type="dcterms:W3CDTF">2016-03-01T12:01:00Z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142480</vt:lpwstr>
  </property>
  <property fmtid="{D5CDD505-2E9C-101B-9397-08002B2CF9AE}" name="NXPowerLiteSettings" pid="3">
    <vt:lpwstr>F6000400038000</vt:lpwstr>
  </property>
  <property fmtid="{D5CDD505-2E9C-101B-9397-08002B2CF9AE}" name="NXPowerLiteVersion" pid="4">
    <vt:lpwstr>D4.3.1</vt:lpwstr>
  </property>
</Properties>
</file>