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70C6" w:rsidRPr="00662CCA" w:rsidRDefault="00662CCA" w:rsidP="00662CCA">
      <w:pPr>
        <w:spacing w:after="30" w:line="259" w:lineRule="auto"/>
        <w:ind w:left="0" w:right="96" w:firstLine="0"/>
        <w:jc w:val="right"/>
        <w:rPr>
          <w:sz w:val="24"/>
          <w:szCs w:val="24"/>
        </w:rPr>
      </w:pPr>
      <w:r>
        <w:rPr>
          <w:b/>
          <w:color w:val="0070C0"/>
          <w:sz w:val="24"/>
          <w:szCs w:val="24"/>
        </w:rPr>
        <w:t>Консультация для воспитате</w:t>
      </w:r>
      <w:r w:rsidRPr="00662CCA">
        <w:rPr>
          <w:b/>
          <w:color w:val="0070C0"/>
          <w:sz w:val="24"/>
          <w:szCs w:val="24"/>
        </w:rPr>
        <w:t xml:space="preserve">лей </w:t>
      </w:r>
    </w:p>
    <w:p w:rsidR="00CF70C6" w:rsidRDefault="00662CCA">
      <w:pPr>
        <w:spacing w:after="25" w:line="259" w:lineRule="auto"/>
        <w:ind w:left="0" w:right="0" w:firstLine="0"/>
        <w:jc w:val="center"/>
      </w:pPr>
      <w:r>
        <w:rPr>
          <w:b/>
          <w:i/>
          <w:sz w:val="36"/>
        </w:rPr>
        <w:t xml:space="preserve"> </w:t>
      </w:r>
    </w:p>
    <w:p w:rsidR="00CF70C6" w:rsidRDefault="00662CCA">
      <w:pPr>
        <w:spacing w:after="0" w:line="281" w:lineRule="auto"/>
        <w:ind w:left="2871" w:right="0" w:hanging="2461"/>
        <w:jc w:val="left"/>
      </w:pPr>
      <w:bookmarkStart w:id="0" w:name="_GoBack"/>
      <w:r>
        <w:rPr>
          <w:b/>
          <w:i/>
          <w:color w:val="0070C0"/>
          <w:sz w:val="36"/>
        </w:rPr>
        <w:t xml:space="preserve">Значение LEGO- конструирования в развитии детей дошкольного возраста </w:t>
      </w:r>
    </w:p>
    <w:bookmarkEnd w:id="0"/>
    <w:p w:rsidR="00CF70C6" w:rsidRDefault="00662CCA">
      <w:pPr>
        <w:spacing w:after="0" w:line="259" w:lineRule="auto"/>
        <w:ind w:left="0" w:right="0" w:firstLine="0"/>
        <w:jc w:val="center"/>
      </w:pPr>
      <w:r>
        <w:rPr>
          <w:b/>
          <w:i/>
          <w:color w:val="0070C0"/>
          <w:sz w:val="36"/>
        </w:rPr>
        <w:t xml:space="preserve"> </w:t>
      </w:r>
    </w:p>
    <w:p w:rsidR="00CF70C6" w:rsidRPr="00662CCA" w:rsidRDefault="00662CCA" w:rsidP="00662CCA">
      <w:pPr>
        <w:spacing w:after="0" w:line="259" w:lineRule="auto"/>
        <w:ind w:left="0" w:right="0" w:firstLine="0"/>
        <w:rPr>
          <w:szCs w:val="28"/>
        </w:rPr>
      </w:pPr>
      <w:r w:rsidRPr="00662CCA">
        <w:rPr>
          <w:noProof/>
          <w:szCs w:val="28"/>
        </w:rPr>
        <w:drawing>
          <wp:anchor distT="0" distB="0" distL="114300" distR="114300" simplePos="0" relativeHeight="251658240" behindDoc="0" locked="0" layoutInCell="1" allowOverlap="1" wp14:anchorId="02E2A439" wp14:editId="4BC2C718">
            <wp:simplePos x="0" y="0"/>
            <wp:positionH relativeFrom="margin">
              <wp:posOffset>3483610</wp:posOffset>
            </wp:positionH>
            <wp:positionV relativeFrom="margin">
              <wp:posOffset>1323975</wp:posOffset>
            </wp:positionV>
            <wp:extent cx="2438400" cy="1627505"/>
            <wp:effectExtent l="0" t="0" r="0" b="0"/>
            <wp:wrapSquare wrapText="bothSides"/>
            <wp:docPr id="190" name="Picture 1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Picture 190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627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62CCA">
        <w:rPr>
          <w:szCs w:val="28"/>
        </w:rPr>
        <w:t xml:space="preserve">Современные дети живут в эпоху активной информатизации, компьютеризации и роботостроения. Технические достижения всё быстрее проникают во все сферы человеческой жизнедеятельности и вызывают интерес </w:t>
      </w:r>
      <w:r w:rsidRPr="00662CCA">
        <w:rPr>
          <w:szCs w:val="28"/>
        </w:rPr>
        <w:t>детей</w:t>
      </w:r>
      <w:r w:rsidRPr="00662CCA">
        <w:rPr>
          <w:szCs w:val="28"/>
        </w:rPr>
        <w:t xml:space="preserve"> к современной технике. </w:t>
      </w:r>
    </w:p>
    <w:p w:rsidR="00CF70C6" w:rsidRPr="00662CCA" w:rsidRDefault="00662CCA">
      <w:pPr>
        <w:ind w:left="-5" w:right="78"/>
        <w:rPr>
          <w:szCs w:val="28"/>
        </w:rPr>
      </w:pPr>
      <w:r w:rsidRPr="00662CCA">
        <w:rPr>
          <w:szCs w:val="28"/>
        </w:rPr>
        <w:t>Благодаря разработкам компан</w:t>
      </w:r>
      <w:r w:rsidRPr="00662CCA">
        <w:rPr>
          <w:szCs w:val="28"/>
        </w:rPr>
        <w:t xml:space="preserve">ии </w:t>
      </w:r>
      <w:r w:rsidRPr="00662CCA">
        <w:rPr>
          <w:szCs w:val="28"/>
        </w:rPr>
        <w:t>LEGO</w:t>
      </w:r>
      <w:r w:rsidRPr="00662CCA">
        <w:rPr>
          <w:szCs w:val="28"/>
        </w:rPr>
        <w:t xml:space="preserve"> на современном этапе появилась возможность уже в </w:t>
      </w:r>
      <w:r w:rsidRPr="00662CCA">
        <w:rPr>
          <w:szCs w:val="28"/>
        </w:rPr>
        <w:t>дошкольном возрасте знакомить детей</w:t>
      </w:r>
      <w:r w:rsidRPr="00662CCA">
        <w:rPr>
          <w:szCs w:val="28"/>
        </w:rPr>
        <w:t xml:space="preserve"> с основами строения технических объектов. </w:t>
      </w:r>
    </w:p>
    <w:p w:rsidR="00CF70C6" w:rsidRPr="00662CCA" w:rsidRDefault="00662CCA">
      <w:pPr>
        <w:ind w:left="-5" w:right="78"/>
        <w:rPr>
          <w:szCs w:val="28"/>
        </w:rPr>
      </w:pPr>
      <w:r w:rsidRPr="00662CCA">
        <w:rPr>
          <w:szCs w:val="28"/>
        </w:rPr>
        <w:t>От рождения детям присуще стремление исследовать окружающий их мир. Известно, что дети лучше всего учатся в игре. В проц</w:t>
      </w:r>
      <w:r w:rsidRPr="00662CCA">
        <w:rPr>
          <w:szCs w:val="28"/>
        </w:rPr>
        <w:t xml:space="preserve">ессе игры создаются условия, позволяющие ребенку самостоятельно строить систему взаимоотношений со сверстниками и с взрослыми. </w:t>
      </w:r>
    </w:p>
    <w:p w:rsidR="00CF70C6" w:rsidRPr="00662CCA" w:rsidRDefault="00662CCA">
      <w:pPr>
        <w:ind w:left="-5" w:right="78"/>
        <w:rPr>
          <w:szCs w:val="28"/>
        </w:rPr>
      </w:pPr>
      <w:r w:rsidRPr="00662CCA">
        <w:rPr>
          <w:i/>
          <w:szCs w:val="28"/>
        </w:rPr>
        <w:t>«</w:t>
      </w:r>
      <w:r w:rsidRPr="00662CCA">
        <w:rPr>
          <w:i/>
          <w:szCs w:val="28"/>
        </w:rPr>
        <w:t>LEGO</w:t>
      </w:r>
      <w:r w:rsidRPr="00662CCA">
        <w:rPr>
          <w:i/>
          <w:szCs w:val="28"/>
        </w:rPr>
        <w:t>»</w:t>
      </w:r>
      <w:r w:rsidRPr="00662CCA">
        <w:rPr>
          <w:szCs w:val="28"/>
        </w:rPr>
        <w:t xml:space="preserve"> </w:t>
      </w:r>
      <w:r w:rsidRPr="00662CCA">
        <w:rPr>
          <w:i/>
          <w:szCs w:val="28"/>
        </w:rPr>
        <w:t>(в переводе с датского)</w:t>
      </w:r>
      <w:r w:rsidRPr="00662CCA">
        <w:rPr>
          <w:szCs w:val="28"/>
        </w:rPr>
        <w:t xml:space="preserve"> – </w:t>
      </w:r>
      <w:r w:rsidRPr="00662CCA">
        <w:rPr>
          <w:szCs w:val="28"/>
        </w:rPr>
        <w:t>означает увлекательная среда</w:t>
      </w:r>
      <w:r w:rsidRPr="00662CCA">
        <w:rPr>
          <w:szCs w:val="28"/>
        </w:rPr>
        <w:t xml:space="preserve">. Наборы </w:t>
      </w:r>
      <w:r w:rsidRPr="00662CCA">
        <w:rPr>
          <w:i/>
          <w:szCs w:val="28"/>
        </w:rPr>
        <w:t>«</w:t>
      </w:r>
      <w:r w:rsidRPr="00662CCA">
        <w:rPr>
          <w:i/>
          <w:szCs w:val="28"/>
        </w:rPr>
        <w:t>LEGO</w:t>
      </w:r>
      <w:r w:rsidRPr="00662CCA">
        <w:rPr>
          <w:i/>
          <w:szCs w:val="28"/>
        </w:rPr>
        <w:t>»</w:t>
      </w:r>
      <w:r w:rsidRPr="00662CCA">
        <w:rPr>
          <w:szCs w:val="28"/>
        </w:rPr>
        <w:t xml:space="preserve"> имеют детали различных форм и размеров, что позволяет с легкостью их дифференцировать и создавать тематические композиции, </w:t>
      </w:r>
      <w:r w:rsidRPr="00662CCA">
        <w:rPr>
          <w:szCs w:val="28"/>
        </w:rPr>
        <w:t>развивать</w:t>
      </w:r>
      <w:r w:rsidRPr="00662CCA">
        <w:rPr>
          <w:szCs w:val="28"/>
        </w:rPr>
        <w:t xml:space="preserve"> зрите</w:t>
      </w:r>
      <w:r w:rsidRPr="00662CCA">
        <w:rPr>
          <w:szCs w:val="28"/>
        </w:rPr>
        <w:t xml:space="preserve">льное восприятие. С помощью игры с </w:t>
      </w:r>
      <w:r w:rsidRPr="00662CCA">
        <w:rPr>
          <w:szCs w:val="28"/>
        </w:rPr>
        <w:t xml:space="preserve">конструктором </w:t>
      </w:r>
      <w:r w:rsidRPr="00662CCA">
        <w:rPr>
          <w:i/>
          <w:szCs w:val="28"/>
        </w:rPr>
        <w:t>«</w:t>
      </w:r>
      <w:r w:rsidRPr="00662CCA">
        <w:rPr>
          <w:i/>
          <w:szCs w:val="28"/>
        </w:rPr>
        <w:t>LEGO</w:t>
      </w:r>
      <w:r w:rsidRPr="00662CCA">
        <w:rPr>
          <w:i/>
          <w:szCs w:val="28"/>
        </w:rPr>
        <w:t>»</w:t>
      </w:r>
      <w:r w:rsidRPr="00662CCA">
        <w:rPr>
          <w:szCs w:val="28"/>
        </w:rPr>
        <w:t xml:space="preserve"> дети не только учатся, но и расслабляются. Использование пособий </w:t>
      </w:r>
      <w:r w:rsidRPr="00662CCA">
        <w:rPr>
          <w:i/>
          <w:szCs w:val="28"/>
        </w:rPr>
        <w:t>«</w:t>
      </w:r>
      <w:r w:rsidRPr="00662CCA">
        <w:rPr>
          <w:i/>
          <w:szCs w:val="28"/>
        </w:rPr>
        <w:t>LEGO</w:t>
      </w:r>
      <w:r w:rsidRPr="00662CCA">
        <w:rPr>
          <w:i/>
          <w:szCs w:val="28"/>
        </w:rPr>
        <w:t>»</w:t>
      </w:r>
      <w:r w:rsidRPr="00662CCA">
        <w:rPr>
          <w:szCs w:val="28"/>
        </w:rPr>
        <w:t xml:space="preserve"> - это новый тип обучения с чрезвычайно эффективными социализирующими методами </w:t>
      </w:r>
      <w:r w:rsidRPr="00662CCA">
        <w:rPr>
          <w:szCs w:val="28"/>
          <w:u w:val="single" w:color="000000"/>
        </w:rPr>
        <w:t>воздействия</w:t>
      </w:r>
      <w:r w:rsidRPr="00662CCA">
        <w:rPr>
          <w:szCs w:val="28"/>
        </w:rPr>
        <w:t xml:space="preserve">: как правило, дети работают в группе </w:t>
      </w:r>
      <w:r w:rsidRPr="00662CCA">
        <w:rPr>
          <w:i/>
          <w:szCs w:val="28"/>
        </w:rPr>
        <w:t>(обсуждается и учитывается мнение каждого ребенка)</w:t>
      </w:r>
      <w:r w:rsidRPr="00662CCA">
        <w:rPr>
          <w:szCs w:val="28"/>
        </w:rPr>
        <w:t xml:space="preserve">. </w:t>
      </w:r>
    </w:p>
    <w:p w:rsidR="00CF70C6" w:rsidRPr="00662CCA" w:rsidRDefault="00662CCA">
      <w:pPr>
        <w:ind w:left="-5" w:right="78"/>
        <w:rPr>
          <w:szCs w:val="28"/>
        </w:rPr>
      </w:pPr>
      <w:r w:rsidRPr="00662CCA">
        <w:rPr>
          <w:szCs w:val="28"/>
        </w:rPr>
        <w:t xml:space="preserve">Как известно, применение </w:t>
      </w:r>
      <w:r w:rsidRPr="00662CCA">
        <w:rPr>
          <w:i/>
          <w:szCs w:val="28"/>
        </w:rPr>
        <w:t>«</w:t>
      </w:r>
      <w:r w:rsidRPr="00662CCA">
        <w:rPr>
          <w:i/>
          <w:szCs w:val="28"/>
        </w:rPr>
        <w:t>LEGO</w:t>
      </w:r>
      <w:r w:rsidRPr="00662CCA">
        <w:rPr>
          <w:i/>
          <w:szCs w:val="28"/>
        </w:rPr>
        <w:t>»</w:t>
      </w:r>
      <w:r w:rsidRPr="00662CCA">
        <w:rPr>
          <w:szCs w:val="28"/>
        </w:rPr>
        <w:t xml:space="preserve"> </w:t>
      </w:r>
      <w:r w:rsidRPr="00662CCA">
        <w:rPr>
          <w:szCs w:val="28"/>
          <w:u w:val="single" w:color="000000"/>
        </w:rPr>
        <w:t>способствует</w:t>
      </w:r>
      <w:r w:rsidRPr="00662CCA">
        <w:rPr>
          <w:szCs w:val="28"/>
        </w:rPr>
        <w:t xml:space="preserve">: </w:t>
      </w:r>
    </w:p>
    <w:p w:rsidR="00CF70C6" w:rsidRPr="00662CCA" w:rsidRDefault="00662CCA">
      <w:pPr>
        <w:numPr>
          <w:ilvl w:val="0"/>
          <w:numId w:val="1"/>
        </w:numPr>
        <w:ind w:right="78"/>
        <w:rPr>
          <w:szCs w:val="28"/>
        </w:rPr>
      </w:pPr>
      <w:r w:rsidRPr="00662CCA">
        <w:rPr>
          <w:szCs w:val="28"/>
        </w:rPr>
        <w:t>Развитию у детей</w:t>
      </w:r>
      <w:r w:rsidRPr="00662CCA">
        <w:rPr>
          <w:szCs w:val="28"/>
        </w:rPr>
        <w:t xml:space="preserve"> сенсорных представлений, поскольку используются детали разной формы, окрашенные в основные цвета; </w:t>
      </w:r>
    </w:p>
    <w:p w:rsidR="00CF70C6" w:rsidRPr="00662CCA" w:rsidRDefault="00662CCA">
      <w:pPr>
        <w:numPr>
          <w:ilvl w:val="0"/>
          <w:numId w:val="1"/>
        </w:numPr>
        <w:ind w:right="78"/>
        <w:rPr>
          <w:szCs w:val="28"/>
        </w:rPr>
      </w:pPr>
      <w:r w:rsidRPr="00662CCA">
        <w:rPr>
          <w:szCs w:val="28"/>
        </w:rPr>
        <w:t>Развитию</w:t>
      </w:r>
      <w:r w:rsidRPr="00662CCA">
        <w:rPr>
          <w:szCs w:val="28"/>
        </w:rPr>
        <w:t xml:space="preserve"> </w:t>
      </w:r>
      <w:r w:rsidRPr="00662CCA">
        <w:rPr>
          <w:szCs w:val="28"/>
        </w:rPr>
        <w:t xml:space="preserve">и совершенствованию высших психических функций (памяти, внимания, мышления, делается упор на </w:t>
      </w:r>
      <w:r w:rsidRPr="00662CCA">
        <w:rPr>
          <w:szCs w:val="28"/>
        </w:rPr>
        <w:t>развитие</w:t>
      </w:r>
      <w:r w:rsidRPr="00662CCA">
        <w:rPr>
          <w:szCs w:val="28"/>
        </w:rPr>
        <w:t xml:space="preserve"> таких мыслительных процессов, как анализ, синтез, классификация, обобщение); </w:t>
      </w:r>
    </w:p>
    <w:p w:rsidR="00662CCA" w:rsidRDefault="00662CCA">
      <w:pPr>
        <w:numPr>
          <w:ilvl w:val="0"/>
          <w:numId w:val="1"/>
        </w:numPr>
        <w:ind w:right="78"/>
        <w:rPr>
          <w:szCs w:val="28"/>
        </w:rPr>
      </w:pPr>
      <w:r w:rsidRPr="00662CCA">
        <w:rPr>
          <w:szCs w:val="28"/>
        </w:rPr>
        <w:t xml:space="preserve">Тренировки пальцев кистей рук, что очень важно для </w:t>
      </w:r>
      <w:r w:rsidRPr="00662CCA">
        <w:rPr>
          <w:szCs w:val="28"/>
        </w:rPr>
        <w:t>развития</w:t>
      </w:r>
      <w:r w:rsidRPr="00662CCA">
        <w:rPr>
          <w:szCs w:val="28"/>
        </w:rPr>
        <w:t xml:space="preserve"> мелкой моторики </w:t>
      </w:r>
      <w:r w:rsidRPr="00662CCA">
        <w:rPr>
          <w:szCs w:val="28"/>
        </w:rPr>
        <w:t xml:space="preserve">и в дальнейшем поможет подготовить руку ребенка к письму; </w:t>
      </w:r>
    </w:p>
    <w:p w:rsidR="00662CCA" w:rsidRDefault="00662CCA">
      <w:pPr>
        <w:numPr>
          <w:ilvl w:val="0"/>
          <w:numId w:val="1"/>
        </w:numPr>
        <w:ind w:right="78"/>
        <w:rPr>
          <w:szCs w:val="28"/>
        </w:rPr>
      </w:pPr>
      <w:r w:rsidRPr="00662CCA">
        <w:rPr>
          <w:szCs w:val="28"/>
        </w:rPr>
        <w:t xml:space="preserve"> Сплочению детского коллектива, формированию чувства симпатии друг к другу, т. к. дети учатся совместно решать задачи, распределять роли, объяснять друг другу важность данного </w:t>
      </w:r>
      <w:r w:rsidRPr="00662CCA">
        <w:rPr>
          <w:szCs w:val="28"/>
        </w:rPr>
        <w:t>конструктивного реше</w:t>
      </w:r>
      <w:r w:rsidRPr="00662CCA">
        <w:rPr>
          <w:szCs w:val="28"/>
        </w:rPr>
        <w:t>ния</w:t>
      </w:r>
      <w:r w:rsidRPr="00662CCA">
        <w:rPr>
          <w:szCs w:val="28"/>
        </w:rPr>
        <w:t xml:space="preserve">. </w:t>
      </w:r>
    </w:p>
    <w:p w:rsidR="00CF70C6" w:rsidRPr="00662CCA" w:rsidRDefault="00662CCA">
      <w:pPr>
        <w:numPr>
          <w:ilvl w:val="0"/>
          <w:numId w:val="1"/>
        </w:numPr>
        <w:ind w:right="78"/>
        <w:rPr>
          <w:szCs w:val="28"/>
        </w:rPr>
      </w:pPr>
      <w:r w:rsidRPr="00662CCA">
        <w:rPr>
          <w:szCs w:val="28"/>
        </w:rPr>
        <w:lastRenderedPageBreak/>
        <w:t>Конструктивная</w:t>
      </w:r>
      <w:r w:rsidRPr="00662CCA">
        <w:rPr>
          <w:szCs w:val="28"/>
        </w:rPr>
        <w:t xml:space="preserve"> деятельность очень тесно связана с </w:t>
      </w:r>
      <w:r w:rsidRPr="00662CCA">
        <w:rPr>
          <w:szCs w:val="28"/>
        </w:rPr>
        <w:t>развитием речи</w:t>
      </w:r>
      <w:r w:rsidRPr="00662CCA">
        <w:rPr>
          <w:szCs w:val="28"/>
        </w:rPr>
        <w:t>, т. к. (вначале с ребенком проговаривается, что он хочет построить, из каких деталей, почему, какое количество, размеры и т. д., что в дальнейшем помогает ребенку самому определять ко</w:t>
      </w:r>
      <w:r w:rsidRPr="00662CCA">
        <w:rPr>
          <w:szCs w:val="28"/>
        </w:rPr>
        <w:t xml:space="preserve">нечный результат работы.) </w:t>
      </w:r>
    </w:p>
    <w:p w:rsidR="00CF70C6" w:rsidRPr="00662CCA" w:rsidRDefault="00662CCA">
      <w:pPr>
        <w:ind w:left="-5" w:right="78"/>
        <w:rPr>
          <w:szCs w:val="28"/>
        </w:rPr>
      </w:pPr>
      <w:r w:rsidRPr="00662CCA">
        <w:rPr>
          <w:szCs w:val="28"/>
        </w:rPr>
        <w:t xml:space="preserve">В </w:t>
      </w:r>
      <w:r w:rsidRPr="00662CCA">
        <w:rPr>
          <w:szCs w:val="28"/>
        </w:rPr>
        <w:t>LEGO - конструировании</w:t>
      </w:r>
      <w:r w:rsidRPr="00662CCA">
        <w:rPr>
          <w:szCs w:val="28"/>
        </w:rPr>
        <w:t xml:space="preserve"> предусматривается участие </w:t>
      </w:r>
      <w:r w:rsidRPr="00662CCA">
        <w:rPr>
          <w:szCs w:val="28"/>
        </w:rPr>
        <w:t>родителей</w:t>
      </w:r>
      <w:r w:rsidRPr="00662CCA">
        <w:rPr>
          <w:szCs w:val="28"/>
        </w:rPr>
        <w:t xml:space="preserve">, которые способны повлиять на </w:t>
      </w:r>
      <w:r w:rsidRPr="00662CCA">
        <w:rPr>
          <w:szCs w:val="28"/>
        </w:rPr>
        <w:t>развитие способностей детей</w:t>
      </w:r>
      <w:r w:rsidRPr="00662CCA">
        <w:rPr>
          <w:szCs w:val="28"/>
        </w:rPr>
        <w:t xml:space="preserve"> и выявление их талантов. </w:t>
      </w:r>
    </w:p>
    <w:p w:rsidR="00CF70C6" w:rsidRPr="00662CCA" w:rsidRDefault="00662CCA">
      <w:pPr>
        <w:ind w:left="-5" w:right="78"/>
        <w:rPr>
          <w:szCs w:val="28"/>
        </w:rPr>
      </w:pPr>
      <w:r w:rsidRPr="00662CCA">
        <w:rPr>
          <w:szCs w:val="28"/>
        </w:rPr>
        <w:t>LEGO – это уникальный конструктор</w:t>
      </w:r>
      <w:r w:rsidRPr="00662CCA">
        <w:rPr>
          <w:szCs w:val="28"/>
        </w:rPr>
        <w:t>, из деталей которого можно построить как обыкновен</w:t>
      </w:r>
      <w:r w:rsidRPr="00662CCA">
        <w:rPr>
          <w:szCs w:val="28"/>
        </w:rPr>
        <w:t xml:space="preserve">ную башню, высота которой будет отмечена в книге рекордов Гиннеса, так и робота, способного производить замеры освещённости и температуры окружающего пространства или сортировать предметы по корзинам. </w:t>
      </w:r>
    </w:p>
    <w:p w:rsidR="00CF70C6" w:rsidRPr="00662CCA" w:rsidRDefault="00662CCA">
      <w:pPr>
        <w:ind w:left="-5" w:right="78"/>
        <w:rPr>
          <w:szCs w:val="28"/>
        </w:rPr>
      </w:pPr>
      <w:r w:rsidRPr="00662CCA">
        <w:rPr>
          <w:szCs w:val="28"/>
        </w:rPr>
        <w:t xml:space="preserve">Итак, </w:t>
      </w:r>
      <w:r w:rsidRPr="00662CCA">
        <w:rPr>
          <w:szCs w:val="28"/>
        </w:rPr>
        <w:t>LEGO- конструирование</w:t>
      </w:r>
      <w:r w:rsidRPr="00662CCA">
        <w:rPr>
          <w:szCs w:val="28"/>
        </w:rPr>
        <w:t xml:space="preserve"> и робототехника позволяют </w:t>
      </w:r>
      <w:r w:rsidRPr="00662CCA">
        <w:rPr>
          <w:szCs w:val="28"/>
        </w:rPr>
        <w:t xml:space="preserve">внедрять информационные технологии в образовательный процесс </w:t>
      </w:r>
      <w:r w:rsidRPr="00662CCA">
        <w:rPr>
          <w:szCs w:val="28"/>
        </w:rPr>
        <w:t>дошкольного учреждения</w:t>
      </w:r>
      <w:r w:rsidRPr="00662CCA">
        <w:rPr>
          <w:szCs w:val="28"/>
        </w:rPr>
        <w:t xml:space="preserve">, помогают </w:t>
      </w:r>
      <w:r w:rsidRPr="00662CCA">
        <w:rPr>
          <w:szCs w:val="28"/>
        </w:rPr>
        <w:t>дошкольникам</w:t>
      </w:r>
      <w:r w:rsidRPr="00662CCA">
        <w:rPr>
          <w:szCs w:val="28"/>
        </w:rPr>
        <w:t xml:space="preserve"> овладевать элементами компьютерной грамотности, умениями и навыками работы с современными техническими средствами. </w:t>
      </w:r>
    </w:p>
    <w:p w:rsidR="00CF70C6" w:rsidRPr="00662CCA" w:rsidRDefault="00662CCA">
      <w:pPr>
        <w:ind w:left="-5" w:right="78"/>
        <w:rPr>
          <w:szCs w:val="28"/>
        </w:rPr>
      </w:pPr>
      <w:r w:rsidRPr="00662CCA">
        <w:rPr>
          <w:szCs w:val="28"/>
        </w:rPr>
        <w:t>Развитие способностей к конструир</w:t>
      </w:r>
      <w:r w:rsidRPr="00662CCA">
        <w:rPr>
          <w:szCs w:val="28"/>
        </w:rPr>
        <w:t>ованию</w:t>
      </w:r>
      <w:r w:rsidRPr="00662CCA">
        <w:rPr>
          <w:szCs w:val="28"/>
        </w:rPr>
        <w:t xml:space="preserve"> активизирует мыслительные процессы ребёнка, рождает интерес к творческому решению поставленных задач, изобретательности и самостоятельности, инициативности, стремление к поиску нового и оригинального, а </w:t>
      </w:r>
      <w:r w:rsidRPr="00662CCA">
        <w:rPr>
          <w:szCs w:val="28"/>
        </w:rPr>
        <w:t>значит</w:t>
      </w:r>
      <w:r w:rsidRPr="00662CCA">
        <w:rPr>
          <w:szCs w:val="28"/>
        </w:rPr>
        <w:t xml:space="preserve">, способствует </w:t>
      </w:r>
      <w:r w:rsidRPr="00662CCA">
        <w:rPr>
          <w:szCs w:val="28"/>
        </w:rPr>
        <w:t>развитию одарённости</w:t>
      </w:r>
      <w:r w:rsidRPr="00662CCA">
        <w:rPr>
          <w:szCs w:val="28"/>
        </w:rPr>
        <w:t xml:space="preserve">. </w:t>
      </w:r>
    </w:p>
    <w:p w:rsidR="00CF70C6" w:rsidRDefault="00662CCA" w:rsidP="00662CCA">
      <w:pPr>
        <w:spacing w:line="259" w:lineRule="auto"/>
        <w:ind w:left="0" w:right="0" w:firstLine="0"/>
        <w:jc w:val="center"/>
      </w:pPr>
      <w:r>
        <w:rPr>
          <w:noProof/>
        </w:rPr>
        <w:drawing>
          <wp:inline distT="0" distB="0" distL="0" distR="0" wp14:anchorId="31ED2816" wp14:editId="72279AF2">
            <wp:extent cx="3305175" cy="2339777"/>
            <wp:effectExtent l="0" t="0" r="0" b="3810"/>
            <wp:docPr id="315" name="Picture 3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" name="Picture 31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11051" cy="2343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70C6" w:rsidRDefault="00CF70C6">
      <w:pPr>
        <w:spacing w:after="0" w:line="259" w:lineRule="auto"/>
        <w:ind w:left="0" w:right="989" w:firstLine="0"/>
        <w:jc w:val="right"/>
      </w:pPr>
    </w:p>
    <w:sectPr w:rsidR="00CF70C6">
      <w:pgSz w:w="11906" w:h="16838"/>
      <w:pgMar w:top="1191" w:right="758" w:bottom="1262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A37F8E"/>
    <w:multiLevelType w:val="hybridMultilevel"/>
    <w:tmpl w:val="5DF05AAC"/>
    <w:lvl w:ilvl="0" w:tplc="02DC06F6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32410B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A9CE3C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BA663B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3AC58A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9D6923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744FF7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FB4D56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BF0C85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0C6"/>
    <w:rsid w:val="00662CCA"/>
    <w:rsid w:val="00CF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1887D3-7459-4A91-9F5B-3AF0E709A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3" w:line="268" w:lineRule="auto"/>
      <w:ind w:left="10" w:right="91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482</Words>
  <Characters>2749</Characters>
  <Application>Microsoft Office Word</Application>
  <DocSecurity>0</DocSecurity>
  <Lines>22</Lines>
  <Paragraphs>6</Paragraphs>
  <ScaleCrop>false</ScaleCrop>
  <Company/>
  <LinksUpToDate>false</LinksUpToDate>
  <CharactersWithSpaces>3225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В.</dc:creator>
  <cp:keywords/>
  <cp:lastModifiedBy>Svetik</cp:lastModifiedBy>
  <cp:revision>2</cp:revision>
  <dcterms:created xsi:type="dcterms:W3CDTF">2023-01-14T17:51:00Z</dcterms:created>
  <dcterms:modified xsi:type="dcterms:W3CDTF">2023-01-14T17:51:00Z</dcterms:modified>
</cp:coreProperties>
</file>