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577" w:rsidRPr="00D96A1F" w:rsidRDefault="00626577" w:rsidP="00D96A1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Использование занимательного математического материала в развитии творческих способностей старшего дошкольного возраста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современном этапе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общества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условиях перехода на ФГОС ДО особую значимость приобретает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детей. Содержание образовательной области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«Познавательное </w:t>
      </w:r>
      <w:r w:rsidRPr="00D96A1F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направлено на достижение целей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 познавательных интересов их интеллектуального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Современные дети живут 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развиваются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эпоху информационной цивилизации, новых компьютерных технологий. Особую ценность сегодня приобретает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познавательных психических процессов, познавательной активности, умение самостоятельно мыслить.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Во-первых, современный ребенок живет в несравнимо более широкой информационной среде, чем его сверстник несколько десятилетий назад. На детей обрушивается огромный поток информации, которую необходимо усвоить.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Bо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-вторых, необходимо учитывать реалии современного общества. Сегодня в социуме ценятся люди, обладающие широким запасом знаний, мыслящие конструктивно и оригинально, умеющие находить выход из разных ситуаций. Поэтому уже с детства в ребенке необходимо формировать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способность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выдвигать разнообразные идеи, которые отличаются от очевидных и банальных, то есть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оригинальность мышления.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В-третьих, требования и программы школы сегодня таковы, что ребенок почти с первых дней обучения сталкивается с разнообразными задачами достаточно высокого уровня сложности. Поэтому без хорошей интеллектуальной подготовки первокласснику приходится трудно.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Исходя из наблюдений за детьми группы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их отличает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способность решать задачи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находить выход из проблемных ситуаций, опираясь на помощь взрослого, на свой прошлый опыт. Дети редко находят иной путь решения, то есть мыслят репродуктивно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Эти объективные факторы указывают на то, что проблема познавательного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важна сегодня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никогда.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Нa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основании </w:t>
      </w:r>
      <w:proofErr w:type="gram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выше изложенного</w:t>
      </w:r>
      <w:proofErr w:type="gram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ставим следующие цели и задачи работы.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 работы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старшего дошкольного возраста средствами занимательного математического материала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игр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математического содержания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Для достижения цели были поставлены задачи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-Способствовать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активному включению ребенка в деятельность по формированию элементарных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 представлений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-Побуждать детей принимать от взрослого, а за тем самостоятельно выдвигать познавательную задачу, целенаправленно осуществлять практическую деятельность по ее решению.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-Способствовать развитию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 познавательной активности, любознательности, осознанного стремления к самостоятельному решению проблемной ситуации.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интерес к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деятельности и культуру общения.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-Способствовать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становлению родителей как субъектов образовательной деятельности в вопросах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математического развития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 работы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Подготовительный (анализ литературы, обследование воспитанников, анкетирование родителей, создание перспективного плана и системы занятий по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старшего дошкольного возраста 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средствами занимательного математического материала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игр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математического содержания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(август - сентябрь)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Основный (организация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предметно – пространственной среды, организация работы с воспитанниками по реализации перспективного плана, организация работы с родителями)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(октябрь - апрель)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Итоговый (повторное обследование особенностей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детей).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(май)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подготовительном этапе проанализирована литература по проблеме, представленная раннее. Также было проанализировано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математическое развитие детей по методике 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А. </w:t>
      </w: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Афонькиной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З. Михайловой.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Maтематическое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диагностируется методом наблюдения за деятельностью детей на занятиях и в повседневной жизни. Критериями обследования и отнесения к уровню являются содержательность ответов, инициативность и самостоятельность при выполнении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математического задания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Получены следующие результаты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Основная масса детей осуществляет классификацию по 2-3 свойствам, самостоятельно выделяет признак, по которому можно классифицировать, считает, сравнивает числа, выражает в речи логические связи, но не проявляет инициативу 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творчество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Только трое детей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Лиза Т., Лера Ч. и Маша Ш. проявляют интерес к решению задач на преобразование, оказывают помощь сверстникам, проявляют элементы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 в математической деятельности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был проанализирован уровень выраженности познавательной активности воспитанников по методике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(Е. И. Щербаковой)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Определив основное направление работы, мы приступили к созданию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предметно-пространственной среды. Для этого, изучив литературу по данному вопросу, разработали перечень компонентов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предметно-пространственной среды.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Уголок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занимательной математики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«Для умников и</w:t>
      </w:r>
      <w:r w:rsid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умниц»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постарались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максимально пополнить играми и пособиями.</w:t>
      </w:r>
    </w:p>
    <w:p w:rsidR="00626577" w:rsidRPr="00D96A1F" w:rsidRDefault="00D96A1F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рганизуя уголок </w:t>
      </w:r>
      <w:r w:rsidR="00626577"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занимательной математики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исходили из принципов доступности игр детям в данный момент, помещали в уголок такие игры и игровые </w:t>
      </w:r>
      <w:r w:rsidR="00626577"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материалы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освоение которых детьми возможно на разном уровне. От усвоения заданных правил и игровых действий они переходят к придумыванию новых вариантов игр. Большие возможности для </w:t>
      </w:r>
      <w:r w:rsidR="00626577"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 имеются в играх </w:t>
      </w:r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Танграм</w:t>
      </w:r>
      <w:proofErr w:type="spellEnd"/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«Волшебный круг»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«Кубики для всех»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«Головоломка Пифагора»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626577"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«Сложи узор»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многие другие интересные </w:t>
      </w:r>
      <w:r w:rsidR="00626577"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занимательные игры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 </w:t>
      </w:r>
      <w:r w:rsidR="00626577"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способствую развитию</w:t>
      </w:r>
      <w:r w:rsidR="00626577"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образного и логического мышления, пространственного воображения, фантазии, креативности Дети могут придумывать новые, более сложные силуэты не только из одного, но и из 2 – 3 наборов к игре; один и тот же силуэт, например, лису, составлять из разных наборов.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Так же в уголке находятся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занимательные задачи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вопросы, шутки, задачи-головоломки,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способствующие развитию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логического мышления, сообразительности, являющиеся приёмом активизации умственной деятельности.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течение года по мере освоения детьми игр мы вводили более сложные игры с но</w:t>
      </w:r>
      <w:bookmarkStart w:id="0" w:name="_GoBack"/>
      <w:bookmarkEnd w:id="0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вым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занимательным материалом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детского экспериментирования в группе имеется мини-лаборатория, где сосредоточены жидкие и сыпучие вещества, предметы, различные по весу, размеру,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материалу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различные по форме и размеру сосуды.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Добавлены в среду игры на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развитие познавательных и творческих </w:t>
      </w:r>
      <w:proofErr w:type="gramStart"/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способностей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машину»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«Дорисуй модели по алгоритму»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Обеспечив насыщенность среды в группе, мы предоставили детям возможность свободно экспериментировать с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занимательным математическим материалом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Результаты наблюдений за детьми показали, что дети любят играть дидактическими играми типа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«Лото»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Пазлы</w:t>
      </w:r>
      <w:proofErr w:type="spellEnd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«Кубики»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Также большой интерес вызвали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 задания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которых можно писать,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потом стирать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шестое»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«Продолжи ряд»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бусы»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«Простые лабиринты»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по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 через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использование занимательного математического материала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проходила в несколько этапов</w:t>
      </w:r>
      <w:r w:rsid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Hа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первом этапе мы объясняли детям правила игры, знакомили с общими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способами действий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исключая сообщение детям готовых решений. 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 способствовать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проявлению самостоятельности в играх, поощряли стремление детей достичь результата. В содержании деятельности были включены следующие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развивающие задания с использованием Блоков </w:t>
      </w:r>
      <w:proofErr w:type="spellStart"/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Дьенеша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направленные на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познавательных способностей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взаимодействие детей между собой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«Посади цветы в клумбу»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свой домик»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клад»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т. п. В процессе этих игр ярко виден взаимоконтроль и самоконтроль, когда дети сами видят свои ошибки и ошибки у своих друзей, при этом думая и исправляя их, </w:t>
      </w: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oни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общаются, самостоятельно решают проблему. Счетные палочки у детей вызывают интерес на преобразование этих фигур, убирая или добавляя.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шестое»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-это</w:t>
      </w:r>
      <w:proofErr w:type="gram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задание предполагает анализ имеющихся фигур и нахождение закономерностей и в соответствии с этим нахождение логической связи и восстановление ее в пустом квадратике.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задание интересно и тем, что оно облекается в игровой сюжет, не просто заполнить пустой квадратик, а помочь найти недостающий цветочек, поселить соседа и т. п.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Следующим этапом была Совместная игра воспитателя с ребенком, с подгруппой детей. Дети усваивают при этом игровые действия,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способы действий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подходы к решению задач. У них вырабатывается уверенность в своих силах, понимание необходимости сосредоточиваться, напряженно думать в ходе поисков решения задач.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Начало второго этапа обусловлено появлением детских вопросов к педагогу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что можно еще сделать?»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«Правильно ли получилось?»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как играть?»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Отталкиваясь от интересующих детей вопросов, обеспечивающих их естественную высокую мотивацию в усвоении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способов деятельности с математическим материалом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использовали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занятиях и в повседневной жизни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занимательный математический материал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проблемные игровые ситуации,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способствующие познавательному и творческому развитию дошкольников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формировании элементарных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 представлений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Далее следовало Создание воспитателем элементарной проблемно-поисковой ситуации в совместной с ребенком игровой деятельности. В ходе игры 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привлечь ребенка к оценке своих действий, просили его подсказать ему следующий ход, дать совет, высказать предположение. В данном случае ребенок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занимает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активную позицию в организованной подобным образом игре, овладевает умением рассуждать, обосновывать ход поисков.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Использовали словесные игры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«Назови соседей»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(предшествующее и последующее число,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«Наоборот»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(части суток, величина, загадки, считалки, пословицы с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содержанием о временах годах, днях недели, частях суток, цифрах и др. Данные 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методы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способствовали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расширению кругозора детей,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их любознательности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пытливости.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дети достаточно усвоили правила той или иной игры</w:t>
      </w:r>
      <w:r w:rsid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объединить в совместной игре детей, в разной степени освоивших ее, с тем чтобы имело место взаимное обучение одних детей другими. Обогащение элементарных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представлений осуществлялось через сюжетно-дидактические игры с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экономическим содержанием, такие как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«Магазин»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«Детский сад»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через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использование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разнообразного игрового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материала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(муляжей и карточек, изображающего продукты, предметы, деньги, цифры)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познавали экономические закономерности, особенности купли-продажи, стоимости товара. Включение в игру взрослого как равноправного партнера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способствовало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созданию условий для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навыков общения детей друг с другом. В игре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«Магазин игрушек»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давали детям возможность практически осуществить процесс купли-продажи.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мы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использовали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разнообразные формы организации деятельности в уголке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соревнований, конкурсов на лучшую логическую задачу, лабиринт, фигуру-силуэт, организация вечеров досуга,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 развлечений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Из всего многообразия головоломок наиболее приемлемы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старшем дошкольном возрасте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(5-7 лет)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головоломки с палочками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(можно </w:t>
      </w:r>
      <w:r w:rsidRPr="00D96A1F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использовать спички без серы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Их называют задачами на смекалку геометрического характера, так как в ходе решения, как правило, идет трансфигурация, преобразование одних фигур в другие, а не только изменение их количества.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дошкольном возрасте используются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самые простые головоломки. Для организации работы с детьми необходимо иметь наборы обычных счетных палочек для составления из них наглядно представленных задач-головоломок. Кроме этого, потребуются таблицы с графически изображенными на них фигурами, которые подлежат преобразованию. На обратной стороне таблиц указывается, какое преобразование надо проделать и какая фигура должна получиться в результате.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 на смекалку различны по степени сложности, характеру преобразования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(трансфигурации)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Их нельзя решать каким-либо усвоенным ранее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способом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ходе решения каждой новой задачи ребенок включается в активный поиск пути решения, стремясь при этом к конечной цели, требуемому видоизменению или построению пространственной фигуры.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Параллельно с работой с детьми по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познавательных способностей в математической деятельности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необходимо взаимодействие с родителями. Исходя из результатов анкетирования, 33% родителей не придают особого значения этому занятию. Этим родителям были даны консультации о значении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математического развития в мышлении ребенка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занимательном математическом материале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развитии математических представлений дома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вместе с родителями решали задачи, играли. Они рассуждали, беседовали со своими сверстниками, радовались друг за друга. В тесном взаимодействии с семьей мы решили многие проблемы детей. Ушла застенчивость, боязнь не справиться с заданиями, поставленными перед ними.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B </w:t>
      </w:r>
      <w:proofErr w:type="spellStart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воспитательно</w:t>
      </w:r>
      <w:proofErr w:type="spellEnd"/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-образовательном процессе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занимательный математический материал используется с большим успехом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процессе занятий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игры и упражнения являются одним из средств,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способствующих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активизации мышления, закреплению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 представлений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выделить особенности воздействия этого универсального дидактического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занимательного материала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 характер подготовки детей к школьному обучению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 детей выработалось умение включаться в активный познавательный процесс очень быстро, в процессе обучения они быстро усваивают, что без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внимательного рассматривания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практического апробирования невозможно решить, даже несложную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занимательную задачу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связи с этим у них появляется желание напряжённо думать, искать решение;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занимательный математический материал способствует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формированию элементов логического и интуитивного мышления,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смекалки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детей постепенно вырабатывается умение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творчески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инициативно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подходить к задаче любого содержания, к её результату.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стимулирования детского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творчества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очень важно предусматривать плавный переход от овладения игрой в элементарном проявлении, к самостоятельному придумыванию композиций из двух наборов игры (например,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Танграм</w:t>
      </w:r>
      <w:proofErr w:type="spellEnd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«Вьетнамская игра»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Колумбово</w:t>
      </w:r>
      <w:proofErr w:type="spellEnd"/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яйцо»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«Волшебный круг»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96A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«Листик»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другие игры). Под влиянием обучения дети составляют силуэты, которые по своей образности, композиционному решению превосходят приложенные к играм образцы.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увлечённые поиском результата, проявляют определённые волевые усилия. Естественно, что упорство в достижении поставленной цели зависит от индивидуальных возможностей детей, характера приёмов руководства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стороны взрослых. Поэтому очень важно, если для обучения детей педагогами созданы определённые условия.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занимательный математический материал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хорошим средством воспитания у детей уже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дошкольном возрасте интереса к математике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 логике и доказательности рассуждений, желания проявлять умственное напряжение, сосредоточивать внимание на проблеме.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B результате проделанной нами работы была проведена повторная диагностика.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Результаты проведенных исследований показали положительную динамику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развитии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дошкольников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инициативности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использовании занимательного математического материала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самостоятельной деятельности. Большая часть детей испытывает устойчивый интерес к логическим задачам и упражнениям.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Возросла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степень их активности в самостоятельной деятельности. Дети стали смело высказывать суждения, доказательства. При этом они очень заинтересованы в результате своей деятельности. Дети правильно решают задачи, могут найти последовательность событий и составлять логический рассказ.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Исходя из данных диагностики можно сделать вывод, 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-повысился интерес детей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-развилась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познавательная активность,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-развились творческие и познавательные способности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-воспитываются навыки сотрудничества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Перспективы работы следующие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работу по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и интереса в </w:t>
      </w:r>
      <w:r w:rsidRPr="00D96A1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математическом развитии детей</w:t>
      </w: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6577" w:rsidRPr="00D96A1F" w:rsidRDefault="00626577" w:rsidP="00D96A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6A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работу по взаимодействию с родителями по данному вопросу.</w:t>
      </w:r>
    </w:p>
    <w:p w:rsidR="00B80185" w:rsidRPr="00D96A1F" w:rsidRDefault="00D96A1F" w:rsidP="00D96A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80185" w:rsidRPr="00D96A1F" w:rsidSect="00D96A1F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7"/>
    <w:rsid w:val="00021F17"/>
    <w:rsid w:val="00056A89"/>
    <w:rsid w:val="00626577"/>
    <w:rsid w:val="00D96A1F"/>
    <w:rsid w:val="00E5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032E"/>
  <w15:chartTrackingRefBased/>
  <w15:docId w15:val="{927FF691-7881-4FC8-9E99-245A9592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2023-01-30T12:34:00Z</dcterms:created>
  <dcterms:modified xsi:type="dcterms:W3CDTF">2023-01-31T09:51:00Z</dcterms:modified>
</cp:coreProperties>
</file>