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4AF1" w:rsidRDefault="00FB4AF1">
      <w:pPr>
        <w:rPr>
          <w:sz w:val="24"/>
          <w:szCs w:val="24"/>
        </w:rPr>
      </w:pPr>
    </w:p>
    <w:p w:rsidR="00343821" w:rsidRDefault="00343821">
      <w:pPr>
        <w:rPr>
          <w:sz w:val="24"/>
          <w:szCs w:val="24"/>
        </w:rPr>
      </w:pPr>
    </w:p>
    <w:p w:rsidR="00343821" w:rsidRDefault="00343821">
      <w:pPr>
        <w:rPr>
          <w:sz w:val="24"/>
          <w:szCs w:val="24"/>
        </w:rPr>
      </w:pPr>
    </w:p>
    <w:p w:rsidR="00343821" w:rsidRDefault="00343821">
      <w:pPr>
        <w:rPr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Роль коммуникативных игр, как средство социализации старших дошкольников</w:t>
      </w: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b/>
          <w:sz w:val="24"/>
          <w:szCs w:val="24"/>
        </w:rPr>
      </w:pPr>
    </w:p>
    <w:p w:rsidR="00343821" w:rsidRDefault="0034382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</w:t>
      </w:r>
      <w:proofErr w:type="spellStart"/>
      <w:r w:rsidR="00CE05CC">
        <w:rPr>
          <w:sz w:val="24"/>
          <w:szCs w:val="24"/>
        </w:rPr>
        <w:t>Меркушина</w:t>
      </w:r>
      <w:proofErr w:type="spellEnd"/>
      <w:r>
        <w:rPr>
          <w:sz w:val="24"/>
          <w:szCs w:val="24"/>
        </w:rPr>
        <w:t xml:space="preserve"> Екатерина Леонидовна</w:t>
      </w:r>
    </w:p>
    <w:p w:rsidR="00343821" w:rsidRDefault="003438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proofErr w:type="spellStart"/>
      <w:proofErr w:type="gramStart"/>
      <w:r>
        <w:rPr>
          <w:sz w:val="24"/>
          <w:szCs w:val="24"/>
        </w:rPr>
        <w:t>г.о.Коломна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г.Озёры</w:t>
      </w:r>
      <w:proofErr w:type="spellEnd"/>
      <w:r>
        <w:rPr>
          <w:sz w:val="24"/>
          <w:szCs w:val="24"/>
        </w:rPr>
        <w:t xml:space="preserve"> </w:t>
      </w:r>
    </w:p>
    <w:p w:rsidR="00343821" w:rsidRDefault="0034382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МБДОУ ЦРР-детский сад №14 «Весёлые</w:t>
      </w:r>
      <w:r w:rsidR="00CE05CC">
        <w:rPr>
          <w:sz w:val="24"/>
          <w:szCs w:val="24"/>
        </w:rPr>
        <w:t xml:space="preserve"> звоночки»</w:t>
      </w:r>
    </w:p>
    <w:p w:rsidR="00CE05CC" w:rsidRDefault="00CE05CC">
      <w:pPr>
        <w:rPr>
          <w:sz w:val="24"/>
          <w:szCs w:val="24"/>
        </w:rPr>
      </w:pPr>
    </w:p>
    <w:p w:rsidR="00CE05CC" w:rsidRDefault="00CE05CC">
      <w:pPr>
        <w:rPr>
          <w:sz w:val="24"/>
          <w:szCs w:val="24"/>
        </w:rPr>
      </w:pPr>
    </w:p>
    <w:p w:rsidR="00CE05CC" w:rsidRDefault="00CE05CC">
      <w:pPr>
        <w:rPr>
          <w:sz w:val="24"/>
          <w:szCs w:val="24"/>
        </w:rPr>
      </w:pPr>
    </w:p>
    <w:p w:rsidR="00CE05CC" w:rsidRDefault="00CE05CC">
      <w:pPr>
        <w:rPr>
          <w:sz w:val="24"/>
          <w:szCs w:val="24"/>
        </w:rPr>
      </w:pPr>
    </w:p>
    <w:p w:rsidR="00CE05CC" w:rsidRDefault="00CE05CC">
      <w:pPr>
        <w:rPr>
          <w:sz w:val="24"/>
          <w:szCs w:val="24"/>
        </w:rPr>
      </w:pPr>
    </w:p>
    <w:p w:rsidR="00D311B0" w:rsidRDefault="00CE05CC" w:rsidP="005158D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2023г</w:t>
      </w:r>
    </w:p>
    <w:p w:rsidR="005158D6" w:rsidRPr="00D311B0" w:rsidRDefault="00D311B0" w:rsidP="005158D6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5158D6" w:rsidRPr="00D311B0">
        <w:rPr>
          <w:sz w:val="28"/>
          <w:szCs w:val="28"/>
        </w:rPr>
        <w:t>В современном мире постепенно начинает приобретать актуальность проблема введения в педагогический процесс коммуникативных игр.</w:t>
      </w:r>
      <w:r>
        <w:rPr>
          <w:sz w:val="28"/>
          <w:szCs w:val="28"/>
        </w:rPr>
        <w:t xml:space="preserve"> </w:t>
      </w:r>
      <w:r w:rsidR="005158D6" w:rsidRPr="00D311B0">
        <w:rPr>
          <w:sz w:val="28"/>
          <w:szCs w:val="28"/>
        </w:rPr>
        <w:t xml:space="preserve">В  </w:t>
      </w:r>
      <w:r>
        <w:rPr>
          <w:sz w:val="28"/>
          <w:szCs w:val="28"/>
        </w:rPr>
        <w:t xml:space="preserve"> </w:t>
      </w:r>
      <w:proofErr w:type="gramStart"/>
      <w:r w:rsidR="005158D6" w:rsidRPr="00D311B0">
        <w:rPr>
          <w:sz w:val="28"/>
          <w:szCs w:val="28"/>
        </w:rPr>
        <w:t>них</w:t>
      </w:r>
      <w:r>
        <w:rPr>
          <w:sz w:val="28"/>
          <w:szCs w:val="28"/>
        </w:rPr>
        <w:t xml:space="preserve"> </w:t>
      </w:r>
      <w:r w:rsidR="005158D6" w:rsidRPr="00D311B0">
        <w:rPr>
          <w:sz w:val="28"/>
          <w:szCs w:val="28"/>
        </w:rPr>
        <w:t xml:space="preserve"> ребенок</w:t>
      </w:r>
      <w:proofErr w:type="gramEnd"/>
      <w:r w:rsidR="005158D6" w:rsidRPr="00D311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158D6" w:rsidRPr="00D311B0">
        <w:rPr>
          <w:sz w:val="28"/>
          <w:szCs w:val="28"/>
        </w:rPr>
        <w:t xml:space="preserve">приобретает опыт общения со сверстниками, овладевает способами взаимодействия, начинает осознавать разный характер отношений к нему окружающих людей и своё отношение к ним. Коммуникативные </w:t>
      </w:r>
      <w:r>
        <w:rPr>
          <w:sz w:val="28"/>
          <w:szCs w:val="28"/>
        </w:rPr>
        <w:t xml:space="preserve"> </w:t>
      </w:r>
      <w:r w:rsidR="005158D6" w:rsidRPr="00D311B0">
        <w:rPr>
          <w:sz w:val="28"/>
          <w:szCs w:val="28"/>
        </w:rPr>
        <w:t xml:space="preserve"> </w:t>
      </w:r>
      <w:proofErr w:type="gramStart"/>
      <w:r w:rsidR="005158D6" w:rsidRPr="00D311B0">
        <w:rPr>
          <w:sz w:val="28"/>
          <w:szCs w:val="28"/>
        </w:rPr>
        <w:t>игры  приближают</w:t>
      </w:r>
      <w:proofErr w:type="gramEnd"/>
      <w:r>
        <w:rPr>
          <w:sz w:val="28"/>
          <w:szCs w:val="28"/>
        </w:rPr>
        <w:t xml:space="preserve"> </w:t>
      </w:r>
      <w:r w:rsidR="005158D6" w:rsidRPr="00D311B0">
        <w:rPr>
          <w:sz w:val="28"/>
          <w:szCs w:val="28"/>
        </w:rPr>
        <w:t xml:space="preserve"> ребёнка к миру взрослых, моделируя их отношения.</w:t>
      </w:r>
      <w:r>
        <w:rPr>
          <w:sz w:val="28"/>
          <w:szCs w:val="28"/>
        </w:rPr>
        <w:t xml:space="preserve"> </w:t>
      </w:r>
      <w:r w:rsidR="005158D6" w:rsidRPr="00D311B0">
        <w:rPr>
          <w:sz w:val="28"/>
          <w:szCs w:val="28"/>
        </w:rPr>
        <w:t>Такое моделирование-практически единственное средство ориентации детей в задачах, мотивах и нормах деятельности взрослых, что имеет решающее значение в социальном развитии ребёнка (43</w:t>
      </w:r>
      <w:proofErr w:type="gramStart"/>
      <w:r w:rsidR="005158D6" w:rsidRPr="00D311B0">
        <w:rPr>
          <w:sz w:val="28"/>
          <w:szCs w:val="28"/>
        </w:rPr>
        <w:t>).Коммуникативные</w:t>
      </w:r>
      <w:proofErr w:type="gramEnd"/>
      <w:r w:rsidR="005158D6" w:rsidRPr="00D311B0">
        <w:rPr>
          <w:sz w:val="28"/>
          <w:szCs w:val="28"/>
        </w:rPr>
        <w:t xml:space="preserve"> игры дают детям множество возможностей. </w:t>
      </w:r>
      <w:proofErr w:type="gramStart"/>
      <w:r w:rsidR="005158D6" w:rsidRPr="00D311B0">
        <w:rPr>
          <w:sz w:val="28"/>
          <w:szCs w:val="28"/>
        </w:rPr>
        <w:t>Например  изображать</w:t>
      </w:r>
      <w:proofErr w:type="gramEnd"/>
      <w:r w:rsidR="005158D6" w:rsidRPr="00D311B0">
        <w:rPr>
          <w:sz w:val="28"/>
          <w:szCs w:val="28"/>
        </w:rPr>
        <w:t xml:space="preserve"> взрослый мир и участвовать в воображаемой социальной жизни. Дети учатся устранять конфликты, выражать эмоции м адекватно взаимодействовать с </w:t>
      </w:r>
      <w:proofErr w:type="gramStart"/>
      <w:r w:rsidR="005158D6" w:rsidRPr="00D311B0">
        <w:rPr>
          <w:sz w:val="28"/>
          <w:szCs w:val="28"/>
        </w:rPr>
        <w:t>окружающими .С</w:t>
      </w:r>
      <w:proofErr w:type="gramEnd"/>
      <w:r w:rsidR="005158D6" w:rsidRPr="00D311B0">
        <w:rPr>
          <w:sz w:val="28"/>
          <w:szCs w:val="28"/>
        </w:rPr>
        <w:t xml:space="preserve"> помощью игр формируется такое качество личности, как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</w:t>
      </w:r>
      <w:r w:rsidR="005158D6" w:rsidRPr="00D311B0">
        <w:rPr>
          <w:sz w:val="28"/>
          <w:szCs w:val="28"/>
        </w:rPr>
        <w:t>регуляция</w:t>
      </w:r>
      <w:proofErr w:type="spellEnd"/>
      <w:r w:rsidR="005158D6" w:rsidRPr="00D311B0">
        <w:rPr>
          <w:sz w:val="28"/>
          <w:szCs w:val="28"/>
        </w:rPr>
        <w:t xml:space="preserve"> действий с учётом задач коллективной деятельности. С помощью игр   можно развить в ребёнке чувство коллективизма, которое характеризует нравственный облик ребёнка, перестраивает существенным </w:t>
      </w:r>
      <w:proofErr w:type="gramStart"/>
      <w:r w:rsidR="005158D6" w:rsidRPr="00D311B0">
        <w:rPr>
          <w:sz w:val="28"/>
          <w:szCs w:val="28"/>
        </w:rPr>
        <w:t>образом  его</w:t>
      </w:r>
      <w:proofErr w:type="gramEnd"/>
      <w:r w:rsidR="005158D6" w:rsidRPr="00D311B0">
        <w:rPr>
          <w:sz w:val="28"/>
          <w:szCs w:val="28"/>
        </w:rPr>
        <w:t xml:space="preserve"> интеллектуальное развитие событийного содержания и достижение общей игровой цели. Доказано, что в игре дети получают первый опыт коллективного мышления.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Особое значение имеет игра для становления разных форм произвольного поведения детей- от элементарных до самых </w:t>
      </w:r>
      <w:proofErr w:type="gramStart"/>
      <w:r w:rsidRPr="00D311B0">
        <w:rPr>
          <w:sz w:val="28"/>
          <w:szCs w:val="28"/>
        </w:rPr>
        <w:t>сложных .В</w:t>
      </w:r>
      <w:proofErr w:type="gramEnd"/>
      <w:r w:rsidRPr="00D311B0">
        <w:rPr>
          <w:sz w:val="28"/>
          <w:szCs w:val="28"/>
        </w:rPr>
        <w:t xml:space="preserve"> игровых ситуациях дети сосредотачиваются лучше и запоминают больше, чем во время обучающих занятий, исходя из этого, мы можем сказать, что сознательная цель-сосредоточить внимание, запомнить и припомнить. Условия во время 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игры требуют от участников сосредоточения на предметах, включённых в игровую ситуацию, на содержание разыгрываемых действий и сюжета.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Очень большое влияние оказывает на развитие речи Во время игр ребёнку необходимо взаимодействовать с другими детьми, если он </w:t>
      </w:r>
      <w:proofErr w:type="gramStart"/>
      <w:r w:rsidRPr="00D311B0">
        <w:rPr>
          <w:sz w:val="28"/>
          <w:szCs w:val="28"/>
        </w:rPr>
        <w:t>не  состоянии</w:t>
      </w:r>
      <w:proofErr w:type="gramEnd"/>
      <w:r w:rsidRPr="00D311B0">
        <w:rPr>
          <w:sz w:val="28"/>
          <w:szCs w:val="28"/>
        </w:rPr>
        <w:t xml:space="preserve"> внятно высказать свои пожелания относительно хода игры, если он не способен понимать словесные инструкции товарищей по игре, то ребятам будет играть с ним.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Кроме того, игра помогает не только копировать сценки из жизни, но и учит детей коммуникабельности и установлению общения друг с другом. Ведь игры передаются от старшего поколения детей более младшему-и общение в такой разновозрастной компании положительно сказывается на развитии и социализации малыша.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lastRenderedPageBreak/>
        <w:t>Игровая деятельность не только является средством всестороннего развития ребёнка, но и активно влияет на его социализацию, являющейся важным условием гармоничного развития детей.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Образовательная область «Социально-коммуникативное развитие» реализуется в 4-х направлениях, одно из которых- развитие игровой деятельности. Для того чтобы развитие игровой деятельности происходило более эффективно, необходимо выполнять несколько условий: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Свободное и добровольное включение детей в игру;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дети должны хорошо понимать смысл и содержание игры, её правила, идею каждой игровой роли;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игра должна положительно воздействовать на эмоционально-волевую, интеллектуальную сферу участников;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достаточное количество времени для игры и наличие необходимых игрушек для осуществления детского замысла;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при создании игровой среды следует учитывать половое различие детей;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изменение игровой среды с учётом обогащающегося жизненного и игрового опыта детей и в соответствии с их интересами, настроением.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Старший дошкольный возраст-это период интенсивного развития как личности, так и познавательной сферы ребёнка. Благодаря высокой познавательной активности и стремлению к общению дошкольника использование коммуникативных игр в этом процессе представляется перспективным, именно через активное общение, через </w:t>
      </w:r>
      <w:proofErr w:type="gramStart"/>
      <w:r w:rsidRPr="00D311B0">
        <w:rPr>
          <w:sz w:val="28"/>
          <w:szCs w:val="28"/>
        </w:rPr>
        <w:t>игры ,ребёнок</w:t>
      </w:r>
      <w:proofErr w:type="gramEnd"/>
      <w:r w:rsidRPr="00D311B0">
        <w:rPr>
          <w:sz w:val="28"/>
          <w:szCs w:val="28"/>
        </w:rPr>
        <w:t xml:space="preserve"> превращается в гармоничную личность.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Коммуникативные игры-важное условие нормального психологического развития ребёнка -это средство социализации старших дошкольников. А так  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же одна из основных задач подготовки его к дальнейшей жизни в социуме. Коммуникативная компетентность детей </w:t>
      </w:r>
      <w:proofErr w:type="gramStart"/>
      <w:r w:rsidRPr="00D311B0">
        <w:rPr>
          <w:sz w:val="28"/>
          <w:szCs w:val="28"/>
        </w:rPr>
        <w:t>старшего  дошкольного</w:t>
      </w:r>
      <w:proofErr w:type="gramEnd"/>
      <w:r w:rsidRPr="00D311B0">
        <w:rPr>
          <w:sz w:val="28"/>
          <w:szCs w:val="28"/>
        </w:rPr>
        <w:t xml:space="preserve">  возраста ,включает распознание эмоциональных переживаний и состояний окружающих, умение выражать собственные эмоции вербальными и невербальными способами.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К старшему дошкольному возрасту ребёнок должен овладеть коммуникативными навыками. Эту группу навыков составляют умения: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lastRenderedPageBreak/>
        <w:t>- сотрудничать;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слушать и слышать;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воспринимать и понимать (</w:t>
      </w:r>
      <w:proofErr w:type="gramStart"/>
      <w:r w:rsidRPr="00D311B0">
        <w:rPr>
          <w:sz w:val="28"/>
          <w:szCs w:val="28"/>
        </w:rPr>
        <w:t>перерабатывать )</w:t>
      </w:r>
      <w:proofErr w:type="gramEnd"/>
      <w:r w:rsidRPr="00D311B0">
        <w:rPr>
          <w:sz w:val="28"/>
          <w:szCs w:val="28"/>
        </w:rPr>
        <w:t xml:space="preserve"> информацию ;  говорить самому.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Коммуникативные игры ставят задачи: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развивать отношения, построенные на равноправии или готовности (способности) конструктивно решать </w:t>
      </w:r>
      <w:proofErr w:type="gramStart"/>
      <w:r w:rsidRPr="00D311B0">
        <w:rPr>
          <w:sz w:val="28"/>
          <w:szCs w:val="28"/>
        </w:rPr>
        <w:t>проблемы</w:t>
      </w:r>
      <w:proofErr w:type="gramEnd"/>
      <w:r w:rsidRPr="00D311B0">
        <w:rPr>
          <w:sz w:val="28"/>
          <w:szCs w:val="28"/>
        </w:rPr>
        <w:t xml:space="preserve"> связанные с занимаемым положением (статусом) в группе, помочь детям ощутить единение с другими.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-развивать открытость умение выражать интерес к друг к другу и своё отношение к другим.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показать детям, что значит взаимное признание и уважение.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-развивать коммуникативные навыки и умения без насилия разрешать конфликты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-вызывать заинтересованность в общей цели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развивать готовность внести свою лепту в общее дело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развивать готовность идти друг другу навстречу.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учить проявлять терпение к недостаткам других.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-развивать умение считаться с интересами других.</w:t>
      </w:r>
    </w:p>
    <w:p w:rsidR="005158D6" w:rsidRPr="00D311B0" w:rsidRDefault="005158D6" w:rsidP="005158D6">
      <w:pPr>
        <w:rPr>
          <w:sz w:val="28"/>
          <w:szCs w:val="28"/>
        </w:rPr>
      </w:pPr>
      <w:proofErr w:type="gramStart"/>
      <w:r w:rsidRPr="00D311B0">
        <w:rPr>
          <w:sz w:val="28"/>
          <w:szCs w:val="28"/>
        </w:rPr>
        <w:t>Учитывая  ,</w:t>
      </w:r>
      <w:proofErr w:type="gramEnd"/>
      <w:r w:rsidRPr="00D311B0">
        <w:rPr>
          <w:sz w:val="28"/>
          <w:szCs w:val="28"/>
        </w:rPr>
        <w:t xml:space="preserve"> что игра в дошкольном возрасте является ведущим видом деятельности ,и она является одним из наиболее эффективных и доступных способов формирования коммуникативных навыков дошкольников.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 Коммуникативные игры- так называют игры для развития умения общаться, умения сотрудничать и взаимодействовать с людьми в разнообразных жизненных ситуациях. Ведь общение является важным элементом любой игры. Во время игры происходит социальное, эмоциональное и психическое становление ребёнка. Коммуникативные игры дают детям возможность воспроизвести взрослый мир и участвовать в воображаемой социальной жизни. Дети учатся разрешать </w:t>
      </w:r>
      <w:proofErr w:type="gramStart"/>
      <w:r w:rsidRPr="00D311B0">
        <w:rPr>
          <w:sz w:val="28"/>
          <w:szCs w:val="28"/>
        </w:rPr>
        <w:t>конфликты ,</w:t>
      </w:r>
      <w:proofErr w:type="gramEnd"/>
      <w:r w:rsidRPr="00D311B0">
        <w:rPr>
          <w:sz w:val="28"/>
          <w:szCs w:val="28"/>
        </w:rPr>
        <w:t xml:space="preserve"> выражать эмоции и адекватно взаимодействовать с окружающими. В процессе игры ребёнку приходится сталкиваться с неожиданными ситуациями, вопросами и ответами. Во время таких игр важнее взаимодействовать друг с </w:t>
      </w:r>
      <w:proofErr w:type="gramStart"/>
      <w:r w:rsidRPr="00D311B0">
        <w:rPr>
          <w:sz w:val="28"/>
          <w:szCs w:val="28"/>
        </w:rPr>
        <w:t>другом ,а</w:t>
      </w:r>
      <w:proofErr w:type="gramEnd"/>
      <w:r w:rsidRPr="00D311B0">
        <w:rPr>
          <w:sz w:val="28"/>
          <w:szCs w:val="28"/>
        </w:rPr>
        <w:t xml:space="preserve"> не достичь какой-либо цели или решить задачу.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lastRenderedPageBreak/>
        <w:t>Задачи, которые выполняют коммуникативные игры: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-создание условий для развития психических процессов и социально значимых качеств личности;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развитие социальных навыков: освоение различных способов решения конфликтных ситуаций;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воспитывать положительные отношения ребёнка к себе, другим людям, окружающему миру.</w:t>
      </w:r>
    </w:p>
    <w:p w:rsidR="005158D6" w:rsidRPr="00D311B0" w:rsidRDefault="005158D6" w:rsidP="005158D6">
      <w:pPr>
        <w:rPr>
          <w:sz w:val="28"/>
          <w:szCs w:val="28"/>
        </w:rPr>
      </w:pP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Существует несколько классификаций коммуникативных игр, я для себя выделила классификацию, предложенную Валентиной Яковлевной </w:t>
      </w:r>
      <w:proofErr w:type="spellStart"/>
      <w:r w:rsidRPr="00D311B0">
        <w:rPr>
          <w:sz w:val="28"/>
          <w:szCs w:val="28"/>
        </w:rPr>
        <w:t>Зедгенидзе</w:t>
      </w:r>
      <w:proofErr w:type="spellEnd"/>
      <w:r w:rsidRPr="00D311B0">
        <w:rPr>
          <w:sz w:val="28"/>
          <w:szCs w:val="28"/>
        </w:rPr>
        <w:t>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игры, на сплочённость и сотрудничество </w:t>
      </w:r>
      <w:proofErr w:type="gramStart"/>
      <w:r w:rsidRPr="00D311B0">
        <w:rPr>
          <w:sz w:val="28"/>
          <w:szCs w:val="28"/>
        </w:rPr>
        <w:t>( Доброе</w:t>
      </w:r>
      <w:proofErr w:type="gramEnd"/>
      <w:r w:rsidRPr="00D311B0">
        <w:rPr>
          <w:sz w:val="28"/>
          <w:szCs w:val="28"/>
        </w:rPr>
        <w:t xml:space="preserve">  животное, Дракон)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</w:t>
      </w:r>
      <w:proofErr w:type="gramStart"/>
      <w:r w:rsidRPr="00D311B0">
        <w:rPr>
          <w:sz w:val="28"/>
          <w:szCs w:val="28"/>
        </w:rPr>
        <w:t>игры ,</w:t>
      </w:r>
      <w:proofErr w:type="gramEnd"/>
      <w:r w:rsidRPr="00D311B0">
        <w:rPr>
          <w:sz w:val="28"/>
          <w:szCs w:val="28"/>
        </w:rPr>
        <w:t xml:space="preserve"> обучающие эффективным способам общения ( Попроси игрушку, Ты мне нравишься)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</w:t>
      </w:r>
      <w:proofErr w:type="gramStart"/>
      <w:r w:rsidRPr="00D311B0">
        <w:rPr>
          <w:sz w:val="28"/>
          <w:szCs w:val="28"/>
        </w:rPr>
        <w:t>игры ,</w:t>
      </w:r>
      <w:proofErr w:type="gramEnd"/>
      <w:r w:rsidRPr="00D311B0">
        <w:rPr>
          <w:sz w:val="28"/>
          <w:szCs w:val="28"/>
        </w:rPr>
        <w:t xml:space="preserve"> на социальное признание (Король)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игры, на снятие конфликтности (Коврик примирения)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Опытные педагоги и психологи </w:t>
      </w:r>
      <w:proofErr w:type="gramStart"/>
      <w:r w:rsidRPr="00D311B0">
        <w:rPr>
          <w:sz w:val="28"/>
          <w:szCs w:val="28"/>
        </w:rPr>
        <w:t>отмечают ,</w:t>
      </w:r>
      <w:proofErr w:type="gramEnd"/>
      <w:r w:rsidRPr="00D311B0">
        <w:rPr>
          <w:sz w:val="28"/>
          <w:szCs w:val="28"/>
        </w:rPr>
        <w:t xml:space="preserve"> что коммуникативные игры очень полезны по следующим причинам: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-обеспечивают быструю адаптацию;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вызывают эмоциональную разрядку;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способствуют развитию мимики и жестов;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улучшают воображение;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развивают способность концентрироваться;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-развивают умение распознавать собственные чувства;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развивают склонность </w:t>
      </w:r>
      <w:proofErr w:type="gramStart"/>
      <w:r w:rsidRPr="00D311B0">
        <w:rPr>
          <w:sz w:val="28"/>
          <w:szCs w:val="28"/>
        </w:rPr>
        <w:t xml:space="preserve">к  </w:t>
      </w:r>
      <w:proofErr w:type="spellStart"/>
      <w:r w:rsidRPr="00D311B0">
        <w:rPr>
          <w:sz w:val="28"/>
          <w:szCs w:val="28"/>
        </w:rPr>
        <w:t>эмпатии</w:t>
      </w:r>
      <w:proofErr w:type="spellEnd"/>
      <w:proofErr w:type="gramEnd"/>
      <w:r w:rsidRPr="00D311B0">
        <w:rPr>
          <w:sz w:val="28"/>
          <w:szCs w:val="28"/>
        </w:rPr>
        <w:t>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формируют умение соблюдать правила;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помогают позитивно воспринимать окружающий мир;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ребёнок-полноценная часть общества.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lastRenderedPageBreak/>
        <w:t xml:space="preserve">Какие же требования должен выполнять взрослый, чтобы игра получилась успешной. Н. В. Клюева и Ю.В. Касаткина (авторы книги «Учим детей  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общению) составили несколько рекомендаций, касающихся организации и проведения игр на развитие коммуникативных навыков: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</w:t>
      </w:r>
      <w:proofErr w:type="gramStart"/>
      <w:r w:rsidRPr="00D311B0">
        <w:rPr>
          <w:sz w:val="28"/>
          <w:szCs w:val="28"/>
        </w:rPr>
        <w:t>не  старайтесь</w:t>
      </w:r>
      <w:proofErr w:type="gramEnd"/>
      <w:r w:rsidRPr="00D311B0">
        <w:rPr>
          <w:sz w:val="28"/>
          <w:szCs w:val="28"/>
        </w:rPr>
        <w:t xml:space="preserve">   использовать за один раз сразу несколько игр (у ребёнка работоспособность ещё невелика, он быстро утомляется, и на фоне этого может сложиться негативное отношение к игре);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используйте для игр время, когда ребёнок в хорошем настроении, не </w:t>
      </w:r>
      <w:proofErr w:type="gramStart"/>
      <w:r w:rsidRPr="00D311B0">
        <w:rPr>
          <w:sz w:val="28"/>
          <w:szCs w:val="28"/>
        </w:rPr>
        <w:t>перевозбуждён,  не</w:t>
      </w:r>
      <w:proofErr w:type="gramEnd"/>
      <w:r w:rsidRPr="00D311B0">
        <w:rPr>
          <w:sz w:val="28"/>
          <w:szCs w:val="28"/>
        </w:rPr>
        <w:t xml:space="preserve">  утомлён  ,не голоден, но и не сразу после еды, лучше всего после дневного сна, в течение 20-25 минут,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не говорите ребёнку, </w:t>
      </w:r>
      <w:proofErr w:type="gramStart"/>
      <w:r w:rsidRPr="00D311B0">
        <w:rPr>
          <w:sz w:val="28"/>
          <w:szCs w:val="28"/>
        </w:rPr>
        <w:t>что  он</w:t>
      </w:r>
      <w:proofErr w:type="gramEnd"/>
      <w:r w:rsidRPr="00D311B0">
        <w:rPr>
          <w:sz w:val="28"/>
          <w:szCs w:val="28"/>
        </w:rPr>
        <w:t xml:space="preserve">  что-то сделал неправильно, иначе в дальнейшем он будет бояться давать искренние ответы;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-- </w:t>
      </w:r>
      <w:proofErr w:type="gramStart"/>
      <w:r w:rsidRPr="00D311B0">
        <w:rPr>
          <w:sz w:val="28"/>
          <w:szCs w:val="28"/>
        </w:rPr>
        <w:t>помните ,</w:t>
      </w:r>
      <w:proofErr w:type="gramEnd"/>
      <w:r w:rsidRPr="00D311B0">
        <w:rPr>
          <w:sz w:val="28"/>
          <w:szCs w:val="28"/>
        </w:rPr>
        <w:t xml:space="preserve"> что самая правдивая и искренняя информация та, которую ребёнок выдаёт первой без долгих размышлений;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- игры и упражнения будут полезны только тогда, когда ребёнок захочет ими заниматься, поэтому не надо заставлять его играть с </w:t>
      </w:r>
      <w:proofErr w:type="gramStart"/>
      <w:r w:rsidRPr="00D311B0">
        <w:rPr>
          <w:sz w:val="28"/>
          <w:szCs w:val="28"/>
        </w:rPr>
        <w:t>вами ,</w:t>
      </w:r>
      <w:proofErr w:type="gramEnd"/>
      <w:r w:rsidRPr="00D311B0">
        <w:rPr>
          <w:sz w:val="28"/>
          <w:szCs w:val="28"/>
        </w:rPr>
        <w:t xml:space="preserve"> лучше уделить ему своё время ,когда он сам этого захочет.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Если соблюдать все рекомендации, то можно использовать коммуникативные </w:t>
      </w:r>
      <w:proofErr w:type="gramStart"/>
      <w:r w:rsidRPr="00D311B0">
        <w:rPr>
          <w:sz w:val="28"/>
          <w:szCs w:val="28"/>
        </w:rPr>
        <w:t>игры :</w:t>
      </w:r>
      <w:proofErr w:type="gramEnd"/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-в ООД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-в режимных моментах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во время игровой деятельности (в группе, на прогулке)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- на праздниках, развлечениях.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Коммуникативные игры включают в себя: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– желание вступать в контакт, 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– умение организовать общение,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– знание норм и правил при общении.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Коммуникативные игры мы-педагоги включаем в повседневную работу, как средство социализации старших дошкольников.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lastRenderedPageBreak/>
        <w:t>Игры на развитие внимания к другим людям- способствуют развитию умения детей проявлять внимательность к другим людям, концентрироваться на других людях, что является важным умением для застенчивых детей. Это игры: «Сломанный телефон», «Сломанный телевизор». «</w:t>
      </w:r>
      <w:proofErr w:type="gramStart"/>
      <w:r w:rsidRPr="00D311B0">
        <w:rPr>
          <w:sz w:val="28"/>
          <w:szCs w:val="28"/>
        </w:rPr>
        <w:t>Кто  спрятался</w:t>
      </w:r>
      <w:proofErr w:type="gramEnd"/>
      <w:r w:rsidRPr="00D311B0">
        <w:rPr>
          <w:sz w:val="28"/>
          <w:szCs w:val="28"/>
        </w:rPr>
        <w:t>?», «Чей предмет?».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Игры для повышения детской самооценки- побуждают говорить друг другу комплименты, что способствует созданию и укреплению товарищеских отношений в коллективе. Несомненно, все дети любят слушать предназначенные для них комплименты, это повышает их настроение и придаёт чувство собственной значимости. Игры: </w:t>
      </w:r>
      <w:proofErr w:type="gramStart"/>
      <w:r w:rsidRPr="00D311B0">
        <w:rPr>
          <w:sz w:val="28"/>
          <w:szCs w:val="28"/>
        </w:rPr>
        <w:t>« Хорошие</w:t>
      </w:r>
      <w:proofErr w:type="gramEnd"/>
      <w:r w:rsidRPr="00D311B0">
        <w:rPr>
          <w:sz w:val="28"/>
          <w:szCs w:val="28"/>
        </w:rPr>
        <w:t xml:space="preserve"> слова», «Комплименты»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Правило –не повторятся. Дети, глядя в глаза, друг друга, желают соседу что-то хорошее, </w:t>
      </w:r>
      <w:proofErr w:type="gramStart"/>
      <w:r w:rsidRPr="00D311B0">
        <w:rPr>
          <w:sz w:val="28"/>
          <w:szCs w:val="28"/>
        </w:rPr>
        <w:t>хвалят ,обещают</w:t>
      </w:r>
      <w:proofErr w:type="gramEnd"/>
      <w:r w:rsidRPr="00D311B0">
        <w:rPr>
          <w:sz w:val="28"/>
          <w:szCs w:val="28"/>
        </w:rPr>
        <w:t>, восхищаются и передают при этом фонарик из рук в руки. Принимающий, кивает головой и говори: «Спасибо, мне очень приятно</w:t>
      </w:r>
      <w:proofErr w:type="gramStart"/>
      <w:r w:rsidRPr="00D311B0">
        <w:rPr>
          <w:sz w:val="28"/>
          <w:szCs w:val="28"/>
        </w:rPr>
        <w:t>» .Игры</w:t>
      </w:r>
      <w:proofErr w:type="gramEnd"/>
      <w:r w:rsidRPr="00D311B0">
        <w:rPr>
          <w:sz w:val="28"/>
          <w:szCs w:val="28"/>
        </w:rPr>
        <w:t>: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>«Самый лучший», «Клубочек ласковых имён»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Игры-пантомимы-это преодоление застенчивости, благодаря которым ребёнок учится выражать свои эмоции м распознавать эмоции, которые другие дети пытаются передать при помощи мимики и жестов. Такие игры способствуют сближению детей и устанавливают благоприятный эмоциональный контакт игроков. Такие игры: 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 «Где мы </w:t>
      </w:r>
      <w:proofErr w:type="gramStart"/>
      <w:r w:rsidRPr="00D311B0">
        <w:rPr>
          <w:sz w:val="28"/>
          <w:szCs w:val="28"/>
        </w:rPr>
        <w:t>были ,не</w:t>
      </w:r>
      <w:proofErr w:type="gramEnd"/>
      <w:r w:rsidRPr="00D311B0">
        <w:rPr>
          <w:sz w:val="28"/>
          <w:szCs w:val="28"/>
        </w:rPr>
        <w:t xml:space="preserve"> скажем-а что  делали, покажем», «Что изменилось?», «Кто пришёл», «Зеркало».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Коммуникативные игры для развития общения детей, установление контакта. Это вид игр помогает развивать навыки и умение решать </w:t>
      </w:r>
      <w:proofErr w:type="gramStart"/>
      <w:r w:rsidRPr="00D311B0">
        <w:rPr>
          <w:sz w:val="28"/>
          <w:szCs w:val="28"/>
        </w:rPr>
        <w:t>конфликты .Развивать</w:t>
      </w:r>
      <w:proofErr w:type="gramEnd"/>
      <w:r w:rsidRPr="00D311B0">
        <w:rPr>
          <w:sz w:val="28"/>
          <w:szCs w:val="28"/>
        </w:rPr>
        <w:t xml:space="preserve"> умение вступать в разговор, обмениваться чувствами, переживаниями, эмоционально и содержательно выражать свои мысли, использовать мимику и жесты. Игры: «Яблоко настроений», «Давай дружить», «Серебряный колокольчик».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Игры на развитие доверительных отношений- укрепление чувства единства группы, сплочённости, на развитие умений детей договариваться друг с другом, игры помогут детям в раскрепощении эмоционально-волевой сферы, научат их доверительным отношениям. Такие </w:t>
      </w:r>
      <w:proofErr w:type="gramStart"/>
      <w:r w:rsidRPr="00D311B0">
        <w:rPr>
          <w:sz w:val="28"/>
          <w:szCs w:val="28"/>
        </w:rPr>
        <w:t>игры :</w:t>
      </w:r>
      <w:proofErr w:type="gramEnd"/>
      <w:r w:rsidRPr="00D311B0">
        <w:rPr>
          <w:sz w:val="28"/>
          <w:szCs w:val="28"/>
        </w:rPr>
        <w:t xml:space="preserve"> «Секрет», «</w:t>
      </w:r>
      <w:proofErr w:type="spellStart"/>
      <w:r w:rsidRPr="00D311B0">
        <w:rPr>
          <w:sz w:val="28"/>
          <w:szCs w:val="28"/>
        </w:rPr>
        <w:t>Поворята</w:t>
      </w:r>
      <w:proofErr w:type="spellEnd"/>
      <w:r w:rsidRPr="00D311B0">
        <w:rPr>
          <w:sz w:val="28"/>
          <w:szCs w:val="28"/>
        </w:rPr>
        <w:t>», «Волшебные конфеты»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lastRenderedPageBreak/>
        <w:t xml:space="preserve">Игра для ребёнка-это разнообразные «фрагменты» из повседневной </w:t>
      </w:r>
      <w:proofErr w:type="gramStart"/>
      <w:r w:rsidRPr="00D311B0">
        <w:rPr>
          <w:sz w:val="28"/>
          <w:szCs w:val="28"/>
        </w:rPr>
        <w:t>жизни .Проигрывая</w:t>
      </w:r>
      <w:proofErr w:type="gramEnd"/>
      <w:r w:rsidRPr="00D311B0">
        <w:rPr>
          <w:sz w:val="28"/>
          <w:szCs w:val="28"/>
        </w:rPr>
        <w:t xml:space="preserve">  различные жизненные ситуации, дети учатся идти на </w:t>
      </w:r>
      <w:proofErr w:type="spellStart"/>
      <w:r w:rsidRPr="00D311B0">
        <w:rPr>
          <w:sz w:val="28"/>
          <w:szCs w:val="28"/>
        </w:rPr>
        <w:t>компромис</w:t>
      </w:r>
      <w:proofErr w:type="spellEnd"/>
      <w:r w:rsidRPr="00D311B0">
        <w:rPr>
          <w:sz w:val="28"/>
          <w:szCs w:val="28"/>
        </w:rPr>
        <w:t>, меньше ошибаться в людях, избегать конфликтных моментов, поддерживать дружелюбную атмосферу.</w:t>
      </w:r>
    </w:p>
    <w:p w:rsidR="005158D6" w:rsidRPr="00D311B0" w:rsidRDefault="005158D6" w:rsidP="005158D6">
      <w:pPr>
        <w:rPr>
          <w:sz w:val="28"/>
          <w:szCs w:val="28"/>
        </w:rPr>
      </w:pPr>
      <w:r w:rsidRPr="00D311B0">
        <w:rPr>
          <w:sz w:val="28"/>
          <w:szCs w:val="28"/>
        </w:rPr>
        <w:t xml:space="preserve">Таким </w:t>
      </w:r>
      <w:proofErr w:type="gramStart"/>
      <w:r w:rsidRPr="00D311B0">
        <w:rPr>
          <w:sz w:val="28"/>
          <w:szCs w:val="28"/>
        </w:rPr>
        <w:t>образом ,</w:t>
      </w:r>
      <w:proofErr w:type="gramEnd"/>
      <w:r w:rsidR="00D311B0">
        <w:rPr>
          <w:sz w:val="28"/>
          <w:szCs w:val="28"/>
        </w:rPr>
        <w:t xml:space="preserve"> </w:t>
      </w:r>
      <w:bookmarkStart w:id="0" w:name="_GoBack"/>
      <w:bookmarkEnd w:id="0"/>
      <w:r w:rsidRPr="00D311B0">
        <w:rPr>
          <w:sz w:val="28"/>
          <w:szCs w:val="28"/>
        </w:rPr>
        <w:t xml:space="preserve"> использование коммуникативных игр в детском саду способствует развитию навыков общения, коммуникативных способностей детей и положительно влияет на формирование доброжелательных отношений в группе сверстников. Умение любить и принимать себя, доброжелательно относиться к окружающим-факторы, определяющие судьбу ребёнка, дающие возможность в будущем стать достойным членом общества, полнее реализоваться как личность.</w:t>
      </w:r>
    </w:p>
    <w:sectPr w:rsidR="005158D6" w:rsidRPr="00D311B0" w:rsidSect="005158D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8D6"/>
    <w:rsid w:val="00100E9A"/>
    <w:rsid w:val="00343821"/>
    <w:rsid w:val="005158D6"/>
    <w:rsid w:val="00CE05CC"/>
    <w:rsid w:val="00D311B0"/>
    <w:rsid w:val="00FB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E0C65-A239-4410-BBA6-C1EACC32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B8BA8-B797-434B-9F0B-1EF02C0CA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2023-03-03T17:39:00Z</dcterms:created>
  <dcterms:modified xsi:type="dcterms:W3CDTF">2023-03-03T18:36:00Z</dcterms:modified>
</cp:coreProperties>
</file>