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39D" w:rsidRPr="00A877A6" w:rsidRDefault="00A4439D" w:rsidP="00A4439D">
      <w:pPr>
        <w:pageBreakBefore/>
        <w:shd w:val="clear" w:color="auto" w:fill="FFFFFF"/>
        <w:spacing w:before="105" w:after="75" w:line="3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77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Конспект мероприятия ко Дню Защитника Отечества для 9-11 класса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</w:t>
      </w:r>
      <w:r w:rsidRPr="00A877A6">
        <w:rPr>
          <w:rFonts w:ascii="Times New Roman" w:eastAsia="Times New Roman" w:hAnsi="Times New Roman" w:cs="Arial"/>
          <w:b/>
          <w:sz w:val="24"/>
          <w:szCs w:val="24"/>
        </w:rPr>
        <w:t xml:space="preserve"> «Российская Армия во все времена…»</w:t>
      </w:r>
    </w:p>
    <w:p w:rsidR="00A4439D" w:rsidRDefault="00A4439D" w:rsidP="00A4439D">
      <w:pPr>
        <w:shd w:val="clear" w:color="auto" w:fill="FFFFFF"/>
        <w:spacing w:before="150" w:after="30" w:line="100" w:lineRule="atLeast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Цели</w:t>
      </w:r>
      <w:r>
        <w:rPr>
          <w:rFonts w:ascii="Times New Roman" w:eastAsia="Times New Roman" w:hAnsi="Times New Roman" w:cs="Arial"/>
          <w:sz w:val="24"/>
          <w:szCs w:val="24"/>
        </w:rPr>
        <w:t>: познакомить школьников со становлением русской и российской армии, с крупными победами русского оружия; воспитывать у учащихся любовь к Родине, уважение к ее защитникам, стремление служить Отечеству.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</w:rPr>
        <w:t>Оформление кабинета:</w:t>
      </w:r>
      <w:r>
        <w:rPr>
          <w:rFonts w:ascii="Times New Roman" w:eastAsia="Times New Roman" w:hAnsi="Times New Roman" w:cs="Arial"/>
          <w:sz w:val="24"/>
          <w:szCs w:val="24"/>
        </w:rPr>
        <w:t> кабинет оформлен в цветах Российского и Андреевского флагов. На стендах красиво оформлены государственные герб, флаг и гимн РФ.</w:t>
      </w:r>
    </w:p>
    <w:p w:rsidR="00A4439D" w:rsidRPr="00BA372C" w:rsidRDefault="00A4439D" w:rsidP="00A4439D">
      <w:pPr>
        <w:spacing w:after="0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A4439D" w:rsidRDefault="00A4439D" w:rsidP="00A4439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877A6">
        <w:rPr>
          <w:rFonts w:ascii="Times New Roman" w:hAnsi="Times New Roman"/>
          <w:b/>
          <w:sz w:val="24"/>
          <w:szCs w:val="24"/>
        </w:rPr>
        <w:t xml:space="preserve">Ход </w:t>
      </w:r>
      <w:r>
        <w:rPr>
          <w:rFonts w:ascii="Times New Roman" w:hAnsi="Times New Roman"/>
          <w:b/>
          <w:sz w:val="24"/>
          <w:szCs w:val="24"/>
        </w:rPr>
        <w:t>мероприятия</w:t>
      </w:r>
      <w:r w:rsidRPr="00A877A6">
        <w:rPr>
          <w:rFonts w:ascii="Times New Roman" w:hAnsi="Times New Roman"/>
          <w:b/>
          <w:sz w:val="24"/>
          <w:szCs w:val="24"/>
        </w:rPr>
        <w:t>:</w:t>
      </w:r>
    </w:p>
    <w:p w:rsidR="00A4439D" w:rsidRPr="00A877A6" w:rsidRDefault="00A4439D" w:rsidP="00A4439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</w:rPr>
        <w:t>Звучит песня Л. Агутина «Граница».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1.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> 23 Февраля... Более восьмидесяти лет сильная половина человечества отмечает праздник силы, выносливости, патриотизма и добра. В ознаменование победы над немецкими захватчиками под Нарвой и Псковом 23 февраля 1918 года был издан декрет о праздновании Дня Красной армии, впоследствии он был переименован в День Советской армии и Военно-морского флота, и вот уже несколько лет он празднуется как День защитника Отечества. Издавна в России профессия военного была одной из самых уважаемых и почетных. Служить Отечеству значит оберегать мирную жизнь нашего народа, хранить честь и достоинство своей Родины.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2.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> Становление и развитие государства тесно связано с его взаимодействием с соседними народами. И не всегда это взаимодействие бывает мирным. Защита своих границ или походы на соседние территории требуют наличия армии и флота. Так было и с Россией.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1.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> Первые военные походы русских связаны с именами русских князей, которые решали задачи по защите своих земель от набегов со стороны соседей, завоеванием новых территорий. Первые походы осуществлялись дружинами князей, использовалось народное ополчение. Как и любое государство, Киевская Русь прошла период феодальной раздробленности, что привело к ослаблению военной мощи государства. Для Киевской Руси это выразилось в том, что она не смогла дать отпор татаро-монгольским ордам и долгие три столетия находилась под их властью, хотя русский народ и пытался сопротивляться.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2.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В это же время новгородским князьям пришлось отражать нападение немецко-шведских агрессоров с северо-запада, здесь и проявил свой военный талант Александр Невский. Через полтора столетия после начала монгольского нашествия Русские земли, объединившиеся под властью Москвы в 1380 году, смогли нанести сокрушительное поражение татаро-монгольским войскам. Русские войска в этой битве возглавлял Дмитрий Донской. Окончательное свержение монгольского ига произошло при Иване III в 1480 году. Причем Иван III внес ряд изменений в военное дело, в частности, войска стал возглавлять главный воевода, а не глава государства.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1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. В результате, Русь стала одним из сильнейших государств мира, хотя примерно до XVI века в России не было регулярной армии. Регулярная армия начала складываться при Иване IV. В результате военных реформ Ивана IV было отменено местничество на время походов, определен единый порядок прохождения </w:t>
      </w:r>
      <w:proofErr w:type="gramStart"/>
      <w:r>
        <w:rPr>
          <w:rFonts w:ascii="Times New Roman" w:eastAsia="Times New Roman" w:hAnsi="Times New Roman" w:cs="Arial"/>
          <w:color w:val="000000"/>
          <w:sz w:val="24"/>
          <w:szCs w:val="24"/>
        </w:rPr>
        <w:t>воинской</w:t>
      </w:r>
      <w:proofErr w:type="gramEnd"/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службы, появились полки нового строя (стрелецкие).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2.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. До XVII века перед Россией стояли три основные задачи: поиск выхода к Балтийскому морю, защита южных рубежей от набегов крымского хана и возврат ранее утраченных территорий. Эти задачи </w:t>
      </w:r>
      <w:proofErr w:type="gramStart"/>
      <w:r>
        <w:rPr>
          <w:rFonts w:ascii="Times New Roman" w:eastAsia="Times New Roman" w:hAnsi="Times New Roman" w:cs="Arial"/>
          <w:color w:val="000000"/>
          <w:sz w:val="24"/>
          <w:szCs w:val="24"/>
        </w:rPr>
        <w:t>решались</w:t>
      </w:r>
      <w:proofErr w:type="gramEnd"/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и с помощью войн России частично удалось решить эти проблемы, хотя были и ощутимые поражения (за время опричнины, Смутного времени).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lastRenderedPageBreak/>
        <w:t>Учитель 1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>. Русским людям всегда была свойственна любовь к родному краю, к своей Родине. Эта любовь испокон веков проявляется в готовности защищать, не жалея жизни, свое Отечество от врагов. О русской воинской доблести писали Г. Державин, М. Ломоносов, А. Пушкин, М. Лермонтов, Л. Толстой и др.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2.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. Предлагаем вашему вниманию военно-историческую викторину «От кольчуги до мундира», посвященную истории русского военного костюма. Появление формы одежды воинов относится к глубокой древности и связано с необходимостью отличать свои войска </w:t>
      </w:r>
      <w:proofErr w:type="gramStart"/>
      <w:r>
        <w:rPr>
          <w:rFonts w:ascii="Times New Roman" w:eastAsia="Times New Roman" w:hAnsi="Times New Roman" w:cs="Arial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неприятельских. Впервые обмундирование использовали в Спарте. Спартанцы избрали красный цвет военной одежды, чтобы текущая из ран кровь была менее заметна. В Древнем Риме легионеры носили одежду белого цвета, один легион от другого отличался по цвету перьев на шлемах воинов.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1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>. А как же было в России? Форменную одежду носили люди, имя которым было «Защитники Отечества». И для них униформа имела особое значение. Вот почему история мундира - это не только рассказ о воротниках, пуговицах, выпушках, петлицах, но и повествование о прекрасной и удивительной истории России, ее замечательных полководцах, доблестных солдатах и офицерах, подвигах и походах, совершенных во славу русского оружия.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2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>. Героическое прошлое нашей Родины отразилось в устном народном творчестве. Народ помнит своих легендарных героев-стражей: Илью Муромца, Василия Буслаева, Добрыню Никитича, Алешу Поповича.</w:t>
      </w:r>
    </w:p>
    <w:p w:rsidR="00A4439D" w:rsidRDefault="00A4439D" w:rsidP="00A4439D">
      <w:pPr>
        <w:shd w:val="clear" w:color="auto" w:fill="FFFFFF"/>
        <w:spacing w:after="0" w:line="100" w:lineRule="atLeast"/>
        <w:ind w:firstLine="300"/>
        <w:jc w:val="both"/>
        <w:rPr>
          <w:rFonts w:ascii="Times New Roman" w:hAnsi="Times New Roman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24"/>
        </w:rPr>
        <w:t>Учитель 1.</w:t>
      </w:r>
      <w:r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 Необыкновенную смелость, самоотверженность проявляли древние русские воины при защите западных, восточных, северных и южных границ Русского государства от нежданных пришельцев - печенегов и половцев, </w:t>
      </w:r>
      <w:proofErr w:type="spellStart"/>
      <w:proofErr w:type="gramStart"/>
      <w:r>
        <w:rPr>
          <w:rFonts w:ascii="Times New Roman" w:eastAsia="Times New Roman" w:hAnsi="Times New Roman" w:cs="Arial"/>
          <w:color w:val="000000"/>
          <w:sz w:val="24"/>
          <w:szCs w:val="24"/>
        </w:rPr>
        <w:t>татаро-монголов</w:t>
      </w:r>
      <w:proofErr w:type="spellEnd"/>
      <w:proofErr w:type="gramEnd"/>
      <w:r>
        <w:rPr>
          <w:rFonts w:ascii="Times New Roman" w:eastAsia="Times New Roman" w:hAnsi="Times New Roman" w:cs="Arial"/>
          <w:color w:val="000000"/>
          <w:sz w:val="24"/>
          <w:szCs w:val="24"/>
        </w:rPr>
        <w:t>, немецких рыцарей.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Учитель 2. В сегодняшней викторине будут участвовать все мальчики нашего класса. Сейчас мы раздадим вам листы для ответов - вы их подпишите и ответьте на наши вопросы. Победитель получит приз.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Учитель 1. Первый вопрос. Эту рубашку придумали в древней Ассирии, но особенно полюбилась она русским воинам - ее носили с X до XVII века, а потом она стала бесполезной. Что это за рубашка?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>Участникам дается время на написание ответа в своих бланках.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. Это кольчуга - рубашка из множества железных колец.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. В древние времена кольчуга на Руси была излюбленной и распространенной одеждой. Ее носили как воины, так и сельские и городские жители, бравшиеся за оружие в особых случаях. Чтобы изготовить кольчугу, требовалось большое мастерство. На одну кольчугу шло не менее 600 метров проволоки.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 xml:space="preserve">Учитель 1. Для изготовления кольчуги требовалась проволока сечением не более 2 мм. Чтобы сделать ее, использовали древний способ волочения. Он назывался </w:t>
      </w:r>
      <w:proofErr w:type="spellStart"/>
      <w:r>
        <w:rPr>
          <w:rFonts w:cs="Arial"/>
          <w:color w:val="000000"/>
        </w:rPr>
        <w:t>сутужным</w:t>
      </w:r>
      <w:proofErr w:type="spellEnd"/>
      <w:r>
        <w:rPr>
          <w:rFonts w:cs="Arial"/>
          <w:color w:val="000000"/>
        </w:rPr>
        <w:t xml:space="preserve"> и заключался в том, что железный прут протягивали через ряд постепенно уменьшающихся отверстий в железной доске.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 xml:space="preserve">. В кузнице устраивали особое сооружение: врывали в землю два столба, на них крепили железную волочильную Доску, а </w:t>
      </w:r>
      <w:proofErr w:type="gramStart"/>
      <w:r>
        <w:rPr>
          <w:rFonts w:cs="Arial"/>
          <w:color w:val="000000"/>
        </w:rPr>
        <w:t>напротив подвешивали</w:t>
      </w:r>
      <w:proofErr w:type="gramEnd"/>
      <w:r>
        <w:rPr>
          <w:rFonts w:cs="Arial"/>
          <w:color w:val="000000"/>
        </w:rPr>
        <w:t xml:space="preserve"> к потолку качели. Мастер садился на качели, захватывал клещами просунутый в первое отверстие кусок Раскаленного железа, отталкивался ногами от столбов и летел вверх, таща за собой светящуюся металлическую нить. Затем отпускал ее, качели возвращались вниз, мастер перехватывал клещами заготовку и снова отталкивался от столбов.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1</w:t>
      </w:r>
      <w:r>
        <w:rPr>
          <w:rFonts w:cs="Arial"/>
          <w:color w:val="000000"/>
        </w:rPr>
        <w:t>. Второй вопрос. Он служит для того, чтобы в бою оберегать голову владельца от ран. Для защиты лица от поперечных ударов имеет железную полосу - «нос». Иногда вместо «носа» имеет «</w:t>
      </w:r>
      <w:proofErr w:type="gramStart"/>
      <w:r>
        <w:rPr>
          <w:rFonts w:cs="Arial"/>
          <w:color w:val="000000"/>
        </w:rPr>
        <w:t>личину</w:t>
      </w:r>
      <w:proofErr w:type="gramEnd"/>
      <w:r>
        <w:rPr>
          <w:rFonts w:cs="Arial"/>
          <w:color w:val="000000"/>
        </w:rPr>
        <w:t>» - железную маску, которая закрывает верхнюю половину лица. Что это?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Время для ответа.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lastRenderedPageBreak/>
        <w:t>Учитель 2. Шлем. Русские шлемы существовали в военном снаряжении в XIII—XVII веках. Они были разной формы, поскольку защищали от ударов различного оружия. Самым древним является металлический шлем, изготовленный в начале XIII века.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1</w:t>
      </w:r>
      <w:r>
        <w:rPr>
          <w:rFonts w:cs="Arial"/>
          <w:color w:val="000000"/>
        </w:rPr>
        <w:t>. История его такова: в 121 б году бились князья Константин и Георгий, сыновья князя Всеволода Большое Гнездо, за Владимирский великокняжеский стол. Союзником Константина в сражении был Мстислав Удалой, а союзником Георгия - Ярослав Всеволодович. Одержали победу Константин и его соратник, а противники позорно, побросав свое боевое вооружение, бежали с поля битвы... И на этом месте спустя почти 600 лет найден был в лесной яме шлем побежденного князя Ярослава. А предполагалось, что носить его будет герой. Шлем выкован из листа железа, имеет выгнуто-стрельчатую форму. Поверхность его гладко отполирована и украшена накладными серебряными чеканными пластинами.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Учитель 2. Третий вопрос. В эпоху какого царя русского солдата одевают в немецкую одежду - кафтан, камзол, штаны, чулки с башмаками, треугольную шляпу и пояс-шарф?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>Время для ответа.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 xml:space="preserve">Учитель 1. </w:t>
      </w:r>
      <w:r>
        <w:rPr>
          <w:rFonts w:cs="Arial"/>
          <w:color w:val="000000"/>
        </w:rPr>
        <w:t xml:space="preserve"> В эпоху Петра I.</w:t>
      </w:r>
    </w:p>
    <w:p w:rsidR="00A4439D" w:rsidRDefault="00A4439D" w:rsidP="00A4439D">
      <w:pPr>
        <w:pStyle w:val="NormalWeb"/>
        <w:shd w:val="clear" w:color="auto" w:fill="FFFFFF"/>
        <w:spacing w:before="0" w:after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 Носить эту одежду полагалось и летом, и зимой. Правда, в непогоду и холода сверху можно было набросить короткий плащ - епанчу. Законодателей офицерских мод не смущало, что в Европе и в России зимы, мягко говоря, разные, и что немцу здорово, то русскому - насморк. Но ничего, носили! Железные люди служили в русской армии. Хорошо хоть, что в отличие от европейского, русский мундир был более свободным, и солдат не </w:t>
      </w:r>
      <w:proofErr w:type="gramStart"/>
      <w:r>
        <w:rPr>
          <w:rFonts w:cs="Arial"/>
          <w:color w:val="000000"/>
        </w:rPr>
        <w:t>боялся</w:t>
      </w:r>
      <w:proofErr w:type="gramEnd"/>
      <w:r>
        <w:rPr>
          <w:rFonts w:cs="Arial"/>
          <w:color w:val="000000"/>
        </w:rPr>
        <w:t xml:space="preserve"> лишний раз вдохнуть полной грудью.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>Учитель 2. В петровские времена мундиры солдат и офицеров по цвету не различались. Пехота вся была земляного цвета, драгуны (кавалерия) - синего, артиллеристы - красного. Офицеров, правда, немного оттенили золотом - золоченые пуговицы и золотой галун на шляпе, воротнике, обшлагах и краях карманов. И особенно хорош был офицерский шарф. Он выполнялся из красных, синих и серебряных нитей под цвет нового российского флага и носился через правое плечо.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Учитель 1</w:t>
      </w:r>
      <w:r>
        <w:rPr>
          <w:rFonts w:cs="Arial"/>
          <w:color w:val="000000"/>
        </w:rPr>
        <w:t>. Гусары появились в русской армии при Елизавете Петровне, а так как родиной этого вида легкой кавалерии была Венгрия, то и форму заимствовали оттуда. Гусары носили рейтузы, называемые чикчирами, короткую куртку (доломан) и суконную, отороченную мехом куртку (ментик), которая обычно носилась на левом плече, закрепленная (чтобы на скаку не свалилась) специальным шнуром. И вся эта амуниция была сплошь расшита золотым или серебряным шнуром и украшена многочисленными золочеными пуговицами.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. Гусары прославились своим героизмом в Отечественную войну 1812 года. И отличить на поле боя, в дыму, на большом расстоянии один полк от другого можно было по разным цветам доломанов и ментиков.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Учитель 1. Четвертый вопрос. Как назывались эти наплечные знаки в русской армии и флоте?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>Время для ответа.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. Погоны и эполеты.</w:t>
      </w:r>
    </w:p>
    <w:p w:rsidR="00A4439D" w:rsidRDefault="00A4439D" w:rsidP="00A4439D">
      <w:pPr>
        <w:pStyle w:val="NormalWeb"/>
        <w:shd w:val="clear" w:color="auto" w:fill="FFFFFF"/>
        <w:spacing w:before="0" w:after="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 xml:space="preserve"> Погоны сначала были скорее украшением, поскольку долго не могли решить, как обозначить разницу в чинах. Дело попытались исправить, появились эполеты. Теперь обер-офицеров можно было отличить от штаб-офицеров, и уж тем более - от генералов.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 xml:space="preserve">Учитель </w:t>
      </w:r>
      <w:r>
        <w:rPr>
          <w:rFonts w:cs="Arial"/>
          <w:color w:val="000000"/>
        </w:rPr>
        <w:t xml:space="preserve">1. До конца XVII века в России не существовало регулярной армии, хотя были регулярные полки. Создание регулярной армии связано с именем Петра I. Все его реформы связаны с превращением России в великую державу и, как следствие, были направлены на коренную реорганизацию вооруженных сил страны. Его «потешные» полки стали прообразом боевой подготовки для новых формирований. Стрелецкие полки распускаются с 1698 года и создаются регулярные полки. При их комплектовании использовалась практика наборов солдат и драгун, сложившаяся к концу XVII века. Была </w:t>
      </w:r>
      <w:r>
        <w:rPr>
          <w:rFonts w:cs="Arial"/>
          <w:color w:val="000000"/>
        </w:rPr>
        <w:lastRenderedPageBreak/>
        <w:t>оформлена рекрутская система, в соответствии с которой солдатский состав набирался из крестьян и других сословий, офицерский корпус - из дворян.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. Для обучения солдат и офицеров создаются различные наставления и уставы, школы, проводится стажировка молодых дворян за границей для обучения военному делу. Вместе с созданием регулярной армии строится военно-морской флот. Основные усилия были направлены на создание Балтийского флота, который начал формироваться в 1708 году, а через 20 лет становится флотом на Балтике. Для обучения морских офицеров создаются инструкции, в 1715 году создается Морская академия, с 1716 года - ведется подготовка через гардемаринскую школу.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>Учитель 1. Основным событием правления Петра I можно считать Северную войну, которую Россия вела со Швецией за выход к Балтийскому морю. Начало войны для России было неудачным, это связано с большими потерями. С 1703 года российские войска одерживают победы. Самыми значительными победами были Полтавская битва (27 июня 1709 года) и морское сражение у мыса Гангут (Ханко, 27 июля 1714 года). Эти победы поставили Россию в число сильнейших государств XVIII века, что не удовлетворяло страны Европы. Это проявилось в ряде военных столкновений второй половины XVIII века (Семилетняя война 1755-1762 годов, Русско-турецкая война 1768-1774 годов, в столкновениях со Швецией, Францией). В этих войнах проявляется военный талант Потемкина, Румянцева, Ушакова, Суворова.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 xml:space="preserve">Учитель 2. </w:t>
      </w:r>
      <w:r>
        <w:rPr>
          <w:rFonts w:cs="Arial"/>
          <w:color w:val="000000"/>
        </w:rPr>
        <w:t xml:space="preserve">Вообще слово «армия» происходит от латинского слова </w:t>
      </w:r>
      <w:proofErr w:type="spellStart"/>
      <w:r>
        <w:rPr>
          <w:rFonts w:cs="Arial"/>
          <w:color w:val="000000"/>
        </w:rPr>
        <w:t>агто</w:t>
      </w:r>
      <w:proofErr w:type="spellEnd"/>
      <w:r>
        <w:rPr>
          <w:rFonts w:cs="Arial"/>
          <w:color w:val="000000"/>
        </w:rPr>
        <w:t xml:space="preserve"> - «вооружаю». Но не только оружием сильна армия, она сильна стойкостью и храбростью своих солдат. Около шестидесяти лет назад наша Советская армия разгромила войска Гитлера и освободила Европу от фашистских захватчиков.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Учитель 1</w:t>
      </w:r>
      <w:r>
        <w:rPr>
          <w:rFonts w:cs="Arial"/>
          <w:color w:val="000000"/>
        </w:rPr>
        <w:t>. А в мирное время наша армия охраняет десятки тысяч километров сухопутных, воздушных и водных границ России. И всегда руководствуется лучшими военными традициями наших предков.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2</w:t>
      </w:r>
      <w:r>
        <w:rPr>
          <w:rFonts w:cs="Arial"/>
          <w:color w:val="000000"/>
        </w:rPr>
        <w:t xml:space="preserve">. Славные победы Александра Невского и Дмитрия Донского, </w:t>
      </w:r>
      <w:proofErr w:type="spellStart"/>
      <w:r>
        <w:rPr>
          <w:rFonts w:cs="Arial"/>
          <w:color w:val="000000"/>
        </w:rPr>
        <w:t>Козьмы</w:t>
      </w:r>
      <w:proofErr w:type="spellEnd"/>
      <w:r>
        <w:rPr>
          <w:rFonts w:cs="Arial"/>
          <w:color w:val="000000"/>
        </w:rPr>
        <w:t xml:space="preserve"> Минина и Дмитрия Пожарского, Александра Суворова и Михаила Кутузова, Георгия Жукова и Константина Рокоссовского вдохновляют на подвиги нынешних солдат, учат любви к Родине. В замечательном фильме «Офицеры» один из главных героев говорит: «Есть такая профессия - Родину защищать!».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Учитель 1.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Богатырь земли родной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И защитник </w:t>
      </w:r>
      <w:proofErr w:type="gramStart"/>
      <w:r>
        <w:rPr>
          <w:rFonts w:cs="Arial"/>
          <w:color w:val="000000"/>
        </w:rPr>
        <w:t>слабых</w:t>
      </w:r>
      <w:proofErr w:type="gramEnd"/>
      <w:r>
        <w:rPr>
          <w:rFonts w:cs="Arial"/>
          <w:color w:val="000000"/>
        </w:rPr>
        <w:t>,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Одержал победу он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В злом бою кровавом.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Соловья-разбойника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Он служить заставил.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Тот чинить разбой и зло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>Навсегда оставил.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. Пятый вопрос. Как зовут трех богатырей, изображенных на картине Виктора Васнецова «Три богатыря»?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Илья Муромец, Алеша Попович, Добрыня Никитич.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>Учитель 1. Шестой вопрос. Что означает звание гардемарин?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Учитель 1</w:t>
      </w:r>
      <w:r>
        <w:rPr>
          <w:rFonts w:cs="Arial"/>
          <w:color w:val="000000"/>
        </w:rPr>
        <w:t>. В переводе с французского «гардемарин» означает «морская гвардия», то есть гардемарин это человек, окончивший морскую академию. Это звание было установлено Петром I в 1716 году.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 xml:space="preserve">Учитель 2. </w:t>
      </w:r>
      <w:r>
        <w:rPr>
          <w:rFonts w:cs="Arial"/>
          <w:color w:val="000000"/>
        </w:rPr>
        <w:t>Седьмой вопрос. Кто такие гренадеры?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Учитель 1</w:t>
      </w:r>
      <w:r>
        <w:rPr>
          <w:rFonts w:cs="Arial"/>
          <w:color w:val="000000"/>
        </w:rPr>
        <w:t>. Гренадеры - это солдаты-гранатометчики, идущие впереди колонны.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. Восьмой вопрос. «Проверено, мин нет». Кто делает такие надписи? Про них еще говорят, что они ошибаются только один раз.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>Учитель 1. Саперы.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lastRenderedPageBreak/>
        <w:t>Учитель 2.</w:t>
      </w:r>
      <w:r>
        <w:rPr>
          <w:rFonts w:cs="Arial"/>
          <w:color w:val="000000"/>
        </w:rPr>
        <w:t>. Девятый вопрос. Как называется рулевое колесо, с помощью которого управляют кораблем?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b/>
          <w:bCs/>
          <w:color w:val="000000"/>
        </w:rPr>
        <w:t>Учитель 2.</w:t>
      </w:r>
      <w:r>
        <w:rPr>
          <w:rFonts w:cs="Arial"/>
          <w:color w:val="000000"/>
        </w:rPr>
        <w:t>. Штурвал.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Учитель 1. А теперь сдайте свои ответы для подведения итогов.</w:t>
      </w:r>
    </w:p>
    <w:p w:rsidR="00A4439D" w:rsidRDefault="00A4439D" w:rsidP="00A4439D">
      <w:pPr>
        <w:pStyle w:val="NormalWeb"/>
        <w:shd w:val="clear" w:color="auto" w:fill="FFFFFF"/>
        <w:spacing w:before="0" w:after="0"/>
        <w:ind w:firstLine="300"/>
        <w:jc w:val="both"/>
      </w:pPr>
      <w:r>
        <w:rPr>
          <w:rFonts w:cs="Arial"/>
          <w:color w:val="000000"/>
        </w:rPr>
        <w:t>Зачитываются итоги викторины, награждаются победители.</w:t>
      </w:r>
    </w:p>
    <w:p w:rsidR="00A4439D" w:rsidRDefault="00A4439D" w:rsidP="00A4439D">
      <w:pPr>
        <w:rPr>
          <w:rFonts w:ascii="Times New Roman" w:hAnsi="Times New Roman"/>
          <w:sz w:val="24"/>
          <w:szCs w:val="24"/>
        </w:rPr>
      </w:pPr>
    </w:p>
    <w:p w:rsidR="00BE7F46" w:rsidRDefault="00BE7F46"/>
    <w:sectPr w:rsidR="00BE7F46" w:rsidSect="00BE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5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39D"/>
    <w:rsid w:val="00A4439D"/>
    <w:rsid w:val="00BE7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9D"/>
    <w:pPr>
      <w:suppressAutoHyphens/>
    </w:pPr>
    <w:rPr>
      <w:rFonts w:ascii="Calibri" w:eastAsia="SimSun" w:hAnsi="Calibri" w:cs="font35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Web">
    <w:name w:val="Normal (Web)"/>
    <w:basedOn w:val="a"/>
    <w:rsid w:val="00A4439D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A4439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2072</Words>
  <Characters>11813</Characters>
  <Application>Microsoft Office Word</Application>
  <DocSecurity>0</DocSecurity>
  <Lines>98</Lines>
  <Paragraphs>27</Paragraphs>
  <ScaleCrop>false</ScaleCrop>
  <Company/>
  <LinksUpToDate>false</LinksUpToDate>
  <CharactersWithSpaces>13858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2023-03-15T08:18:00Z</dcterms:created>
  <dcterms:modified xsi:type="dcterms:W3CDTF">2023-03-15T08:19:00Z</dcterms:modified>
</cp:coreProperties>
</file>