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/>
        <w:jc w:val="center"/>
        <w:rPr>
          <w:b/>
          <w:color w:val="000000"/>
          <w:sz w:val="28"/>
          <w:szCs w:val="28"/>
        </w:rPr>
      </w:pPr>
      <w:r w:rsidRPr="00E3352C">
        <w:rPr>
          <w:b/>
          <w:color w:val="000000"/>
          <w:sz w:val="28"/>
          <w:szCs w:val="28"/>
        </w:rPr>
        <w:t>Роль коммуникативных задач и учет ситуац</w:t>
      </w:r>
      <w:bookmarkStart w:id="0" w:name="_GoBack"/>
      <w:bookmarkEnd w:id="0"/>
      <w:r w:rsidRPr="00E3352C">
        <w:rPr>
          <w:b/>
          <w:color w:val="000000"/>
          <w:sz w:val="28"/>
          <w:szCs w:val="28"/>
        </w:rPr>
        <w:t>ии общения при обучении чтению. Чтение вслух на немецком языке.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Общепризнанным в методике обучения иностранным языкам является сейчас коммуникативный подход, в основе которого лежит положение о том, что формирование речевых навыков и умений должно идти в усло</w:t>
      </w:r>
      <w:r w:rsidRPr="00E3352C">
        <w:rPr>
          <w:color w:val="000000"/>
          <w:sz w:val="28"/>
          <w:szCs w:val="28"/>
        </w:rPr>
        <w:softHyphen/>
        <w:t>виях, максимально приближенных к тем, какие могут встретиться в усло</w:t>
      </w:r>
      <w:r w:rsidRPr="00E3352C">
        <w:rPr>
          <w:color w:val="000000"/>
          <w:sz w:val="28"/>
          <w:szCs w:val="28"/>
        </w:rPr>
        <w:softHyphen/>
        <w:t>виях естественно</w:t>
      </w:r>
      <w:r>
        <w:rPr>
          <w:color w:val="000000"/>
          <w:sz w:val="28"/>
          <w:szCs w:val="28"/>
        </w:rPr>
        <w:t>й коммуникации. В</w:t>
      </w:r>
      <w:r w:rsidRPr="00E3352C">
        <w:rPr>
          <w:color w:val="000000"/>
          <w:sz w:val="28"/>
          <w:szCs w:val="28"/>
        </w:rPr>
        <w:t xml:space="preserve"> обучении иноязычно</w:t>
      </w:r>
      <w:r w:rsidRPr="00E3352C">
        <w:rPr>
          <w:color w:val="000000"/>
          <w:sz w:val="28"/>
          <w:szCs w:val="28"/>
        </w:rPr>
        <w:softHyphen/>
        <w:t xml:space="preserve">му чтению данный подход будет выражаться в обучении учащихся всем тем действиям чтения учете и всех тех параметров, которые характерны для зрелого чтения как способа коммуникации, опосредованной текстом. К ним относятся, </w:t>
      </w:r>
      <w:r>
        <w:rPr>
          <w:color w:val="000000"/>
          <w:sz w:val="28"/>
          <w:szCs w:val="28"/>
        </w:rPr>
        <w:t>в частности, такие</w:t>
      </w:r>
      <w:r w:rsidRPr="00E3352C">
        <w:rPr>
          <w:color w:val="000000"/>
          <w:sz w:val="28"/>
          <w:szCs w:val="28"/>
        </w:rPr>
        <w:t>, применительно к обу</w:t>
      </w:r>
      <w:r w:rsidRPr="00E3352C">
        <w:rPr>
          <w:color w:val="000000"/>
          <w:sz w:val="28"/>
          <w:szCs w:val="28"/>
        </w:rPr>
        <w:softHyphen/>
        <w:t>чению чтению явления, как коммуникативная задача и ситуация общения. Рассмотрению некоторых вопросов, связанных с ролью коммуникативных задач и ситуативной обусловленностью чтения в целях усиления коммуни</w:t>
      </w:r>
      <w:r w:rsidRPr="00E3352C">
        <w:rPr>
          <w:color w:val="000000"/>
          <w:sz w:val="28"/>
          <w:szCs w:val="28"/>
        </w:rPr>
        <w:softHyphen/>
        <w:t>кативной направленности обучения данному виду речевой деятельности, и посвящается данная статья.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 xml:space="preserve">В разработанной коммуникативной теории речи коммуникативной задаче отводится определяющая роль в выработке иноязычных навыков и умений </w:t>
      </w:r>
      <w:r w:rsidR="009111A5">
        <w:rPr>
          <w:color w:val="000000"/>
          <w:sz w:val="28"/>
          <w:szCs w:val="28"/>
        </w:rPr>
        <w:t>[1c.</w:t>
      </w:r>
      <w:r w:rsidR="009111A5" w:rsidRPr="009111A5">
        <w:rPr>
          <w:color w:val="000000"/>
          <w:sz w:val="28"/>
          <w:szCs w:val="28"/>
        </w:rPr>
        <w:t>1</w:t>
      </w:r>
      <w:r w:rsidR="009111A5">
        <w:rPr>
          <w:color w:val="000000"/>
          <w:sz w:val="28"/>
          <w:szCs w:val="28"/>
        </w:rPr>
        <w:t>42]</w:t>
      </w:r>
      <w:r w:rsidRPr="00E3352C">
        <w:rPr>
          <w:color w:val="000000"/>
          <w:sz w:val="28"/>
          <w:szCs w:val="28"/>
        </w:rPr>
        <w:t>, речевые действия рассматриваются как процесс постановки и решения коммуникативной задачи. В настоящее время имеется немало исследований, связанных с проблемой коммуникативных задач в обучении продуктивным видам речевой деятельности, но применительно к чтению она не нашла еще достаточного обоснования в психологической и методической литературе.</w:t>
      </w:r>
    </w:p>
    <w:p w:rsidR="0052034B" w:rsidRPr="00E3352C" w:rsidRDefault="00E3352C" w:rsidP="00E3352C">
      <w:pPr>
        <w:spacing w:line="360" w:lineRule="auto"/>
        <w:ind w:firstLine="55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Коммуникативные задачи чтения выделяются с учетом особенно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стей данного способа коммуникации (при чтении вслух это прием и одно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временно передача информации, при чтении про себя - прием) и предпо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лагают главным образом понимание читаемого. Но, как известно из психо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логии речи (В.А. Артемов, И. А. Зимняя), чтение не ограничивается только пониманием 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читаемого. В естественных условиях оно выполняет опреде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ленные функции и связано с достижением каких-либо внешних по отно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шению к чтению целей, когда полученная информация используется либо в интеллектуальной (познавательной) сфере, либо для организации своего поведения, выполнения определенных практических действий и пр. По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этому процесс чтения можно представить как действия с текстом, направ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ленные на решение коммуникативной задачи и реализующие основные функции опосредованного общения: познавательную, регулятивную, ценностно-ориентационную </w:t>
      </w:r>
      <w:r w:rsidR="00911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[2, c 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30-37</w:t>
      </w:r>
      <w:r w:rsidR="00911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]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При этом читающий может испытывать потреб</w:t>
      </w:r>
      <w:r w:rsidRPr="00E33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ность или осознавать необходимость (внутреннюю или заданную извне):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а) прочитать текст, чтобы найти интересующую его информацию или вообще пополнить знания (познавательная функция чтения);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б) прочитать описание чужого опыта, который полезно позаимство</w:t>
      </w:r>
      <w:r w:rsidRPr="00E3352C">
        <w:rPr>
          <w:color w:val="000000"/>
          <w:sz w:val="28"/>
          <w:szCs w:val="28"/>
        </w:rPr>
        <w:softHyphen/>
        <w:t>вать, инструкцию, рецепт, необходимые для выполнения каких-то практи</w:t>
      </w:r>
      <w:r w:rsidRPr="00E3352C">
        <w:rPr>
          <w:color w:val="000000"/>
          <w:sz w:val="28"/>
          <w:szCs w:val="28"/>
        </w:rPr>
        <w:softHyphen/>
        <w:t>ческих действий (регулятивная функция чтения);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в) прочитать, например, о великих людях, которым хочется подра</w:t>
      </w:r>
      <w:r w:rsidRPr="00E3352C">
        <w:rPr>
          <w:color w:val="000000"/>
          <w:sz w:val="28"/>
          <w:szCs w:val="28"/>
        </w:rPr>
        <w:softHyphen/>
        <w:t>жать (ценностно-ориентационная функция чтения);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г) прочитать книгу, чтобы найти ответ на вопросы, связанные с оп</w:t>
      </w:r>
      <w:r w:rsidRPr="00E3352C">
        <w:rPr>
          <w:color w:val="000000"/>
          <w:sz w:val="28"/>
          <w:szCs w:val="28"/>
        </w:rPr>
        <w:softHyphen/>
        <w:t>ределением жизненного пути; в поисках нравственных идеалов. Есть осно</w:t>
      </w:r>
      <w:r w:rsidRPr="00E3352C">
        <w:rPr>
          <w:color w:val="000000"/>
          <w:sz w:val="28"/>
          <w:szCs w:val="28"/>
        </w:rPr>
        <w:softHyphen/>
        <w:t>вания считать, что данную функцию может выполнять чтение, когда мы обращаемся к книге в целях организации свободного времени, желая от</w:t>
      </w:r>
      <w:r w:rsidRPr="00E3352C">
        <w:rPr>
          <w:color w:val="000000"/>
          <w:sz w:val="28"/>
          <w:szCs w:val="28"/>
        </w:rPr>
        <w:softHyphen/>
        <w:t>дохнуть; получить эмоциональную разрядку. Иными словами, данная функция в привычке культурного человека с помощью чтения заполнять свой досуг.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Но, как замечает А.Н. Леонтьев, сама по себе потребность не может определять конкретную направленность деятельности. Потребность полу</w:t>
      </w:r>
      <w:r w:rsidRPr="00E3352C">
        <w:rPr>
          <w:color w:val="000000"/>
          <w:sz w:val="28"/>
          <w:szCs w:val="28"/>
        </w:rPr>
        <w:softHyphen/>
        <w:t xml:space="preserve">чает свою определенность только в предмете деятельности. И предметом становится мысль, заложенная в тексте, отражающая отношения предметов </w:t>
      </w:r>
      <w:r w:rsidRPr="00E3352C">
        <w:rPr>
          <w:color w:val="000000"/>
          <w:sz w:val="28"/>
          <w:szCs w:val="28"/>
        </w:rPr>
        <w:lastRenderedPageBreak/>
        <w:t>и явлений действительности, а также сам текст, подлежащий смысловой переработке и пробуждающий ответную мысль</w:t>
      </w:r>
      <w:r w:rsidRPr="00E3352C">
        <w:rPr>
          <w:color w:val="000000"/>
          <w:sz w:val="28"/>
          <w:szCs w:val="28"/>
          <w:vertAlign w:val="superscript"/>
        </w:rPr>
        <w:t> </w:t>
      </w:r>
      <w:r w:rsidRPr="00E3352C">
        <w:rPr>
          <w:color w:val="000000"/>
          <w:sz w:val="28"/>
          <w:szCs w:val="28"/>
        </w:rPr>
        <w:t>(Бим И.Л.) Именно в распозна</w:t>
      </w:r>
      <w:r w:rsidRPr="00E3352C">
        <w:rPr>
          <w:color w:val="000000"/>
          <w:sz w:val="28"/>
          <w:szCs w:val="28"/>
        </w:rPr>
        <w:softHyphen/>
        <w:t>вании и воссоздании чужой, заданной в тексте мысли и в реакции на нее (выраженной или невыраженной) реализуется цель чтения. Она предопре</w:t>
      </w:r>
      <w:r w:rsidRPr="00E3352C">
        <w:rPr>
          <w:color w:val="000000"/>
          <w:sz w:val="28"/>
          <w:szCs w:val="28"/>
        </w:rPr>
        <w:softHyphen/>
        <w:t>деляет соответствующую программу действий с текстом, оказывая влия</w:t>
      </w:r>
      <w:r w:rsidRPr="00E3352C">
        <w:rPr>
          <w:color w:val="000000"/>
          <w:sz w:val="28"/>
          <w:szCs w:val="28"/>
        </w:rPr>
        <w:softHyphen/>
        <w:t>ние на то, какие действия производить: чтение для себя или для других, догадка о значении незнакомого слова или поиск пояснений к нему в сло</w:t>
      </w:r>
      <w:r w:rsidRPr="00E3352C">
        <w:rPr>
          <w:color w:val="000000"/>
          <w:sz w:val="28"/>
          <w:szCs w:val="28"/>
        </w:rPr>
        <w:softHyphen/>
        <w:t>варе, антиципация содержания по заголовку, выделение смысловых час</w:t>
      </w:r>
      <w:r w:rsidRPr="00E3352C">
        <w:rPr>
          <w:color w:val="000000"/>
          <w:sz w:val="28"/>
          <w:szCs w:val="28"/>
        </w:rPr>
        <w:softHyphen/>
        <w:t>тей, проникновение в подтекст, использование информации в своей рече</w:t>
      </w:r>
      <w:r w:rsidRPr="00E3352C">
        <w:rPr>
          <w:color w:val="000000"/>
          <w:sz w:val="28"/>
          <w:szCs w:val="28"/>
        </w:rPr>
        <w:softHyphen/>
        <w:t>вой или неречевой деятельности.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В естественной коммуникативной деятельности трудно учесть все разнообразие коммуникативных задач. Тем не менее, их можно упорядо</w:t>
      </w:r>
      <w:r w:rsidRPr="00E3352C">
        <w:rPr>
          <w:color w:val="000000"/>
          <w:sz w:val="28"/>
          <w:szCs w:val="28"/>
        </w:rPr>
        <w:softHyphen/>
        <w:t>чить по определенным признакам знакам и сделать обозримыми. Отталки</w:t>
      </w:r>
      <w:r w:rsidRPr="00E3352C">
        <w:rPr>
          <w:color w:val="000000"/>
          <w:sz w:val="28"/>
          <w:szCs w:val="28"/>
        </w:rPr>
        <w:softHyphen/>
        <w:t>ваясь от анализа функций опосредованного общения и планируемого ре</w:t>
      </w:r>
      <w:r w:rsidRPr="00E3352C">
        <w:rPr>
          <w:color w:val="000000"/>
          <w:sz w:val="28"/>
          <w:szCs w:val="28"/>
        </w:rPr>
        <w:softHyphen/>
        <w:t>зультата чтения, нами совместно с И.Л. Бим, выделены (в первом прибли</w:t>
      </w:r>
      <w:r w:rsidRPr="00E3352C">
        <w:rPr>
          <w:color w:val="000000"/>
          <w:sz w:val="28"/>
          <w:szCs w:val="28"/>
        </w:rPr>
        <w:softHyphen/>
        <w:t xml:space="preserve">жении) типы коммуникативных задач, которые в соответствии с доминирующими функциями можно </w:t>
      </w:r>
      <w:proofErr w:type="gramStart"/>
      <w:r w:rsidRPr="00E3352C">
        <w:rPr>
          <w:color w:val="000000"/>
          <w:sz w:val="28"/>
          <w:szCs w:val="28"/>
        </w:rPr>
        <w:t>представить</w:t>
      </w:r>
      <w:proofErr w:type="gramEnd"/>
      <w:r w:rsidRPr="00E3352C">
        <w:rPr>
          <w:color w:val="000000"/>
          <w:sz w:val="28"/>
          <w:szCs w:val="28"/>
        </w:rPr>
        <w:t xml:space="preserve"> как: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 xml:space="preserve">а) информационно-поисковые (имеется в виду поиск </w:t>
      </w:r>
      <w:proofErr w:type="spellStart"/>
      <w:r w:rsidRPr="00E3352C">
        <w:rPr>
          <w:color w:val="000000"/>
          <w:sz w:val="28"/>
          <w:szCs w:val="28"/>
        </w:rPr>
        <w:t>фактологиче</w:t>
      </w:r>
      <w:r w:rsidRPr="00E3352C">
        <w:rPr>
          <w:color w:val="000000"/>
          <w:sz w:val="28"/>
          <w:szCs w:val="28"/>
        </w:rPr>
        <w:softHyphen/>
        <w:t>ской</w:t>
      </w:r>
      <w:proofErr w:type="spellEnd"/>
      <w:r w:rsidRPr="00E3352C">
        <w:rPr>
          <w:color w:val="000000"/>
          <w:sz w:val="28"/>
          <w:szCs w:val="28"/>
        </w:rPr>
        <w:t xml:space="preserve"> информации и аккумуляция знаний), в процессе которых реализуется главным образом познавательная функция чтения;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б) информационно-поведенческие, предполагающие приобщение к социальному опыту, побуждение к действиям, аналогичным или противо</w:t>
      </w:r>
      <w:r w:rsidRPr="00E3352C">
        <w:rPr>
          <w:color w:val="000000"/>
          <w:sz w:val="28"/>
          <w:szCs w:val="28"/>
        </w:rPr>
        <w:softHyphen/>
        <w:t>положным тем, которые описываются в тексте, что отражает регулятив</w:t>
      </w:r>
      <w:r w:rsidRPr="00E3352C">
        <w:rPr>
          <w:color w:val="000000"/>
          <w:sz w:val="28"/>
          <w:szCs w:val="28"/>
        </w:rPr>
        <w:softHyphen/>
        <w:t>ную функцию чтения;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в) эмоционально-оценочные, выражающие прежде всего стремле</w:t>
      </w:r>
      <w:r w:rsidRPr="00E3352C">
        <w:rPr>
          <w:color w:val="000000"/>
          <w:sz w:val="28"/>
          <w:szCs w:val="28"/>
        </w:rPr>
        <w:softHyphen/>
        <w:t>ние к воздействию на эмоциональную сферу, формирование взглядов и убеждений и реализующие ценностно-ориентационную и конвенциональ</w:t>
      </w:r>
      <w:r w:rsidRPr="00E3352C">
        <w:rPr>
          <w:color w:val="000000"/>
          <w:sz w:val="28"/>
          <w:szCs w:val="28"/>
        </w:rPr>
        <w:softHyphen/>
        <w:t>ную функции чтения.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lastRenderedPageBreak/>
        <w:t>Являясь «запускным механизмом» при организации речевой дея</w:t>
      </w:r>
      <w:r w:rsidRPr="00E3352C">
        <w:rPr>
          <w:color w:val="000000"/>
          <w:sz w:val="28"/>
          <w:szCs w:val="28"/>
        </w:rPr>
        <w:softHyphen/>
        <w:t>тельности учащихся коммуникативная задача входит в систему отношений и условий, которые выражают </w:t>
      </w:r>
      <w:r w:rsidRPr="00E3352C">
        <w:rPr>
          <w:b/>
          <w:bCs/>
          <w:color w:val="000000"/>
          <w:sz w:val="28"/>
          <w:szCs w:val="28"/>
        </w:rPr>
        <w:t>ситуативную обусловленность</w:t>
      </w:r>
      <w:r w:rsidR="009111A5" w:rsidRPr="009111A5">
        <w:rPr>
          <w:b/>
          <w:bCs/>
          <w:color w:val="000000"/>
          <w:sz w:val="28"/>
          <w:szCs w:val="28"/>
        </w:rPr>
        <w:t xml:space="preserve"> </w:t>
      </w:r>
      <w:r w:rsidRPr="00E3352C">
        <w:rPr>
          <w:color w:val="000000"/>
          <w:sz w:val="28"/>
          <w:szCs w:val="28"/>
        </w:rPr>
        <w:t>процесса общения (И.Л. Бим)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В рамках данной статьи представляется необходимым опреде</w:t>
      </w:r>
      <w:r w:rsidRPr="00E3352C">
        <w:rPr>
          <w:color w:val="000000"/>
          <w:sz w:val="28"/>
          <w:szCs w:val="28"/>
        </w:rPr>
        <w:softHyphen/>
        <w:t>лить понятие ситуации опосредованного общения при чтении, выявить компоненты ее структуры с целью управления речевыми действиями уча</w:t>
      </w:r>
      <w:r w:rsidRPr="00E3352C">
        <w:rPr>
          <w:color w:val="000000"/>
          <w:sz w:val="28"/>
          <w:szCs w:val="28"/>
        </w:rPr>
        <w:softHyphen/>
        <w:t>щихся с текстом, а в конечном итоге - с целью повышения уровня владе</w:t>
      </w:r>
      <w:r w:rsidRPr="00E3352C">
        <w:rPr>
          <w:color w:val="000000"/>
          <w:sz w:val="28"/>
          <w:szCs w:val="28"/>
        </w:rPr>
        <w:softHyphen/>
        <w:t>ния данным способом коммуникации в средней школе. При этом мы осно</w:t>
      </w:r>
      <w:r w:rsidRPr="00E3352C">
        <w:rPr>
          <w:color w:val="000000"/>
          <w:sz w:val="28"/>
          <w:szCs w:val="28"/>
        </w:rPr>
        <w:softHyphen/>
        <w:t xml:space="preserve">вываемся на положении о том, что «в действительности не существует ни одной разновидности речи, которая была бы </w:t>
      </w:r>
      <w:proofErr w:type="spellStart"/>
      <w:r w:rsidRPr="00E3352C">
        <w:rPr>
          <w:color w:val="000000"/>
          <w:sz w:val="28"/>
          <w:szCs w:val="28"/>
        </w:rPr>
        <w:t>внеситуативна</w:t>
      </w:r>
      <w:proofErr w:type="spellEnd"/>
      <w:r w:rsidRPr="00E3352C">
        <w:rPr>
          <w:color w:val="000000"/>
          <w:sz w:val="28"/>
          <w:szCs w:val="28"/>
        </w:rPr>
        <w:t>, и что без ситуативности практическое овладение речевой деятельностью является неэффективным, даже невозможным.</w:t>
      </w:r>
    </w:p>
    <w:p w:rsidR="00E3352C" w:rsidRPr="009111A5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Как известно, ситуация вербального общения определяет мотивационно-побудительную сторону речевой деятельности, ее предмет, продукт и результат, она же стимулирует качество и скорость выполнения речевых действий. Мы придерживаемся толкования ситуации общения, принятого в современной психологии и методике, как комплекса (психологических и социальных), речевых и неречевых условий (факторов) предречевой ори</w:t>
      </w:r>
      <w:r w:rsidRPr="00E3352C">
        <w:rPr>
          <w:color w:val="000000"/>
          <w:sz w:val="28"/>
          <w:szCs w:val="28"/>
        </w:rPr>
        <w:softHyphen/>
        <w:t>ентировки, которые конкретизируют в человеке ту или иную потребность и на пути к ее удовлетворению стимулируют в нем осуществление речево</w:t>
      </w:r>
      <w:r w:rsidRPr="00E3352C">
        <w:rPr>
          <w:color w:val="000000"/>
          <w:sz w:val="28"/>
          <w:szCs w:val="28"/>
        </w:rPr>
        <w:softHyphen/>
        <w:t>го акта</w:t>
      </w:r>
      <w:r w:rsidR="009111A5" w:rsidRPr="009111A5">
        <w:rPr>
          <w:color w:val="000000"/>
          <w:sz w:val="28"/>
          <w:szCs w:val="28"/>
        </w:rPr>
        <w:t>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 xml:space="preserve">Если при чтении акт можно </w:t>
      </w:r>
      <w:proofErr w:type="gramStart"/>
      <w:r w:rsidRPr="00E3352C">
        <w:rPr>
          <w:color w:val="000000"/>
          <w:sz w:val="28"/>
          <w:szCs w:val="28"/>
        </w:rPr>
        <w:t>представить</w:t>
      </w:r>
      <w:proofErr w:type="gramEnd"/>
      <w:r w:rsidRPr="00E3352C">
        <w:rPr>
          <w:color w:val="000000"/>
          <w:sz w:val="28"/>
          <w:szCs w:val="28"/>
        </w:rPr>
        <w:t xml:space="preserve"> как систему «текст - чита</w:t>
      </w:r>
      <w:r w:rsidRPr="00E3352C">
        <w:rPr>
          <w:color w:val="000000"/>
          <w:sz w:val="28"/>
          <w:szCs w:val="28"/>
        </w:rPr>
        <w:softHyphen/>
        <w:t xml:space="preserve">тель» (Т.М. </w:t>
      </w:r>
      <w:proofErr w:type="spellStart"/>
      <w:r w:rsidRPr="00E3352C">
        <w:rPr>
          <w:color w:val="000000"/>
          <w:sz w:val="28"/>
          <w:szCs w:val="28"/>
        </w:rPr>
        <w:t>Дридзе</w:t>
      </w:r>
      <w:proofErr w:type="spellEnd"/>
      <w:r w:rsidRPr="00E3352C">
        <w:rPr>
          <w:color w:val="000000"/>
          <w:sz w:val="28"/>
          <w:szCs w:val="28"/>
        </w:rPr>
        <w:t>), то при обучении чтению - как взаимодействие между текстом, читающим его учеником и его обязательной реакцией, т. е. спосо</w:t>
      </w:r>
      <w:r w:rsidRPr="00E3352C">
        <w:rPr>
          <w:color w:val="000000"/>
          <w:sz w:val="28"/>
          <w:szCs w:val="28"/>
        </w:rPr>
        <w:softHyphen/>
        <w:t>бом выявления понимания, вынесения его во внешний план (А.Н. Евсикова). Ведь в процессе обучения понимание текста всегда должно быт</w:t>
      </w:r>
      <w:r w:rsidR="009111A5">
        <w:rPr>
          <w:color w:val="000000"/>
          <w:sz w:val="28"/>
          <w:szCs w:val="28"/>
        </w:rPr>
        <w:t>ь вы</w:t>
      </w:r>
      <w:r w:rsidR="009111A5">
        <w:rPr>
          <w:color w:val="000000"/>
          <w:sz w:val="28"/>
          <w:szCs w:val="28"/>
        </w:rPr>
        <w:softHyphen/>
        <w:t xml:space="preserve">ражено внешне: </w:t>
      </w:r>
      <w:r w:rsidRPr="00E3352C">
        <w:rPr>
          <w:color w:val="000000"/>
          <w:sz w:val="28"/>
          <w:szCs w:val="28"/>
        </w:rPr>
        <w:t xml:space="preserve">с помощью символики, кодирования или вербально </w:t>
      </w:r>
      <w:r w:rsidRPr="00E3352C">
        <w:rPr>
          <w:color w:val="000000"/>
          <w:sz w:val="28"/>
          <w:szCs w:val="28"/>
        </w:rPr>
        <w:lastRenderedPageBreak/>
        <w:t>(устно или письменно). В последнем случае читающий переходит на позиции говорящего или пишущего.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В акте общения между читающим, текстом, иногда также стоящим за ним автором и поставленной коммуникативной задачей складываются сложные отношения, характеризующие ситуацию опосредованного обще</w:t>
      </w:r>
      <w:r w:rsidRPr="00E3352C">
        <w:rPr>
          <w:color w:val="000000"/>
          <w:sz w:val="28"/>
          <w:szCs w:val="28"/>
        </w:rPr>
        <w:softHyphen/>
        <w:t>ния, а именно: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• затрагивает ли коммуникативная задача и содержание читаемо</w:t>
      </w:r>
      <w:r w:rsidRPr="00E3352C">
        <w:rPr>
          <w:color w:val="000000"/>
          <w:sz w:val="28"/>
          <w:szCs w:val="28"/>
        </w:rPr>
        <w:softHyphen/>
        <w:t>го потребности учащегося, его мотивационную сферу (отсюда - есть жела</w:t>
      </w:r>
      <w:r w:rsidRPr="00E3352C">
        <w:rPr>
          <w:color w:val="000000"/>
          <w:sz w:val="28"/>
          <w:szCs w:val="28"/>
        </w:rPr>
        <w:softHyphen/>
        <w:t>ние читать или нет, т. е. насколько активизируются мышление, память, чувства, эмоции);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• было ли читающему что-либо известно о содержании текста ра</w:t>
      </w:r>
      <w:r w:rsidRPr="00E3352C">
        <w:rPr>
          <w:color w:val="000000"/>
          <w:sz w:val="28"/>
          <w:szCs w:val="28"/>
        </w:rPr>
        <w:softHyphen/>
        <w:t>нее или нет (поэтому каждый учащийся извлекает информацию разного объема);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• насколько глубоко и творчески надо проникнуть в содержание (установка на вид чтения, а именно: с полным пониманием или с понима</w:t>
      </w:r>
      <w:r w:rsidRPr="00E3352C">
        <w:rPr>
          <w:color w:val="000000"/>
          <w:sz w:val="28"/>
          <w:szCs w:val="28"/>
        </w:rPr>
        <w:softHyphen/>
        <w:t>нием основной информации, а также на то, как устранять встречаемые трудности);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• один и тот же текст вызывает у разных у</w:t>
      </w:r>
      <w:r w:rsidR="009111A5">
        <w:rPr>
          <w:color w:val="000000"/>
          <w:sz w:val="28"/>
          <w:szCs w:val="28"/>
        </w:rPr>
        <w:t>чащихся не</w:t>
      </w:r>
      <w:r w:rsidR="009111A5">
        <w:rPr>
          <w:color w:val="000000"/>
          <w:sz w:val="28"/>
          <w:szCs w:val="28"/>
        </w:rPr>
        <w:softHyphen/>
        <w:t>одинаковые трудности</w:t>
      </w:r>
      <w:r w:rsidRPr="00E3352C">
        <w:rPr>
          <w:color w:val="000000"/>
          <w:sz w:val="28"/>
          <w:szCs w:val="28"/>
        </w:rPr>
        <w:t>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• как использовать полученную информацию.</w:t>
      </w:r>
    </w:p>
    <w:p w:rsidR="009111A5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 xml:space="preserve">Таким образом, условиями или факторами, предопределяющими акт общения, в процессе обучения чтению, являются: тип коммуникативной задачи, т.е. степень </w:t>
      </w:r>
      <w:proofErr w:type="spellStart"/>
      <w:r w:rsidRPr="00E3352C">
        <w:rPr>
          <w:color w:val="000000"/>
          <w:sz w:val="28"/>
          <w:szCs w:val="28"/>
        </w:rPr>
        <w:t>проблемности</w:t>
      </w:r>
      <w:proofErr w:type="spellEnd"/>
      <w:r w:rsidRPr="00E3352C">
        <w:rPr>
          <w:color w:val="000000"/>
          <w:sz w:val="28"/>
          <w:szCs w:val="28"/>
        </w:rPr>
        <w:t xml:space="preserve"> ее постановки и ее соответствие потреб</w:t>
      </w:r>
      <w:r w:rsidRPr="00E3352C">
        <w:rPr>
          <w:color w:val="000000"/>
          <w:sz w:val="28"/>
          <w:szCs w:val="28"/>
        </w:rPr>
        <w:softHyphen/>
        <w:t xml:space="preserve">ностям учащихся; характер влияния актуализируемой установки на глубину понимания и охват информации, отношение читающего к этой задаче, учет его социально-психологических и личностных характеристик; характер текста с точки зрения его содержания, объективных сложностей и субъективных трудностей для учащихся, ориентация на искомый речевой продукт и планируемый результат; предполагаемая сфера использования </w:t>
      </w:r>
      <w:r w:rsidRPr="00E3352C">
        <w:rPr>
          <w:color w:val="000000"/>
          <w:sz w:val="28"/>
          <w:szCs w:val="28"/>
        </w:rPr>
        <w:lastRenderedPageBreak/>
        <w:t>извлеченной информации. Все эти факторы и определяют ситуативность при обучении чтению. Они должны учитываться при составлении упраж</w:t>
      </w:r>
      <w:r w:rsidRPr="00E3352C">
        <w:rPr>
          <w:color w:val="000000"/>
          <w:sz w:val="28"/>
          <w:szCs w:val="28"/>
        </w:rPr>
        <w:softHyphen/>
        <w:t>нений в чтении. От учета этих факторов в упражнениях будет зависеть успешность решения читающим коммуникативной задачи. Поэтому упражнения д</w:t>
      </w:r>
      <w:r w:rsidR="009111A5">
        <w:rPr>
          <w:color w:val="000000"/>
          <w:sz w:val="28"/>
          <w:szCs w:val="28"/>
        </w:rPr>
        <w:t xml:space="preserve">олжны быть смоделированы так, </w:t>
      </w:r>
      <w:r w:rsidRPr="00E3352C">
        <w:rPr>
          <w:color w:val="000000"/>
          <w:sz w:val="28"/>
          <w:szCs w:val="28"/>
        </w:rPr>
        <w:t>чтобы в них была задана коммуникативная задача, чтобы они могли вы</w:t>
      </w:r>
      <w:r w:rsidRPr="00E3352C">
        <w:rPr>
          <w:color w:val="000000"/>
          <w:sz w:val="28"/>
          <w:szCs w:val="28"/>
        </w:rPr>
        <w:softHyphen/>
        <w:t>звать соответствующую потребность учащихся в чтении, обеспечить мотивацию, стимулировать речевые действ</w:t>
      </w:r>
      <w:r w:rsidR="009111A5">
        <w:rPr>
          <w:color w:val="000000"/>
          <w:sz w:val="28"/>
          <w:szCs w:val="28"/>
        </w:rPr>
        <w:t xml:space="preserve">ия, влиять на их операционную </w:t>
      </w:r>
      <w:r w:rsidRPr="00E3352C">
        <w:rPr>
          <w:color w:val="000000"/>
          <w:sz w:val="28"/>
          <w:szCs w:val="28"/>
        </w:rPr>
        <w:t>структуру, прогнозируя, например, возможные трудности. С этих позиций упражнение можно рассматривать как средство создания требуемой си</w:t>
      </w:r>
      <w:r w:rsidRPr="00E3352C">
        <w:rPr>
          <w:color w:val="000000"/>
          <w:sz w:val="28"/>
          <w:szCs w:val="28"/>
        </w:rPr>
        <w:softHyphen/>
        <w:t>туации опосредованного общения при чтении, в которой находит отраже</w:t>
      </w:r>
      <w:r w:rsidRPr="00E3352C">
        <w:rPr>
          <w:color w:val="000000"/>
          <w:sz w:val="28"/>
          <w:szCs w:val="28"/>
        </w:rPr>
        <w:softHyphen/>
        <w:t xml:space="preserve">ние учет составляющих ее факторов, «необходимых и достаточных для того, чтобы учащиеся правильно осуществляли речевые действия в соответствии с намеченной нами коммуникативной задачей». 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Рамки настоящей статьи позволяют остановиться лишь на некото</w:t>
      </w:r>
      <w:r w:rsidRPr="00E3352C">
        <w:rPr>
          <w:color w:val="000000"/>
          <w:sz w:val="28"/>
          <w:szCs w:val="28"/>
        </w:rPr>
        <w:softHyphen/>
        <w:t>рых особенностях ситуации опосредованного общения, возникающей при обучении чтению. На наш взгляд, основное ее отличие от ситуации, лежа</w:t>
      </w:r>
      <w:r w:rsidRPr="00E3352C">
        <w:rPr>
          <w:color w:val="000000"/>
          <w:sz w:val="28"/>
          <w:szCs w:val="28"/>
        </w:rPr>
        <w:softHyphen/>
        <w:t>щей в основе обучения продуктивным видам речевой деятельности заклю</w:t>
      </w:r>
      <w:r w:rsidRPr="00E3352C">
        <w:rPr>
          <w:color w:val="000000"/>
          <w:sz w:val="28"/>
          <w:szCs w:val="28"/>
        </w:rPr>
        <w:softHyphen/>
        <w:t>чается в том, что она имеет как бы три легко фиксированные динамично развивающиеся стороны. С одной стороны, это </w:t>
      </w:r>
      <w:r w:rsidRPr="00E3352C">
        <w:rPr>
          <w:b/>
          <w:bCs/>
          <w:color w:val="000000"/>
          <w:sz w:val="28"/>
          <w:szCs w:val="28"/>
        </w:rPr>
        <w:t>проблемная ситуация, предваряющая чтение.</w:t>
      </w:r>
      <w:r w:rsidR="009111A5" w:rsidRPr="009111A5">
        <w:rPr>
          <w:b/>
          <w:bCs/>
          <w:color w:val="000000"/>
          <w:sz w:val="28"/>
          <w:szCs w:val="28"/>
        </w:rPr>
        <w:t xml:space="preserve"> </w:t>
      </w:r>
      <w:r w:rsidRPr="00E3352C">
        <w:rPr>
          <w:color w:val="000000"/>
          <w:sz w:val="28"/>
          <w:szCs w:val="28"/>
        </w:rPr>
        <w:t>Ее роль заключается в том, чтобы управлять протеканием речевого акта: формировать, актуализировать или поддерживать потребности, создавать желаемую установку на целенаправленную ин</w:t>
      </w:r>
      <w:r w:rsidRPr="00E3352C">
        <w:rPr>
          <w:color w:val="000000"/>
          <w:sz w:val="28"/>
          <w:szCs w:val="28"/>
        </w:rPr>
        <w:softHyphen/>
        <w:t>формационную переработку текста, вызывать интерес к описываемым фактам. Наиболее универсальным средством ее создания нам представля</w:t>
      </w:r>
      <w:r w:rsidRPr="00E3352C">
        <w:rPr>
          <w:color w:val="000000"/>
          <w:sz w:val="28"/>
          <w:szCs w:val="28"/>
        </w:rPr>
        <w:softHyphen/>
        <w:t>ется </w:t>
      </w:r>
      <w:r w:rsidRPr="00E3352C">
        <w:rPr>
          <w:b/>
          <w:bCs/>
          <w:color w:val="000000"/>
          <w:sz w:val="28"/>
          <w:szCs w:val="28"/>
        </w:rPr>
        <w:t>экспозиция к тексту.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С другой стороны, это ситуация, возникающая </w:t>
      </w:r>
      <w:r w:rsidRPr="00E3352C">
        <w:rPr>
          <w:b/>
          <w:bCs/>
          <w:color w:val="000000"/>
          <w:sz w:val="28"/>
          <w:szCs w:val="28"/>
        </w:rPr>
        <w:t>в процессе осущест</w:t>
      </w:r>
      <w:r w:rsidRPr="00E3352C">
        <w:rPr>
          <w:b/>
          <w:bCs/>
          <w:color w:val="000000"/>
          <w:sz w:val="28"/>
          <w:szCs w:val="28"/>
        </w:rPr>
        <w:softHyphen/>
        <w:t>вления</w:t>
      </w:r>
      <w:r w:rsidR="009111A5" w:rsidRPr="009111A5">
        <w:rPr>
          <w:b/>
          <w:bCs/>
          <w:color w:val="000000"/>
          <w:sz w:val="28"/>
          <w:szCs w:val="28"/>
        </w:rPr>
        <w:t xml:space="preserve"> </w:t>
      </w:r>
      <w:r w:rsidRPr="00E3352C">
        <w:rPr>
          <w:color w:val="000000"/>
          <w:sz w:val="28"/>
          <w:szCs w:val="28"/>
        </w:rPr>
        <w:t>самой деятельности чтения, т. е. ситуация взаимодействия с тек</w:t>
      </w:r>
      <w:r w:rsidRPr="00E3352C">
        <w:rPr>
          <w:color w:val="000000"/>
          <w:sz w:val="28"/>
          <w:szCs w:val="28"/>
        </w:rPr>
        <w:softHyphen/>
        <w:t>стом и через него - с автором, персонажами, эпохой. Она связана с эффек</w:t>
      </w:r>
      <w:r w:rsidRPr="00E3352C">
        <w:rPr>
          <w:color w:val="000000"/>
          <w:sz w:val="28"/>
          <w:szCs w:val="28"/>
        </w:rPr>
        <w:softHyphen/>
        <w:t xml:space="preserve">том </w:t>
      </w:r>
      <w:r w:rsidRPr="00E3352C">
        <w:rPr>
          <w:color w:val="000000"/>
          <w:sz w:val="28"/>
          <w:szCs w:val="28"/>
        </w:rPr>
        <w:lastRenderedPageBreak/>
        <w:t>речевого воздействия и нуждается в определенных условиях - инфор</w:t>
      </w:r>
      <w:r w:rsidRPr="00E3352C">
        <w:rPr>
          <w:color w:val="000000"/>
          <w:sz w:val="28"/>
          <w:szCs w:val="28"/>
        </w:rPr>
        <w:softHyphen/>
        <w:t>мативности текста, его эмоциональной насыщенности, посильности, дос</w:t>
      </w:r>
      <w:r w:rsidRPr="00E3352C">
        <w:rPr>
          <w:color w:val="000000"/>
          <w:sz w:val="28"/>
          <w:szCs w:val="28"/>
        </w:rPr>
        <w:softHyphen/>
        <w:t xml:space="preserve">тупности, а также информированности читателя, его умения снять </w:t>
      </w:r>
      <w:proofErr w:type="gramStart"/>
      <w:r w:rsidRPr="00E3352C">
        <w:rPr>
          <w:color w:val="000000"/>
          <w:sz w:val="28"/>
          <w:szCs w:val="28"/>
        </w:rPr>
        <w:t>помехи</w:t>
      </w:r>
      <w:proofErr w:type="gramEnd"/>
      <w:r w:rsidRPr="00E3352C">
        <w:rPr>
          <w:color w:val="000000"/>
          <w:sz w:val="28"/>
          <w:szCs w:val="28"/>
        </w:rPr>
        <w:t xml:space="preserve"> встречаемые в тексте.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Всякий наполненный смыслом связный текст отражает определен</w:t>
      </w:r>
      <w:r w:rsidRPr="00E3352C">
        <w:rPr>
          <w:color w:val="000000"/>
          <w:sz w:val="28"/>
          <w:szCs w:val="28"/>
        </w:rPr>
        <w:softHyphen/>
        <w:t>ный отрезок действительности, различные связи отношения между ее объ</w:t>
      </w:r>
      <w:r w:rsidRPr="00E3352C">
        <w:rPr>
          <w:color w:val="000000"/>
          <w:sz w:val="28"/>
          <w:szCs w:val="28"/>
        </w:rPr>
        <w:softHyphen/>
        <w:t xml:space="preserve">ектами. В зависимости от того, насколько глубоко читатель осуществляет информационную переработку текста, И.Я. </w:t>
      </w:r>
      <w:proofErr w:type="spellStart"/>
      <w:r w:rsidRPr="00E3352C">
        <w:rPr>
          <w:color w:val="000000"/>
          <w:sz w:val="28"/>
          <w:szCs w:val="28"/>
        </w:rPr>
        <w:t>Лернер</w:t>
      </w:r>
      <w:proofErr w:type="spellEnd"/>
      <w:r w:rsidRPr="00E3352C">
        <w:rPr>
          <w:color w:val="000000"/>
          <w:sz w:val="28"/>
          <w:szCs w:val="28"/>
        </w:rPr>
        <w:t xml:space="preserve"> выделяет четыре уров</w:t>
      </w:r>
      <w:r w:rsidRPr="00E3352C">
        <w:rPr>
          <w:color w:val="000000"/>
          <w:sz w:val="28"/>
          <w:szCs w:val="28"/>
        </w:rPr>
        <w:softHyphen/>
        <w:t>ня связей в тексте и, соответственно, четыре уровня требуемой деятельно</w:t>
      </w:r>
      <w:r w:rsidRPr="00E3352C">
        <w:rPr>
          <w:color w:val="000000"/>
          <w:sz w:val="28"/>
          <w:szCs w:val="28"/>
        </w:rPr>
        <w:softHyphen/>
        <w:t>сти по их осознанию и обнаружению, а именно: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1) осознание связей между словами внутри каждого высказывания определенного отрезка текста, т. е. его очевидного смысла;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2) осознание явно выраженных связей между высказываниями, со</w:t>
      </w:r>
      <w:r w:rsidRPr="00E3352C">
        <w:rPr>
          <w:color w:val="000000"/>
          <w:sz w:val="28"/>
          <w:szCs w:val="28"/>
        </w:rPr>
        <w:softHyphen/>
        <w:t>ставляющими текст;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3) выявление связей, имеющихся как внутри текста, так и с объек</w:t>
      </w:r>
      <w:r w:rsidRPr="00E3352C">
        <w:rPr>
          <w:color w:val="000000"/>
          <w:sz w:val="28"/>
          <w:szCs w:val="28"/>
        </w:rPr>
        <w:softHyphen/>
        <w:t>тами, в тексте не отраженными, но достаточно очевидными для подготов</w:t>
      </w:r>
      <w:r w:rsidRPr="00E3352C">
        <w:rPr>
          <w:color w:val="000000"/>
          <w:sz w:val="28"/>
          <w:szCs w:val="28"/>
        </w:rPr>
        <w:softHyphen/>
        <w:t>ленного читателя;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4) выявление связей, требующее от читателя творческой деятель</w:t>
      </w:r>
      <w:r w:rsidRPr="00E3352C">
        <w:rPr>
          <w:color w:val="000000"/>
          <w:sz w:val="28"/>
          <w:szCs w:val="28"/>
        </w:rPr>
        <w:softHyphen/>
        <w:t>ности. Основываясь на выделенных уровнях информационной переработки читаемого, можно сделать вывод, что и ситуация общения с текстом в ка</w:t>
      </w:r>
      <w:r w:rsidRPr="00E3352C">
        <w:rPr>
          <w:color w:val="000000"/>
          <w:sz w:val="28"/>
          <w:szCs w:val="28"/>
        </w:rPr>
        <w:softHyphen/>
        <w:t>ждом конкретном случае будет отличаться степенью глубины проникно</w:t>
      </w:r>
      <w:r w:rsidRPr="00E3352C">
        <w:rPr>
          <w:color w:val="000000"/>
          <w:sz w:val="28"/>
          <w:szCs w:val="28"/>
        </w:rPr>
        <w:softHyphen/>
        <w:t>вения в смысл. Если в первых двух случаях она будет жестко детермини</w:t>
      </w:r>
      <w:r w:rsidRPr="00E3352C">
        <w:rPr>
          <w:color w:val="000000"/>
          <w:sz w:val="28"/>
          <w:szCs w:val="28"/>
        </w:rPr>
        <w:softHyphen/>
        <w:t>рована предметным содержанием читаемого и будет отражать степень точности его понимания, то третий и четвертый уровни деятельности об</w:t>
      </w:r>
      <w:r w:rsidRPr="00E3352C">
        <w:rPr>
          <w:color w:val="000000"/>
          <w:sz w:val="28"/>
          <w:szCs w:val="28"/>
        </w:rPr>
        <w:softHyphen/>
        <w:t xml:space="preserve">ращены уже на самостоятельное установление связей, между явлениями и отражающими их знаниями. Уровни понимания и характер воздействия на читателя определяют, таким образом, результат, т. е. еще одну сторону ситуации опосредованного общения при чтении, возникавшую уже за его </w:t>
      </w:r>
      <w:r w:rsidRPr="00E3352C">
        <w:rPr>
          <w:color w:val="000000"/>
          <w:sz w:val="28"/>
          <w:szCs w:val="28"/>
        </w:rPr>
        <w:lastRenderedPageBreak/>
        <w:t>пределами, </w:t>
      </w:r>
      <w:r w:rsidRPr="00E3352C">
        <w:rPr>
          <w:b/>
          <w:bCs/>
          <w:color w:val="000000"/>
          <w:sz w:val="28"/>
          <w:szCs w:val="28"/>
        </w:rPr>
        <w:t xml:space="preserve">в процессе реакции на принятое умозаключение. </w:t>
      </w:r>
      <w:r w:rsidRPr="009111A5">
        <w:rPr>
          <w:bCs/>
          <w:color w:val="000000"/>
          <w:sz w:val="28"/>
          <w:szCs w:val="28"/>
        </w:rPr>
        <w:t>В</w:t>
      </w:r>
      <w:r w:rsidR="009111A5" w:rsidRPr="009111A5">
        <w:rPr>
          <w:bCs/>
          <w:color w:val="000000"/>
          <w:sz w:val="28"/>
          <w:szCs w:val="28"/>
        </w:rPr>
        <w:t xml:space="preserve"> </w:t>
      </w:r>
      <w:r w:rsidRPr="00E3352C">
        <w:rPr>
          <w:color w:val="000000"/>
          <w:sz w:val="28"/>
          <w:szCs w:val="28"/>
        </w:rPr>
        <w:t xml:space="preserve">данном случае это будет ситуация, к непосредственному применению текстовой |информации (например, в речевой, практической деятельности), либо к формированию установки на ее хранение, на выявление возможностей, в </w:t>
      </w:r>
      <w:proofErr w:type="gramStart"/>
      <w:r w:rsidRPr="00E3352C">
        <w:rPr>
          <w:color w:val="000000"/>
          <w:sz w:val="28"/>
          <w:szCs w:val="28"/>
        </w:rPr>
        <w:t>[ которых</w:t>
      </w:r>
      <w:proofErr w:type="gramEnd"/>
      <w:r w:rsidRPr="00E3352C">
        <w:rPr>
          <w:color w:val="000000"/>
          <w:sz w:val="28"/>
          <w:szCs w:val="28"/>
        </w:rPr>
        <w:t xml:space="preserve"> знание этой информации может быть применено.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Как уже отмечалось, ситуация общения с текстом строго детерми</w:t>
      </w:r>
      <w:r w:rsidRPr="00E3352C">
        <w:rPr>
          <w:color w:val="000000"/>
          <w:sz w:val="28"/>
          <w:szCs w:val="28"/>
        </w:rPr>
        <w:softHyphen/>
        <w:t xml:space="preserve">нирована уровнем информированности и </w:t>
      </w:r>
      <w:proofErr w:type="spellStart"/>
      <w:r w:rsidRPr="00E3352C">
        <w:rPr>
          <w:color w:val="000000"/>
          <w:sz w:val="28"/>
          <w:szCs w:val="28"/>
        </w:rPr>
        <w:t>обученности</w:t>
      </w:r>
      <w:proofErr w:type="spellEnd"/>
      <w:r w:rsidRPr="00E3352C">
        <w:rPr>
          <w:color w:val="000000"/>
          <w:sz w:val="28"/>
          <w:szCs w:val="28"/>
        </w:rPr>
        <w:t xml:space="preserve"> читающего. В усло</w:t>
      </w:r>
      <w:r w:rsidRPr="00E3352C">
        <w:rPr>
          <w:color w:val="000000"/>
          <w:sz w:val="28"/>
          <w:szCs w:val="28"/>
        </w:rPr>
        <w:softHyphen/>
        <w:t xml:space="preserve">виях обучения иноязычному чтению в средней школе, в частности при составлении упражнений, данное положение должно проявляться в учете I уровня </w:t>
      </w:r>
      <w:proofErr w:type="spellStart"/>
      <w:r w:rsidRPr="00E3352C">
        <w:rPr>
          <w:color w:val="000000"/>
          <w:sz w:val="28"/>
          <w:szCs w:val="28"/>
        </w:rPr>
        <w:t>обученности</w:t>
      </w:r>
      <w:proofErr w:type="spellEnd"/>
      <w:r w:rsidRPr="00E3352C">
        <w:rPr>
          <w:color w:val="000000"/>
          <w:sz w:val="28"/>
          <w:szCs w:val="28"/>
        </w:rPr>
        <w:t xml:space="preserve"> чтению на родном языке, </w:t>
      </w:r>
      <w:proofErr w:type="spellStart"/>
      <w:r w:rsidRPr="00E3352C">
        <w:rPr>
          <w:color w:val="000000"/>
          <w:sz w:val="28"/>
          <w:szCs w:val="28"/>
        </w:rPr>
        <w:t>сформированности</w:t>
      </w:r>
      <w:proofErr w:type="spellEnd"/>
      <w:r w:rsidRPr="00E3352C">
        <w:rPr>
          <w:color w:val="000000"/>
          <w:sz w:val="28"/>
          <w:szCs w:val="28"/>
        </w:rPr>
        <w:t xml:space="preserve"> ино</w:t>
      </w:r>
      <w:r w:rsidRPr="00E3352C">
        <w:rPr>
          <w:color w:val="000000"/>
          <w:sz w:val="28"/>
          <w:szCs w:val="28"/>
        </w:rPr>
        <w:softHyphen/>
        <w:t>язычных знаний, навыков, умений. Их учет должен выражаться: а) в поис</w:t>
      </w:r>
      <w:r w:rsidRPr="00E3352C">
        <w:rPr>
          <w:color w:val="000000"/>
          <w:sz w:val="28"/>
          <w:szCs w:val="28"/>
        </w:rPr>
        <w:softHyphen/>
        <w:t>ке и использовании дополнительных стимулов для одних, наиболее подго</w:t>
      </w:r>
      <w:r w:rsidRPr="00E3352C">
        <w:rPr>
          <w:color w:val="000000"/>
          <w:sz w:val="28"/>
          <w:szCs w:val="28"/>
        </w:rPr>
        <w:softHyphen/>
        <w:t>товленных учащихся, побуждении их к творческой деятельности; б) в соз</w:t>
      </w:r>
      <w:r w:rsidRPr="00E3352C">
        <w:rPr>
          <w:color w:val="000000"/>
          <w:sz w:val="28"/>
          <w:szCs w:val="28"/>
        </w:rPr>
        <w:softHyphen/>
        <w:t>дание различных опор для других, менее обученных учащихся.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IV КЛАСС (ЧЕТВЕРТАЯ ЧЕТВЕРТЬ)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1. Хотите ли вы хорошо учиться, ребята? Прочитайте о том, какой рецепт для хорошей учебы нашла себе одна девочка. Ответьте затем на вопрос в конце текста (Это задание дает возможность определить, состоялся ли прием информации, понят ли текст).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2. Работаем по группам! Один из вас «режиссер», он распределяет между всеми участниками следующие задания, определяет их правильную последовательность: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а) Прочитать о том, как учится девочка по имени Хайке;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б) Прочитать, что пришлось сделать Хайке, чтобы получить обещанное средство;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в) Прочитать, как стали относиться к Хайке в школе и дома;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г) Прочитать, что обещал девочке ее старший друг. Читать нужно так, чтобы всем стало ясно, как вы относитесь к тому, о чем говорится в тексте.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lastRenderedPageBreak/>
        <w:t>(Повторное обращение к тексту ставит задачу найти нужную ин</w:t>
      </w:r>
      <w:r w:rsidRPr="00E3352C">
        <w:rPr>
          <w:color w:val="000000"/>
          <w:sz w:val="28"/>
          <w:szCs w:val="28"/>
        </w:rPr>
        <w:softHyphen/>
        <w:t>формацию и передать ее другим.)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3. Вашему классу поручено подобрать инсценировку ко Дню зна</w:t>
      </w:r>
      <w:r w:rsidRPr="00E3352C">
        <w:rPr>
          <w:color w:val="000000"/>
          <w:sz w:val="28"/>
          <w:szCs w:val="28"/>
        </w:rPr>
        <w:softHyphen/>
        <w:t>ний. Как вы считаете, подойдет ли этот рассказ? Почему?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(Это задание направлено на проникновение в подтекст, выявление воспитательного влияния текста)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proofErr w:type="spellStart"/>
      <w:r w:rsidRPr="00E3352C">
        <w:rPr>
          <w:rStyle w:val="a4"/>
          <w:color w:val="000000"/>
          <w:sz w:val="28"/>
          <w:szCs w:val="28"/>
          <w:lang w:val="en-US"/>
        </w:rPr>
        <w:t>Zaubermilch</w:t>
      </w:r>
      <w:proofErr w:type="spellEnd"/>
      <w:r w:rsidRPr="00E3352C">
        <w:rPr>
          <w:rStyle w:val="a4"/>
          <w:color w:val="000000"/>
          <w:sz w:val="28"/>
          <w:szCs w:val="28"/>
          <w:lang w:val="en-US"/>
        </w:rPr>
        <w:t>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r w:rsidRPr="00E3352C">
        <w:rPr>
          <w:color w:val="000000"/>
          <w:sz w:val="28"/>
          <w:szCs w:val="28"/>
          <w:lang w:val="en-US"/>
        </w:rPr>
        <w:t xml:space="preserve">Das </w:t>
      </w:r>
      <w:proofErr w:type="spellStart"/>
      <w:r w:rsidRPr="00E3352C">
        <w:rPr>
          <w:color w:val="000000"/>
          <w:sz w:val="28"/>
          <w:szCs w:val="28"/>
          <w:lang w:val="en-US"/>
        </w:rPr>
        <w:t>Madchen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Heike </w:t>
      </w:r>
      <w:proofErr w:type="spellStart"/>
      <w:r w:rsidRPr="00E3352C">
        <w:rPr>
          <w:color w:val="000000"/>
          <w:sz w:val="28"/>
          <w:szCs w:val="28"/>
          <w:lang w:val="en-US"/>
        </w:rPr>
        <w:t>besucht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die </w:t>
      </w:r>
      <w:proofErr w:type="spellStart"/>
      <w:r w:rsidRPr="00E3352C">
        <w:rPr>
          <w:color w:val="000000"/>
          <w:sz w:val="28"/>
          <w:szCs w:val="28"/>
          <w:lang w:val="en-US"/>
        </w:rPr>
        <w:t>vierte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KJasse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lernt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nicht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sehr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gut und </w:t>
      </w:r>
      <w:proofErr w:type="spellStart"/>
      <w:r w:rsidRPr="00E3352C">
        <w:rPr>
          <w:color w:val="000000"/>
          <w:sz w:val="28"/>
          <w:szCs w:val="28"/>
          <w:lang w:val="en-US"/>
        </w:rPr>
        <w:t>im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Diktat </w:t>
      </w:r>
      <w:proofErr w:type="spellStart"/>
      <w:r w:rsidRPr="00E3352C">
        <w:rPr>
          <w:color w:val="000000"/>
          <w:sz w:val="28"/>
          <w:szCs w:val="28"/>
          <w:lang w:val="en-US"/>
        </w:rPr>
        <w:t>bekommt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oft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eine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Vier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liest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auch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nicht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sehr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gut und </w:t>
      </w:r>
      <w:proofErr w:type="spellStart"/>
      <w:r w:rsidRPr="00E3352C">
        <w:rPr>
          <w:color w:val="000000"/>
          <w:sz w:val="28"/>
          <w:szCs w:val="28"/>
          <w:lang w:val="en-US"/>
        </w:rPr>
        <w:t>rechnet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nicht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immer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richtig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will </w:t>
      </w:r>
      <w:proofErr w:type="spellStart"/>
      <w:r w:rsidRPr="00E3352C">
        <w:rPr>
          <w:color w:val="000000"/>
          <w:sz w:val="28"/>
          <w:szCs w:val="28"/>
          <w:lang w:val="en-US"/>
        </w:rPr>
        <w:t>aber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nicht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fleißig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sein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sucht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nach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Zaubermilch</w:t>
      </w:r>
      <w:proofErr w:type="spellEnd"/>
      <w:r w:rsidRPr="00E3352C">
        <w:rPr>
          <w:color w:val="000000"/>
          <w:sz w:val="28"/>
          <w:szCs w:val="28"/>
          <w:lang w:val="en-US"/>
        </w:rPr>
        <w:t>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r w:rsidRPr="00E3352C">
        <w:rPr>
          <w:color w:val="000000"/>
          <w:sz w:val="28"/>
          <w:szCs w:val="28"/>
          <w:lang w:val="en-US"/>
        </w:rPr>
        <w:t xml:space="preserve">Die </w:t>
      </w:r>
      <w:proofErr w:type="spellStart"/>
      <w:r w:rsidRPr="00E3352C">
        <w:rPr>
          <w:color w:val="000000"/>
          <w:sz w:val="28"/>
          <w:szCs w:val="28"/>
          <w:lang w:val="en-US"/>
        </w:rPr>
        <w:t>Zaubermilch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hilft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gute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Noten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bekommen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So </w:t>
      </w:r>
      <w:proofErr w:type="spellStart"/>
      <w:r w:rsidRPr="00E3352C">
        <w:rPr>
          <w:color w:val="000000"/>
          <w:sz w:val="28"/>
          <w:szCs w:val="28"/>
          <w:lang w:val="en-US"/>
        </w:rPr>
        <w:t>sagt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ihr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Freund, Herr </w:t>
      </w:r>
      <w:proofErr w:type="spellStart"/>
      <w:r w:rsidRPr="00E3352C">
        <w:rPr>
          <w:color w:val="000000"/>
          <w:sz w:val="28"/>
          <w:szCs w:val="28"/>
          <w:lang w:val="en-US"/>
        </w:rPr>
        <w:t>Piel</w:t>
      </w:r>
      <w:proofErr w:type="spellEnd"/>
      <w:r w:rsidRPr="00E3352C">
        <w:rPr>
          <w:color w:val="000000"/>
          <w:sz w:val="28"/>
          <w:szCs w:val="28"/>
          <w:lang w:val="en-US"/>
        </w:rPr>
        <w:t>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r w:rsidRPr="00E3352C">
        <w:rPr>
          <w:color w:val="000000"/>
          <w:sz w:val="28"/>
          <w:szCs w:val="28"/>
          <w:lang w:val="en-US"/>
        </w:rPr>
        <w:t xml:space="preserve">Herr </w:t>
      </w:r>
      <w:proofErr w:type="spellStart"/>
      <w:r w:rsidRPr="00E3352C">
        <w:rPr>
          <w:color w:val="000000"/>
          <w:sz w:val="28"/>
          <w:szCs w:val="28"/>
          <w:lang w:val="en-US"/>
        </w:rPr>
        <w:t>Piel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E3352C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E3352C">
        <w:rPr>
          <w:color w:val="000000"/>
          <w:sz w:val="28"/>
          <w:szCs w:val="28"/>
          <w:lang w:val="en-US"/>
        </w:rPr>
        <w:t xml:space="preserve"> alt. </w:t>
      </w:r>
      <w:proofErr w:type="spellStart"/>
      <w:r w:rsidRPr="00E3352C">
        <w:rPr>
          <w:color w:val="000000"/>
          <w:sz w:val="28"/>
          <w:szCs w:val="28"/>
          <w:lang w:val="en-US"/>
        </w:rPr>
        <w:t>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will Heike </w:t>
      </w:r>
      <w:proofErr w:type="spellStart"/>
      <w:r w:rsidRPr="00E3352C">
        <w:rPr>
          <w:color w:val="000000"/>
          <w:sz w:val="28"/>
          <w:szCs w:val="28"/>
          <w:lang w:val="en-US"/>
        </w:rPr>
        <w:t>helfen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E3352C">
        <w:rPr>
          <w:color w:val="000000"/>
          <w:sz w:val="28"/>
          <w:szCs w:val="28"/>
          <w:lang w:val="en-US"/>
        </w:rPr>
        <w:t>ihr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die </w:t>
      </w:r>
      <w:proofErr w:type="spellStart"/>
      <w:r w:rsidRPr="00E3352C">
        <w:rPr>
          <w:color w:val="000000"/>
          <w:sz w:val="28"/>
          <w:szCs w:val="28"/>
          <w:lang w:val="en-US"/>
        </w:rPr>
        <w:t>Zaubermilch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schenken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E3352C">
        <w:rPr>
          <w:color w:val="000000"/>
          <w:sz w:val="28"/>
          <w:szCs w:val="28"/>
          <w:lang w:val="en-US"/>
        </w:rPr>
        <w:t>Aber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Heike muss </w:t>
      </w:r>
      <w:proofErr w:type="spellStart"/>
      <w:r w:rsidRPr="00E3352C">
        <w:rPr>
          <w:color w:val="000000"/>
          <w:sz w:val="28"/>
          <w:szCs w:val="28"/>
          <w:lang w:val="en-US"/>
        </w:rPr>
        <w:t>ihm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zuerst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aus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einem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Buch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zwei </w:t>
      </w:r>
      <w:proofErr w:type="spellStart"/>
      <w:proofErr w:type="gramStart"/>
      <w:r w:rsidRPr="00E3352C">
        <w:rPr>
          <w:color w:val="000000"/>
          <w:sz w:val="28"/>
          <w:szCs w:val="28"/>
          <w:lang w:val="en-US"/>
        </w:rPr>
        <w:t>oder</w:t>
      </w:r>
      <w:proofErr w:type="spellEnd"/>
      <w:proofErr w:type="gram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drei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Seiten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vorlesen</w:t>
      </w:r>
      <w:proofErr w:type="spellEnd"/>
      <w:r w:rsidRPr="00E3352C">
        <w:rPr>
          <w:color w:val="000000"/>
          <w:sz w:val="28"/>
          <w:szCs w:val="28"/>
          <w:lang w:val="en-US"/>
        </w:rPr>
        <w:t>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proofErr w:type="spellStart"/>
      <w:r w:rsidRPr="00E3352C">
        <w:rPr>
          <w:color w:val="000000"/>
          <w:sz w:val="28"/>
          <w:szCs w:val="28"/>
          <w:lang w:val="en-US"/>
        </w:rPr>
        <w:t>Doch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Heike </w:t>
      </w:r>
      <w:proofErr w:type="spellStart"/>
      <w:r w:rsidRPr="00E3352C">
        <w:rPr>
          <w:color w:val="000000"/>
          <w:sz w:val="28"/>
          <w:szCs w:val="28"/>
          <w:lang w:val="en-US"/>
        </w:rPr>
        <w:t>kann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das </w:t>
      </w:r>
      <w:proofErr w:type="spellStart"/>
      <w:r w:rsidRPr="00E3352C">
        <w:rPr>
          <w:color w:val="000000"/>
          <w:sz w:val="28"/>
          <w:szCs w:val="28"/>
          <w:lang w:val="en-US"/>
        </w:rPr>
        <w:t>nicht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und muss </w:t>
      </w:r>
      <w:proofErr w:type="spellStart"/>
      <w:r w:rsidRPr="00E3352C">
        <w:rPr>
          <w:color w:val="000000"/>
          <w:sz w:val="28"/>
          <w:szCs w:val="28"/>
          <w:lang w:val="en-US"/>
        </w:rPr>
        <w:t>zu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Hause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üben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So muss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jeden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Tag </w:t>
      </w:r>
      <w:proofErr w:type="spellStart"/>
      <w:r w:rsidRPr="00E3352C">
        <w:rPr>
          <w:color w:val="000000"/>
          <w:sz w:val="28"/>
          <w:szCs w:val="28"/>
          <w:lang w:val="en-US"/>
        </w:rPr>
        <w:t>über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dem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Buch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sitzen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E3352C">
        <w:rPr>
          <w:color w:val="000000"/>
          <w:sz w:val="28"/>
          <w:szCs w:val="28"/>
          <w:lang w:val="en-US"/>
        </w:rPr>
        <w:t>lesen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E3352C">
        <w:rPr>
          <w:color w:val="000000"/>
          <w:sz w:val="28"/>
          <w:szCs w:val="28"/>
          <w:lang w:val="en-US"/>
        </w:rPr>
        <w:t>Dann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bekommt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die </w:t>
      </w:r>
      <w:proofErr w:type="spellStart"/>
      <w:r w:rsidRPr="00E3352C">
        <w:rPr>
          <w:color w:val="000000"/>
          <w:sz w:val="28"/>
          <w:szCs w:val="28"/>
          <w:lang w:val="en-US"/>
        </w:rPr>
        <w:t>Zaubermilch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E3352C">
        <w:rPr>
          <w:color w:val="000000"/>
          <w:sz w:val="28"/>
          <w:szCs w:val="28"/>
          <w:lang w:val="en-US"/>
        </w:rPr>
        <w:t>Jetzt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kann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schon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gut </w:t>
      </w:r>
      <w:proofErr w:type="spellStart"/>
      <w:r w:rsidRPr="00E3352C">
        <w:rPr>
          <w:color w:val="000000"/>
          <w:sz w:val="28"/>
          <w:szCs w:val="28"/>
          <w:lang w:val="en-US"/>
        </w:rPr>
        <w:t>lesen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Oh, </w:t>
      </w:r>
      <w:proofErr w:type="spellStart"/>
      <w:r w:rsidRPr="00E3352C">
        <w:rPr>
          <w:color w:val="000000"/>
          <w:sz w:val="28"/>
          <w:szCs w:val="28"/>
          <w:lang w:val="en-US"/>
        </w:rPr>
        <w:t>wie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schön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E3352C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E3352C">
        <w:rPr>
          <w:color w:val="000000"/>
          <w:sz w:val="28"/>
          <w:szCs w:val="28"/>
          <w:lang w:val="en-US"/>
        </w:rPr>
        <w:t xml:space="preserve"> das! Die </w:t>
      </w:r>
      <w:proofErr w:type="spellStart"/>
      <w:r w:rsidRPr="00E3352C">
        <w:rPr>
          <w:color w:val="000000"/>
          <w:sz w:val="28"/>
          <w:szCs w:val="28"/>
          <w:lang w:val="en-US"/>
        </w:rPr>
        <w:t>Zaubenmilch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hilft</w:t>
      </w:r>
      <w:proofErr w:type="spellEnd"/>
      <w:r w:rsidRPr="00E3352C">
        <w:rPr>
          <w:color w:val="000000"/>
          <w:sz w:val="28"/>
          <w:szCs w:val="28"/>
          <w:lang w:val="en-US"/>
        </w:rPr>
        <w:t>!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proofErr w:type="spellStart"/>
      <w:r w:rsidRPr="00E3352C">
        <w:rPr>
          <w:color w:val="000000"/>
          <w:sz w:val="28"/>
          <w:szCs w:val="28"/>
          <w:lang w:val="en-US"/>
        </w:rPr>
        <w:t>Jetzt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besucht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Heike </w:t>
      </w:r>
      <w:proofErr w:type="spellStart"/>
      <w:r w:rsidRPr="00E3352C">
        <w:rPr>
          <w:color w:val="000000"/>
          <w:sz w:val="28"/>
          <w:szCs w:val="28"/>
          <w:lang w:val="en-US"/>
        </w:rPr>
        <w:t>Herrn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Piel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wieder</w:t>
      </w:r>
      <w:proofErr w:type="spellEnd"/>
      <w:r w:rsidRPr="00E3352C">
        <w:rPr>
          <w:color w:val="000000"/>
          <w:sz w:val="28"/>
          <w:szCs w:val="28"/>
          <w:lang w:val="en-US"/>
        </w:rPr>
        <w:t>. „</w:t>
      </w:r>
      <w:proofErr w:type="spellStart"/>
      <w:r w:rsidRPr="00E3352C">
        <w:rPr>
          <w:color w:val="000000"/>
          <w:sz w:val="28"/>
          <w:szCs w:val="28"/>
          <w:lang w:val="en-US"/>
        </w:rPr>
        <w:t>Kann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die </w:t>
      </w:r>
      <w:proofErr w:type="spellStart"/>
      <w:r w:rsidRPr="00E3352C">
        <w:rPr>
          <w:color w:val="000000"/>
          <w:sz w:val="28"/>
          <w:szCs w:val="28"/>
          <w:lang w:val="en-US"/>
        </w:rPr>
        <w:t>Zaubermilch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auch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im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Rechnen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helfen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?" </w:t>
      </w:r>
      <w:proofErr w:type="spellStart"/>
      <w:r w:rsidRPr="00E3352C">
        <w:rPr>
          <w:color w:val="000000"/>
          <w:sz w:val="28"/>
          <w:szCs w:val="28"/>
          <w:lang w:val="en-US"/>
        </w:rPr>
        <w:t>fragt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ihren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Freund.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r w:rsidRPr="00E3352C">
        <w:rPr>
          <w:color w:val="000000"/>
          <w:sz w:val="28"/>
          <w:szCs w:val="28"/>
          <w:lang w:val="en-US"/>
        </w:rPr>
        <w:t>„</w:t>
      </w:r>
      <w:proofErr w:type="spellStart"/>
      <w:proofErr w:type="gramStart"/>
      <w:r w:rsidRPr="00E3352C">
        <w:rPr>
          <w:color w:val="000000"/>
          <w:sz w:val="28"/>
          <w:szCs w:val="28"/>
          <w:lang w:val="en-US"/>
        </w:rPr>
        <w:t>Ja</w:t>
      </w:r>
      <w:proofErr w:type="spellEnd"/>
      <w:proofErr w:type="gramEnd"/>
      <w:r w:rsidRPr="00E3352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E3352C">
        <w:rPr>
          <w:color w:val="000000"/>
          <w:sz w:val="28"/>
          <w:szCs w:val="28"/>
          <w:lang w:val="en-US"/>
        </w:rPr>
        <w:t>aber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um 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zu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bekommen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, muss man </w:t>
      </w:r>
      <w:proofErr w:type="spellStart"/>
      <w:r w:rsidRPr="00E3352C">
        <w:rPr>
          <w:color w:val="000000"/>
          <w:sz w:val="28"/>
          <w:szCs w:val="28"/>
          <w:lang w:val="en-US"/>
        </w:rPr>
        <w:t>zuerst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zehn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Rechenaufgaben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machen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und das </w:t>
      </w:r>
      <w:proofErr w:type="spellStart"/>
      <w:r w:rsidRPr="00E3352C">
        <w:rPr>
          <w:color w:val="000000"/>
          <w:sz w:val="28"/>
          <w:szCs w:val="28"/>
          <w:lang w:val="en-US"/>
        </w:rPr>
        <w:t>Einmaleins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(</w:t>
      </w:r>
      <w:r w:rsidRPr="00E3352C">
        <w:rPr>
          <w:color w:val="000000"/>
          <w:sz w:val="28"/>
          <w:szCs w:val="28"/>
        </w:rPr>
        <w:t>таблица</w:t>
      </w:r>
      <w:r w:rsidRPr="00E3352C">
        <w:rPr>
          <w:color w:val="000000"/>
          <w:sz w:val="28"/>
          <w:szCs w:val="28"/>
          <w:lang w:val="en-US"/>
        </w:rPr>
        <w:t xml:space="preserve"> </w:t>
      </w:r>
      <w:r w:rsidRPr="00E3352C">
        <w:rPr>
          <w:color w:val="000000"/>
          <w:sz w:val="28"/>
          <w:szCs w:val="28"/>
        </w:rPr>
        <w:t>умножения</w:t>
      </w:r>
      <w:r w:rsidRPr="00E3352C">
        <w:rPr>
          <w:color w:val="000000"/>
          <w:sz w:val="28"/>
          <w:szCs w:val="28"/>
          <w:lang w:val="en-US"/>
        </w:rPr>
        <w:t xml:space="preserve">) </w:t>
      </w:r>
      <w:proofErr w:type="spellStart"/>
      <w:r w:rsidRPr="00E3352C">
        <w:rPr>
          <w:color w:val="000000"/>
          <w:sz w:val="28"/>
          <w:szCs w:val="28"/>
          <w:lang w:val="en-US"/>
        </w:rPr>
        <w:t>lernen</w:t>
      </w:r>
      <w:proofErr w:type="spellEnd"/>
      <w:r w:rsidRPr="00E3352C">
        <w:rPr>
          <w:color w:val="000000"/>
          <w:sz w:val="28"/>
          <w:szCs w:val="28"/>
          <w:lang w:val="en-US"/>
        </w:rPr>
        <w:t>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r w:rsidRPr="00E3352C">
        <w:rPr>
          <w:color w:val="000000"/>
          <w:sz w:val="28"/>
          <w:szCs w:val="28"/>
          <w:lang w:val="en-US"/>
        </w:rPr>
        <w:t xml:space="preserve">Heike </w:t>
      </w:r>
      <w:proofErr w:type="spellStart"/>
      <w:r w:rsidRPr="00E3352C">
        <w:rPr>
          <w:color w:val="000000"/>
          <w:sz w:val="28"/>
          <w:szCs w:val="28"/>
          <w:lang w:val="en-US"/>
        </w:rPr>
        <w:t>arbeitet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jetzt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viel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Die Mutter </w:t>
      </w:r>
      <w:proofErr w:type="spellStart"/>
      <w:proofErr w:type="gramStart"/>
      <w:r w:rsidRPr="00E3352C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froh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. Die </w:t>
      </w:r>
      <w:proofErr w:type="spellStart"/>
      <w:r w:rsidRPr="00E3352C">
        <w:rPr>
          <w:color w:val="000000"/>
          <w:sz w:val="28"/>
          <w:szCs w:val="28"/>
          <w:lang w:val="en-US"/>
        </w:rPr>
        <w:t>Lehrerin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und die </w:t>
      </w:r>
      <w:proofErr w:type="spellStart"/>
      <w:r w:rsidRPr="00E3352C">
        <w:rPr>
          <w:color w:val="000000"/>
          <w:sz w:val="28"/>
          <w:szCs w:val="28"/>
          <w:lang w:val="en-US"/>
        </w:rPr>
        <w:t>Schulfreunde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E3352C">
        <w:rPr>
          <w:color w:val="000000"/>
          <w:sz w:val="28"/>
          <w:szCs w:val="28"/>
          <w:lang w:val="en-US"/>
        </w:rPr>
        <w:t>sind</w:t>
      </w:r>
      <w:proofErr w:type="spellEnd"/>
      <w:proofErr w:type="gram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auch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froh</w:t>
      </w:r>
      <w:proofErr w:type="spellEnd"/>
      <w:r w:rsidRPr="00E3352C">
        <w:rPr>
          <w:color w:val="000000"/>
          <w:sz w:val="28"/>
          <w:szCs w:val="28"/>
          <w:lang w:val="en-US"/>
        </w:rPr>
        <w:t>. „</w:t>
      </w:r>
      <w:proofErr w:type="spellStart"/>
      <w:r w:rsidRPr="00E3352C">
        <w:rPr>
          <w:color w:val="000000"/>
          <w:sz w:val="28"/>
          <w:szCs w:val="28"/>
          <w:lang w:val="en-US"/>
        </w:rPr>
        <w:t>Sie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liest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wie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eine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Lehrerin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E3352C">
        <w:rPr>
          <w:color w:val="000000"/>
          <w:sz w:val="28"/>
          <w:szCs w:val="28"/>
          <w:lang w:val="en-US"/>
        </w:rPr>
        <w:t>rechnet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wie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eine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Rechenmaschine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!" </w:t>
      </w:r>
      <w:proofErr w:type="spellStart"/>
      <w:r w:rsidRPr="00E3352C">
        <w:rPr>
          <w:color w:val="000000"/>
          <w:sz w:val="28"/>
          <w:szCs w:val="28"/>
          <w:lang w:val="en-US"/>
        </w:rPr>
        <w:t>sagt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Werner.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  <w:lang w:val="en-US"/>
        </w:rPr>
      </w:pPr>
      <w:r w:rsidRPr="00E3352C">
        <w:rPr>
          <w:color w:val="000000"/>
          <w:sz w:val="28"/>
          <w:szCs w:val="28"/>
          <w:lang w:val="en-US"/>
        </w:rPr>
        <w:t xml:space="preserve">Werner </w:t>
      </w:r>
      <w:proofErr w:type="spellStart"/>
      <w:r w:rsidRPr="00E3352C">
        <w:rPr>
          <w:color w:val="000000"/>
          <w:sz w:val="28"/>
          <w:szCs w:val="28"/>
          <w:lang w:val="en-US"/>
        </w:rPr>
        <w:t>lernt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auch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nicht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sehr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gut Heike </w:t>
      </w:r>
      <w:proofErr w:type="spellStart"/>
      <w:r w:rsidRPr="00E3352C">
        <w:rPr>
          <w:color w:val="000000"/>
          <w:sz w:val="28"/>
          <w:szCs w:val="28"/>
          <w:lang w:val="en-US"/>
        </w:rPr>
        <w:t>erzählt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ihm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uber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die </w:t>
      </w:r>
      <w:proofErr w:type="spellStart"/>
      <w:r w:rsidRPr="00E3352C">
        <w:rPr>
          <w:color w:val="000000"/>
          <w:sz w:val="28"/>
          <w:szCs w:val="28"/>
          <w:lang w:val="en-US"/>
        </w:rPr>
        <w:t>Zaubermilch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und </w:t>
      </w:r>
      <w:proofErr w:type="spellStart"/>
      <w:r w:rsidRPr="00E3352C">
        <w:rPr>
          <w:color w:val="000000"/>
          <w:sz w:val="28"/>
          <w:szCs w:val="28"/>
          <w:lang w:val="en-US"/>
        </w:rPr>
        <w:t>über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Herrn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Piel</w:t>
      </w:r>
      <w:proofErr w:type="spellEnd"/>
      <w:proofErr w:type="gramStart"/>
      <w:r w:rsidRPr="00E3352C">
        <w:rPr>
          <w:color w:val="000000"/>
          <w:sz w:val="28"/>
          <w:szCs w:val="28"/>
          <w:lang w:val="en-US"/>
        </w:rPr>
        <w:t>:„</w:t>
      </w:r>
      <w:proofErr w:type="gramEnd"/>
      <w:r w:rsidRPr="00E3352C">
        <w:rPr>
          <w:color w:val="000000"/>
          <w:sz w:val="28"/>
          <w:szCs w:val="28"/>
          <w:lang w:val="en-US"/>
        </w:rPr>
        <w:t xml:space="preserve">Die </w:t>
      </w:r>
      <w:proofErr w:type="spellStart"/>
      <w:r w:rsidRPr="00E3352C">
        <w:rPr>
          <w:color w:val="000000"/>
          <w:sz w:val="28"/>
          <w:szCs w:val="28"/>
          <w:lang w:val="en-US"/>
        </w:rPr>
        <w:t>Zaubermilch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hilft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dir. Du </w:t>
      </w:r>
      <w:proofErr w:type="spellStart"/>
      <w:r w:rsidRPr="00E3352C">
        <w:rPr>
          <w:color w:val="000000"/>
          <w:sz w:val="28"/>
          <w:szCs w:val="28"/>
          <w:lang w:val="en-US"/>
        </w:rPr>
        <w:t>musst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nur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alles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machen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, was Herr </w:t>
      </w:r>
      <w:proofErr w:type="spellStart"/>
      <w:r w:rsidRPr="00E3352C">
        <w:rPr>
          <w:color w:val="000000"/>
          <w:sz w:val="28"/>
          <w:szCs w:val="28"/>
          <w:lang w:val="en-US"/>
        </w:rPr>
        <w:t>Piel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dir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sagt</w:t>
      </w:r>
      <w:proofErr w:type="spellEnd"/>
      <w:r w:rsidRPr="00E3352C">
        <w:rPr>
          <w:color w:val="000000"/>
          <w:sz w:val="28"/>
          <w:szCs w:val="28"/>
          <w:lang w:val="en-US"/>
        </w:rPr>
        <w:t>"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proofErr w:type="spellStart"/>
      <w:r w:rsidRPr="00E3352C">
        <w:rPr>
          <w:color w:val="000000"/>
          <w:sz w:val="28"/>
          <w:szCs w:val="28"/>
          <w:lang w:val="en-US"/>
        </w:rPr>
        <w:lastRenderedPageBreak/>
        <w:t>Wie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meint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ihr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? Was </w:t>
      </w:r>
      <w:proofErr w:type="spellStart"/>
      <w:r w:rsidRPr="00E3352C">
        <w:rPr>
          <w:color w:val="000000"/>
          <w:sz w:val="28"/>
          <w:szCs w:val="28"/>
          <w:lang w:val="en-US"/>
        </w:rPr>
        <w:t>hilft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dem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E3352C">
        <w:rPr>
          <w:color w:val="000000"/>
          <w:sz w:val="28"/>
          <w:szCs w:val="28"/>
          <w:lang w:val="en-US"/>
        </w:rPr>
        <w:t>Mädchen</w:t>
      </w:r>
      <w:proofErr w:type="spellEnd"/>
      <w:r w:rsidRPr="00E3352C">
        <w:rPr>
          <w:color w:val="000000"/>
          <w:sz w:val="28"/>
          <w:szCs w:val="28"/>
          <w:lang w:val="en-US"/>
        </w:rPr>
        <w:t xml:space="preserve">? </w:t>
      </w:r>
      <w:proofErr w:type="spellStart"/>
      <w:r w:rsidRPr="00E3352C">
        <w:rPr>
          <w:color w:val="000000"/>
          <w:sz w:val="28"/>
          <w:szCs w:val="28"/>
        </w:rPr>
        <w:t>Die</w:t>
      </w:r>
      <w:proofErr w:type="spellEnd"/>
      <w:r w:rsidRPr="00E3352C">
        <w:rPr>
          <w:color w:val="000000"/>
          <w:sz w:val="28"/>
          <w:szCs w:val="28"/>
        </w:rPr>
        <w:t xml:space="preserve"> </w:t>
      </w:r>
      <w:proofErr w:type="spellStart"/>
      <w:r w:rsidRPr="00E3352C">
        <w:rPr>
          <w:color w:val="000000"/>
          <w:sz w:val="28"/>
          <w:szCs w:val="28"/>
        </w:rPr>
        <w:t>Zaubermilch</w:t>
      </w:r>
      <w:proofErr w:type="spellEnd"/>
      <w:r w:rsidRPr="00E3352C">
        <w:rPr>
          <w:color w:val="000000"/>
          <w:sz w:val="28"/>
          <w:szCs w:val="28"/>
        </w:rPr>
        <w:t>?</w:t>
      </w:r>
    </w:p>
    <w:p w:rsidR="00E3352C" w:rsidRPr="00E3352C" w:rsidRDefault="00E3352C" w:rsidP="00E3352C">
      <w:pPr>
        <w:pStyle w:val="a3"/>
        <w:spacing w:before="150" w:beforeAutospacing="0" w:after="150" w:afterAutospacing="0" w:line="360" w:lineRule="auto"/>
        <w:ind w:left="150" w:right="150" w:firstLine="559"/>
        <w:jc w:val="both"/>
        <w:rPr>
          <w:color w:val="000000"/>
          <w:sz w:val="28"/>
          <w:szCs w:val="28"/>
        </w:rPr>
      </w:pPr>
      <w:r w:rsidRPr="00E3352C">
        <w:rPr>
          <w:color w:val="000000"/>
          <w:sz w:val="28"/>
          <w:szCs w:val="28"/>
        </w:rPr>
        <w:t>В приведенных упражнениях нашли отражение те факторы, которые предопределяют динамику ситуации опосредованного общения, возникаю</w:t>
      </w:r>
      <w:r w:rsidRPr="00E3352C">
        <w:rPr>
          <w:color w:val="000000"/>
          <w:sz w:val="28"/>
          <w:szCs w:val="28"/>
        </w:rPr>
        <w:softHyphen/>
        <w:t>щей в процессе обучения чтению: экспозиция, включающая коммуникатив</w:t>
      </w:r>
      <w:r w:rsidRPr="00E3352C">
        <w:rPr>
          <w:color w:val="000000"/>
          <w:sz w:val="28"/>
          <w:szCs w:val="28"/>
        </w:rPr>
        <w:softHyphen/>
        <w:t>ную задачу чтения, информативные и доступные для понимания тексты, отбывающие обстоятельства, представляющие интерес для учащихся, ин</w:t>
      </w:r>
      <w:r w:rsidRPr="00E3352C">
        <w:rPr>
          <w:color w:val="000000"/>
          <w:sz w:val="28"/>
          <w:szCs w:val="28"/>
        </w:rPr>
        <w:softHyphen/>
        <w:t>дивидуализированный характер заданий и указание на поиск возможной сферы применения полученной информации.</w:t>
      </w:r>
    </w:p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/>
    <w:p w:rsidR="00E3352C" w:rsidRDefault="00E3352C" w:rsidP="00E335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52C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E3352C" w:rsidRDefault="00E3352C" w:rsidP="00E3352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52C">
        <w:rPr>
          <w:rFonts w:ascii="Times New Roman" w:hAnsi="Times New Roman" w:cs="Times New Roman"/>
          <w:sz w:val="28"/>
          <w:szCs w:val="28"/>
        </w:rPr>
        <w:t>Артемов В. А Психология обучения инос</w:t>
      </w:r>
      <w:r w:rsidR="009111A5">
        <w:rPr>
          <w:rFonts w:ascii="Times New Roman" w:hAnsi="Times New Roman" w:cs="Times New Roman"/>
          <w:sz w:val="28"/>
          <w:szCs w:val="28"/>
        </w:rPr>
        <w:t xml:space="preserve">транным языкам. - М, 1969. – </w:t>
      </w:r>
      <w:r w:rsidRPr="00E3352C">
        <w:rPr>
          <w:rFonts w:ascii="Times New Roman" w:hAnsi="Times New Roman" w:cs="Times New Roman"/>
          <w:sz w:val="28"/>
          <w:szCs w:val="28"/>
        </w:rPr>
        <w:t>142</w:t>
      </w:r>
      <w:r w:rsidR="009111A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11A5" w:rsidRPr="009111A5">
        <w:rPr>
          <w:rFonts w:ascii="Times New Roman" w:hAnsi="Times New Roman" w:cs="Times New Roman"/>
          <w:sz w:val="28"/>
          <w:szCs w:val="28"/>
        </w:rPr>
        <w:t>.</w:t>
      </w:r>
    </w:p>
    <w:p w:rsidR="009111A5" w:rsidRDefault="009111A5" w:rsidP="009111A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11A5">
        <w:rPr>
          <w:rFonts w:ascii="Times New Roman" w:hAnsi="Times New Roman" w:cs="Times New Roman"/>
          <w:sz w:val="28"/>
          <w:szCs w:val="28"/>
        </w:rPr>
        <w:t xml:space="preserve">Бим И.Л. Подход к проблеме упражнений с позиций целей и задач // </w:t>
      </w:r>
      <w:proofErr w:type="spellStart"/>
      <w:r w:rsidRPr="009111A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ностр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языки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</w:t>
      </w:r>
      <w:proofErr w:type="spellEnd"/>
      <w:r>
        <w:rPr>
          <w:rFonts w:ascii="Times New Roman" w:hAnsi="Times New Roman" w:cs="Times New Roman"/>
          <w:sz w:val="28"/>
          <w:szCs w:val="28"/>
        </w:rPr>
        <w:t>. -№5.-1</w:t>
      </w:r>
      <w:r w:rsidRPr="009111A5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111A5">
        <w:rPr>
          <w:rFonts w:ascii="Times New Roman" w:hAnsi="Times New Roman" w:cs="Times New Roman"/>
          <w:sz w:val="28"/>
          <w:szCs w:val="28"/>
        </w:rPr>
        <w:t>.</w:t>
      </w:r>
    </w:p>
    <w:p w:rsidR="00E3352C" w:rsidRDefault="00E3352C" w:rsidP="00E3352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52C">
        <w:rPr>
          <w:rFonts w:ascii="Times New Roman" w:hAnsi="Times New Roman" w:cs="Times New Roman"/>
          <w:sz w:val="28"/>
          <w:szCs w:val="28"/>
        </w:rPr>
        <w:t xml:space="preserve">Выготский Л. С. Мышление и речь//Собр. соч. в 6 томах. — М., </w:t>
      </w:r>
      <w:proofErr w:type="gramStart"/>
      <w:r w:rsidRPr="00E3352C">
        <w:rPr>
          <w:rFonts w:ascii="Times New Roman" w:hAnsi="Times New Roman" w:cs="Times New Roman"/>
          <w:sz w:val="28"/>
          <w:szCs w:val="28"/>
        </w:rPr>
        <w:t>1982.—</w:t>
      </w:r>
      <w:proofErr w:type="gramEnd"/>
      <w:r w:rsidRPr="00E3352C">
        <w:rPr>
          <w:rFonts w:ascii="Times New Roman" w:hAnsi="Times New Roman" w:cs="Times New Roman"/>
          <w:sz w:val="28"/>
          <w:szCs w:val="28"/>
        </w:rPr>
        <w:t xml:space="preserve"> Т. 2. Проблемы общей психологии. Выготский Л. С. Развитие высших психических функций. — М.: Просвещение, 2008. — 500 с. </w:t>
      </w:r>
    </w:p>
    <w:p w:rsidR="00E3352C" w:rsidRDefault="00E3352C" w:rsidP="00E3352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52C">
        <w:rPr>
          <w:rFonts w:ascii="Times New Roman" w:hAnsi="Times New Roman" w:cs="Times New Roman"/>
          <w:sz w:val="28"/>
          <w:szCs w:val="28"/>
        </w:rPr>
        <w:t>Иностранные языки</w:t>
      </w:r>
      <w:r w:rsidR="009111A5">
        <w:rPr>
          <w:rFonts w:ascii="Times New Roman" w:hAnsi="Times New Roman" w:cs="Times New Roman"/>
          <w:sz w:val="28"/>
          <w:szCs w:val="28"/>
        </w:rPr>
        <w:t xml:space="preserve"> в школе. – 1986.-№3. – 112c.</w:t>
      </w:r>
    </w:p>
    <w:p w:rsidR="00E3352C" w:rsidRDefault="00E3352C" w:rsidP="00E3352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3352C">
        <w:rPr>
          <w:rFonts w:ascii="Times New Roman" w:hAnsi="Times New Roman" w:cs="Times New Roman"/>
          <w:sz w:val="28"/>
          <w:szCs w:val="28"/>
        </w:rPr>
        <w:t>Пегачева</w:t>
      </w:r>
      <w:proofErr w:type="spellEnd"/>
      <w:r w:rsidRPr="00E3352C">
        <w:rPr>
          <w:rFonts w:ascii="Times New Roman" w:hAnsi="Times New Roman" w:cs="Times New Roman"/>
          <w:sz w:val="28"/>
          <w:szCs w:val="28"/>
        </w:rPr>
        <w:t xml:space="preserve">. З.А. «Некоторые психологические вопросы обучения устному переводу» М.,1983–453 с. </w:t>
      </w:r>
    </w:p>
    <w:p w:rsidR="00E3352C" w:rsidRDefault="00E3352C" w:rsidP="00E3352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3352C">
        <w:rPr>
          <w:rFonts w:ascii="Times New Roman" w:hAnsi="Times New Roman" w:cs="Times New Roman"/>
          <w:sz w:val="28"/>
          <w:szCs w:val="28"/>
        </w:rPr>
        <w:t>Потебня</w:t>
      </w:r>
      <w:proofErr w:type="spellEnd"/>
      <w:r w:rsidRPr="00E3352C">
        <w:rPr>
          <w:rFonts w:ascii="Times New Roman" w:hAnsi="Times New Roman" w:cs="Times New Roman"/>
          <w:sz w:val="28"/>
          <w:szCs w:val="28"/>
        </w:rPr>
        <w:t xml:space="preserve"> А. А. Объяснения малорусских и сродных народных песен. Варшава. 1883–1887. Т., 381 с. </w:t>
      </w:r>
    </w:p>
    <w:p w:rsidR="00E3352C" w:rsidRDefault="00E3352C" w:rsidP="00E3352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52C">
        <w:rPr>
          <w:rFonts w:ascii="Times New Roman" w:hAnsi="Times New Roman" w:cs="Times New Roman"/>
          <w:sz w:val="28"/>
          <w:szCs w:val="28"/>
        </w:rPr>
        <w:t xml:space="preserve">Рогова Г. В., Верещагина И. Н. Методика обучения английскому языку на начальном этапе в общеобразовательных учреждениях: Пособие для учителей и студентов </w:t>
      </w:r>
      <w:proofErr w:type="spellStart"/>
      <w:r w:rsidRPr="00E3352C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E3352C">
        <w:rPr>
          <w:rFonts w:ascii="Times New Roman" w:hAnsi="Times New Roman" w:cs="Times New Roman"/>
          <w:sz w:val="28"/>
          <w:szCs w:val="28"/>
        </w:rPr>
        <w:t xml:space="preserve">. вузов. — 2-е изд.— М.: Просвещение, </w:t>
      </w:r>
      <w:proofErr w:type="gramStart"/>
      <w:r w:rsidRPr="00E3352C">
        <w:rPr>
          <w:rFonts w:ascii="Times New Roman" w:hAnsi="Times New Roman" w:cs="Times New Roman"/>
          <w:sz w:val="28"/>
          <w:szCs w:val="28"/>
        </w:rPr>
        <w:t>1998.—</w:t>
      </w:r>
      <w:proofErr w:type="gramEnd"/>
      <w:r w:rsidRPr="00E3352C">
        <w:rPr>
          <w:rFonts w:ascii="Times New Roman" w:hAnsi="Times New Roman" w:cs="Times New Roman"/>
          <w:sz w:val="28"/>
          <w:szCs w:val="28"/>
        </w:rPr>
        <w:t xml:space="preserve"> 231 с. </w:t>
      </w:r>
    </w:p>
    <w:p w:rsidR="00E3352C" w:rsidRPr="00E3352C" w:rsidRDefault="00E3352C" w:rsidP="002604F6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352C">
        <w:rPr>
          <w:rFonts w:ascii="Times New Roman" w:hAnsi="Times New Roman" w:cs="Times New Roman"/>
          <w:sz w:val="28"/>
          <w:szCs w:val="28"/>
        </w:rPr>
        <w:t>Фоломкина Т. Г. Обучение чтению: Текст лекций по курсу „Методика преподавания иностранных языков». — М., 1980.</w:t>
      </w:r>
    </w:p>
    <w:p w:rsidR="00E3352C" w:rsidRDefault="00E3352C" w:rsidP="00621D60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111A5">
        <w:rPr>
          <w:rFonts w:ascii="Times New Roman" w:hAnsi="Times New Roman" w:cs="Times New Roman"/>
          <w:sz w:val="28"/>
          <w:szCs w:val="28"/>
        </w:rPr>
        <w:t>Парандюк</w:t>
      </w:r>
      <w:proofErr w:type="spellEnd"/>
      <w:r w:rsidRPr="009111A5">
        <w:rPr>
          <w:rFonts w:ascii="Times New Roman" w:hAnsi="Times New Roman" w:cs="Times New Roman"/>
          <w:sz w:val="28"/>
          <w:szCs w:val="28"/>
        </w:rPr>
        <w:t xml:space="preserve">, О. Л. Роль чтения вслух в процессе обучения речевому общению на уроках английского языка в средней школе / О. Л. </w:t>
      </w:r>
      <w:proofErr w:type="spellStart"/>
      <w:r w:rsidRPr="009111A5">
        <w:rPr>
          <w:rFonts w:ascii="Times New Roman" w:hAnsi="Times New Roman" w:cs="Times New Roman"/>
          <w:sz w:val="28"/>
          <w:szCs w:val="28"/>
        </w:rPr>
        <w:t>Парандюк</w:t>
      </w:r>
      <w:proofErr w:type="spellEnd"/>
      <w:r w:rsidRPr="009111A5">
        <w:rPr>
          <w:rFonts w:ascii="Times New Roman" w:hAnsi="Times New Roman" w:cs="Times New Roman"/>
          <w:sz w:val="28"/>
          <w:szCs w:val="28"/>
        </w:rPr>
        <w:t xml:space="preserve">, Г. В. </w:t>
      </w:r>
      <w:proofErr w:type="spellStart"/>
      <w:r w:rsidRPr="009111A5">
        <w:rPr>
          <w:rFonts w:ascii="Times New Roman" w:hAnsi="Times New Roman" w:cs="Times New Roman"/>
          <w:sz w:val="28"/>
          <w:szCs w:val="28"/>
        </w:rPr>
        <w:t>Костецкая</w:t>
      </w:r>
      <w:proofErr w:type="spellEnd"/>
      <w:r w:rsidRPr="009111A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9111A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9111A5">
        <w:rPr>
          <w:rFonts w:ascii="Times New Roman" w:hAnsi="Times New Roman" w:cs="Times New Roman"/>
          <w:sz w:val="28"/>
          <w:szCs w:val="28"/>
        </w:rPr>
        <w:t xml:space="preserve"> непосредственный // Молодой ученый. — 2022. — № 46 (441). — С. 127-129. — URL: https</w:t>
      </w:r>
      <w:r w:rsidR="009111A5">
        <w:rPr>
          <w:rFonts w:ascii="Times New Roman" w:hAnsi="Times New Roman" w:cs="Times New Roman"/>
          <w:sz w:val="28"/>
          <w:szCs w:val="28"/>
        </w:rPr>
        <w:t>://moluch.ru/archive/441/96462/.</w:t>
      </w:r>
    </w:p>
    <w:sectPr w:rsidR="00E33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046638"/>
    <w:multiLevelType w:val="hybridMultilevel"/>
    <w:tmpl w:val="6D721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9E9"/>
    <w:rsid w:val="0052034B"/>
    <w:rsid w:val="008849E9"/>
    <w:rsid w:val="009111A5"/>
    <w:rsid w:val="00E3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84EE5-7775-4E81-AF67-75E2ECEB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3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352C"/>
    <w:rPr>
      <w:b/>
      <w:bCs/>
    </w:rPr>
  </w:style>
  <w:style w:type="paragraph" w:styleId="a5">
    <w:name w:val="List Paragraph"/>
    <w:basedOn w:val="a"/>
    <w:uiPriority w:val="34"/>
    <w:qFormat/>
    <w:rsid w:val="00E33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2561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2023-03-21T17:52:00Z</dcterms:created>
  <dcterms:modified xsi:type="dcterms:W3CDTF">2023-03-21T18:14:00Z</dcterms:modified>
</cp:coreProperties>
</file>