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7DD" w:rsidRDefault="005937DD" w:rsidP="005937DD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bookmarkStart w:id="0" w:name="_GoBack"/>
      <w:r w:rsidRPr="00D25EF0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7E447FB6" wp14:editId="24E471CA">
            <wp:simplePos x="0" y="0"/>
            <wp:positionH relativeFrom="column">
              <wp:posOffset>-100755</wp:posOffset>
            </wp:positionH>
            <wp:positionV relativeFrom="line">
              <wp:posOffset>0</wp:posOffset>
            </wp:positionV>
            <wp:extent cx="5796000" cy="829301"/>
            <wp:effectExtent l="0" t="0" r="0" b="9525"/>
            <wp:wrapSquare wrapText="bothSides"/>
            <wp:docPr id="4" name="Рисунок 4" descr="Морфологические показатели&#10;  биологического возраста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Морфологические показатели&#10;  биологического возраста ребенк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000" cy="82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937DD" w:rsidRPr="00D25EF0" w:rsidRDefault="005937DD" w:rsidP="005937DD">
      <w:pPr>
        <w:shd w:val="clear" w:color="auto" w:fill="FFFFFF"/>
        <w:spacing w:before="240"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Масса тела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– основной 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антропометрической </w:t>
      </w:r>
      <w:r w:rsidRPr="00D25EF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показатель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5937DD" w:rsidRPr="00D25EF0" w:rsidRDefault="005937DD" w:rsidP="005937DD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Вес, равный или превышающий 23 кг, свидетельствует о достаточный степени морфофункциональной зрелости.</w:t>
      </w:r>
    </w:p>
    <w:p w:rsidR="005937DD" w:rsidRPr="00D25EF0" w:rsidRDefault="005937DD" w:rsidP="005937DD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Пропорции тела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т.е. отношение размеров различных его частей, также имеют значение. В возрасте 5-8 лет дети переживают так называемый полу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ростовой скачок (увеличение скорости роста).</w:t>
      </w:r>
    </w:p>
    <w:p w:rsidR="005937DD" w:rsidRPr="00D25EF0" w:rsidRDefault="005937DD" w:rsidP="005937DD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это время у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ребенка интенсивно растут руки 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ноги, считается, что одновременно происходит созревание головного мозга и определенное изменение нейроэндокринологических реакций, позволяющее ребенку легко обучаться письму и спокойно, без внутреннего напряжения выдерживать уроки по 30-35 минут.</w:t>
      </w:r>
    </w:p>
    <w:p w:rsidR="005937DD" w:rsidRPr="00D25EF0" w:rsidRDefault="005937DD" w:rsidP="005937DD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0" wp14:anchorId="1B9E802F" wp14:editId="2AA85495">
            <wp:simplePos x="0" y="0"/>
            <wp:positionH relativeFrom="column">
              <wp:posOffset>-3810</wp:posOffset>
            </wp:positionH>
            <wp:positionV relativeFrom="line">
              <wp:posOffset>54610</wp:posOffset>
            </wp:positionV>
            <wp:extent cx="1257300" cy="1990725"/>
            <wp:effectExtent l="0" t="0" r="0" b="9525"/>
            <wp:wrapSquare wrapText="bothSides"/>
            <wp:docPr id="5" name="Рисунок 5" descr="https://documents.infourok.ru/1a8d9d97-b497-4601-89dd-d8f67abc2a90/0/image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ocuments.infourok.ru/1a8d9d97-b497-4601-89dd-d8f67abc2a90/0/image0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3" b="4310"/>
                    <a:stretch/>
                  </pic:blipFill>
                  <pic:spPr bwMode="auto">
                    <a:xfrm>
                      <a:off x="0" y="0"/>
                      <a:ext cx="12573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5EF0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0" wp14:anchorId="1C30C144" wp14:editId="1573191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28900" cy="2047875"/>
            <wp:effectExtent l="0" t="0" r="0" b="9525"/>
            <wp:wrapSquare wrapText="bothSides"/>
            <wp:docPr id="6" name="Рисунок 6" descr="https://documents.infourok.ru/1a8d9d97-b497-4601-89dd-d8f67abc2a90/0/image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ocuments.infourok.ru/1a8d9d97-b497-4601-89dd-d8f67abc2a90/0/image00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Установить произошел полу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ростовой скачок или нет, можно с помощью так называемого «филиппинского теста» (впервые примененного антропологами при обследовании детей на Филиппинах): надо попросить ребенка правой рукой дотронуться до левого уха, проводя руку над теменем. Дети старше 7-8 лет и взрослые легко справляются с заданием, а вот 5-6 лет не может этого сделать, поскольку руки еще коротки. Результат данного теста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достаточно точно характеризует 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биологический возраст ребенка, т.к. отражает не просто уровень развития скелета, но и степень морфофункциональной зрелости организма.</w:t>
      </w:r>
    </w:p>
    <w:p w:rsidR="005937DD" w:rsidRPr="00D25EF0" w:rsidRDefault="005937DD" w:rsidP="005937DD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D25EF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Смена зубов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(выпадение молочных и появление постоянных) также указывает на т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о, что организм ребенка достиг 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физической зрелости. Большинство врачей счи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тает, что у будущего школьника </w:t>
      </w:r>
      <w:r w:rsidRPr="00D25E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должны быть от 4 до 10 постоянных зубов, если речь идет о мальчиках, и от 5 до 11 постоянных зубов – у девочек.</w:t>
      </w:r>
    </w:p>
    <w:p w:rsidR="005B75AF" w:rsidRDefault="005B75AF"/>
    <w:sectPr w:rsidR="005B7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60E"/>
    <w:rsid w:val="005937DD"/>
    <w:rsid w:val="005B75AF"/>
    <w:rsid w:val="0095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E7B6C-7FA4-4155-A888-B668B080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2</cp:revision>
  <dcterms:created xsi:type="dcterms:W3CDTF">2023-04-17T10:06:00Z</dcterms:created>
  <dcterms:modified xsi:type="dcterms:W3CDTF">2023-04-17T10:08:00Z</dcterms:modified>
</cp:coreProperties>
</file>