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4F4" w:rsidRPr="00E604F4" w:rsidRDefault="00E604F4" w:rsidP="00092A41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 w:rsidRPr="00E604F4">
        <w:rPr>
          <w:rFonts w:ascii="Times New Roman" w:hAnsi="Times New Roman" w:cs="Times New Roman"/>
          <w:sz w:val="24"/>
          <w:szCs w:val="24"/>
        </w:rPr>
        <w:t>Расположите события в хронологической последовательности.</w:t>
      </w:r>
    </w:p>
    <w:p w:rsidR="00E604F4" w:rsidRDefault="00E604F4" w:rsidP="00E604F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604F4">
        <w:rPr>
          <w:rFonts w:ascii="Times New Roman" w:hAnsi="Times New Roman" w:cs="Times New Roman"/>
          <w:sz w:val="24"/>
          <w:szCs w:val="24"/>
        </w:rPr>
        <w:t xml:space="preserve">Завоевание монголами </w:t>
      </w:r>
      <w:proofErr w:type="gramStart"/>
      <w:r w:rsidRPr="00E604F4">
        <w:rPr>
          <w:rFonts w:ascii="Times New Roman" w:hAnsi="Times New Roman" w:cs="Times New Roman"/>
          <w:sz w:val="24"/>
          <w:szCs w:val="24"/>
        </w:rPr>
        <w:t>Волжской</w:t>
      </w:r>
      <w:proofErr w:type="gramEnd"/>
      <w:r w:rsidRPr="00E604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4F4">
        <w:rPr>
          <w:rFonts w:ascii="Times New Roman" w:hAnsi="Times New Roman" w:cs="Times New Roman"/>
          <w:sz w:val="24"/>
          <w:szCs w:val="24"/>
        </w:rPr>
        <w:t>Булгарии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604F4" w:rsidRDefault="00E604F4" w:rsidP="00E604F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604F4">
        <w:rPr>
          <w:rFonts w:ascii="Times New Roman" w:hAnsi="Times New Roman" w:cs="Times New Roman"/>
          <w:sz w:val="24"/>
          <w:szCs w:val="24"/>
        </w:rPr>
        <w:t>Падение Рязани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604F4" w:rsidRDefault="00E604F4" w:rsidP="00E604F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604F4">
        <w:rPr>
          <w:rFonts w:ascii="Times New Roman" w:hAnsi="Times New Roman" w:cs="Times New Roman"/>
          <w:sz w:val="24"/>
          <w:szCs w:val="24"/>
        </w:rPr>
        <w:t>Осада и взятие монголами Торжка</w:t>
      </w:r>
    </w:p>
    <w:p w:rsidR="00E604F4" w:rsidRDefault="00C05143" w:rsidP="00E604F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Падение Владимира</w:t>
      </w:r>
    </w:p>
    <w:tbl>
      <w:tblPr>
        <w:tblStyle w:val="a4"/>
        <w:tblW w:w="0" w:type="auto"/>
        <w:tblInd w:w="-207" w:type="dxa"/>
        <w:tblLook w:val="04A0" w:firstRow="1" w:lastRow="0" w:firstColumn="1" w:lastColumn="0" w:noHBand="0" w:noVBand="1"/>
      </w:tblPr>
      <w:tblGrid>
        <w:gridCol w:w="593"/>
        <w:gridCol w:w="594"/>
        <w:gridCol w:w="594"/>
        <w:gridCol w:w="594"/>
      </w:tblGrid>
      <w:tr w:rsidR="00E604F4" w:rsidTr="00E604F4">
        <w:trPr>
          <w:trHeight w:val="419"/>
        </w:trPr>
        <w:tc>
          <w:tcPr>
            <w:tcW w:w="593" w:type="dxa"/>
          </w:tcPr>
          <w:p w:rsidR="00E604F4" w:rsidRDefault="00E604F4" w:rsidP="00E604F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4" w:type="dxa"/>
          </w:tcPr>
          <w:p w:rsidR="00E604F4" w:rsidRDefault="00E604F4" w:rsidP="00E604F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4" w:type="dxa"/>
          </w:tcPr>
          <w:p w:rsidR="00E604F4" w:rsidRDefault="00E604F4" w:rsidP="00E604F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4" w:type="dxa"/>
          </w:tcPr>
          <w:p w:rsidR="00E604F4" w:rsidRDefault="00E604F4" w:rsidP="00E604F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604F4" w:rsidTr="00E604F4">
        <w:trPr>
          <w:trHeight w:val="442"/>
        </w:trPr>
        <w:tc>
          <w:tcPr>
            <w:tcW w:w="593" w:type="dxa"/>
          </w:tcPr>
          <w:p w:rsidR="00E604F4" w:rsidRDefault="00E604F4" w:rsidP="00C0514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</w:tcPr>
          <w:p w:rsidR="00E604F4" w:rsidRDefault="00E604F4" w:rsidP="00C0514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</w:tcPr>
          <w:p w:rsidR="00E604F4" w:rsidRDefault="00E604F4" w:rsidP="00C0514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</w:tcPr>
          <w:p w:rsidR="00E604F4" w:rsidRDefault="00E604F4" w:rsidP="00C0514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04F4" w:rsidRPr="00E604F4" w:rsidRDefault="00E604F4" w:rsidP="00E604F4">
      <w:pPr>
        <w:pStyle w:val="a3"/>
        <w:ind w:left="-207"/>
        <w:rPr>
          <w:rFonts w:ascii="Times New Roman" w:hAnsi="Times New Roman" w:cs="Times New Roman"/>
          <w:sz w:val="24"/>
          <w:szCs w:val="24"/>
        </w:rPr>
      </w:pPr>
    </w:p>
    <w:p w:rsidR="00E604F4" w:rsidRPr="00092A41" w:rsidRDefault="00E604F4" w:rsidP="00092A41">
      <w:pPr>
        <w:pStyle w:val="a3"/>
        <w:numPr>
          <w:ilvl w:val="0"/>
          <w:numId w:val="1"/>
        </w:numPr>
        <w:ind w:left="-567" w:firstLine="0"/>
        <w:rPr>
          <w:rFonts w:ascii="Times New Roman" w:hAnsi="Times New Roman" w:cs="Times New Roman"/>
          <w:sz w:val="24"/>
          <w:szCs w:val="24"/>
        </w:rPr>
      </w:pPr>
      <w:r w:rsidRPr="00092A41">
        <w:rPr>
          <w:rFonts w:ascii="Times New Roman" w:hAnsi="Times New Roman" w:cs="Times New Roman"/>
          <w:sz w:val="24"/>
          <w:szCs w:val="24"/>
        </w:rPr>
        <w:t>Причины отказа монголов от похода на Новгород</w:t>
      </w:r>
      <w:r w:rsidR="00092A41" w:rsidRPr="00092A41">
        <w:rPr>
          <w:rFonts w:ascii="Times New Roman" w:hAnsi="Times New Roman" w:cs="Times New Roman"/>
          <w:sz w:val="24"/>
          <w:szCs w:val="24"/>
        </w:rPr>
        <w:t>.</w:t>
      </w:r>
      <w:r w:rsidR="00092A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2A41">
        <w:rPr>
          <w:rFonts w:ascii="Times New Roman" w:hAnsi="Times New Roman" w:cs="Times New Roman"/>
          <w:sz w:val="24"/>
          <w:szCs w:val="24"/>
        </w:rPr>
        <w:t>Определите</w:t>
      </w:r>
      <w:proofErr w:type="gramEnd"/>
      <w:r w:rsidRPr="00092A41">
        <w:rPr>
          <w:rFonts w:ascii="Times New Roman" w:hAnsi="Times New Roman" w:cs="Times New Roman"/>
          <w:sz w:val="24"/>
          <w:szCs w:val="24"/>
        </w:rPr>
        <w:t xml:space="preserve"> что явля</w:t>
      </w:r>
      <w:r w:rsidR="00092A41">
        <w:rPr>
          <w:rFonts w:ascii="Times New Roman" w:hAnsi="Times New Roman" w:cs="Times New Roman"/>
          <w:sz w:val="24"/>
          <w:szCs w:val="24"/>
        </w:rPr>
        <w:t xml:space="preserve">ется лишним </w:t>
      </w:r>
    </w:p>
    <w:p w:rsidR="00E604F4" w:rsidRPr="00E604F4" w:rsidRDefault="00E604F4" w:rsidP="00E604F4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04F4">
        <w:rPr>
          <w:rFonts w:ascii="Times New Roman" w:hAnsi="Times New Roman" w:cs="Times New Roman"/>
          <w:sz w:val="24"/>
          <w:szCs w:val="24"/>
        </w:rPr>
        <w:t>ордынские войска понесли большие потери в битвах с русскими войсками;</w:t>
      </w:r>
    </w:p>
    <w:p w:rsidR="00E604F4" w:rsidRPr="00E604F4" w:rsidRDefault="00E604F4" w:rsidP="00E604F4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04F4">
        <w:rPr>
          <w:rFonts w:ascii="Times New Roman" w:hAnsi="Times New Roman" w:cs="Times New Roman"/>
          <w:sz w:val="24"/>
          <w:szCs w:val="24"/>
        </w:rPr>
        <w:t>наличие у Новгорода союзника в лице Великого княжества Литовского;</w:t>
      </w:r>
    </w:p>
    <w:p w:rsidR="00E604F4" w:rsidRPr="00E604F4" w:rsidRDefault="00E604F4" w:rsidP="00E604F4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04F4">
        <w:rPr>
          <w:rFonts w:ascii="Times New Roman" w:hAnsi="Times New Roman" w:cs="Times New Roman"/>
          <w:sz w:val="24"/>
          <w:szCs w:val="24"/>
        </w:rPr>
        <w:t>отсутствие у ордынцев достаточного количества запасов продовольствия и фуража;</w:t>
      </w:r>
    </w:p>
    <w:p w:rsidR="00E604F4" w:rsidRDefault="00E604F4" w:rsidP="00E604F4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04F4">
        <w:rPr>
          <w:rFonts w:ascii="Times New Roman" w:hAnsi="Times New Roman" w:cs="Times New Roman"/>
          <w:sz w:val="24"/>
          <w:szCs w:val="24"/>
        </w:rPr>
        <w:t>наличие у Новгорода мощных укреплений и хорошо подготовленного войска.</w:t>
      </w:r>
    </w:p>
    <w:tbl>
      <w:tblPr>
        <w:tblStyle w:val="a4"/>
        <w:tblW w:w="0" w:type="auto"/>
        <w:tblInd w:w="-426" w:type="dxa"/>
        <w:tblLook w:val="04A0" w:firstRow="1" w:lastRow="0" w:firstColumn="1" w:lastColumn="0" w:noHBand="0" w:noVBand="1"/>
      </w:tblPr>
      <w:tblGrid>
        <w:gridCol w:w="498"/>
      </w:tblGrid>
      <w:tr w:rsidR="00092A41" w:rsidTr="00092A41">
        <w:trPr>
          <w:trHeight w:val="524"/>
        </w:trPr>
        <w:tc>
          <w:tcPr>
            <w:tcW w:w="498" w:type="dxa"/>
          </w:tcPr>
          <w:p w:rsidR="00092A41" w:rsidRDefault="00092A41" w:rsidP="00E60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04F4" w:rsidRDefault="00E604F4" w:rsidP="00E604F4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E604F4" w:rsidRDefault="00E604F4" w:rsidP="00E604F4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C05143" w:rsidRPr="00C05143" w:rsidRDefault="00C05143" w:rsidP="00092A41">
      <w:pPr>
        <w:pStyle w:val="a3"/>
        <w:numPr>
          <w:ilvl w:val="0"/>
          <w:numId w:val="1"/>
        </w:numPr>
        <w:spacing w:after="0" w:line="240" w:lineRule="auto"/>
        <w:ind w:left="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C05143">
        <w:rPr>
          <w:rFonts w:ascii="Times New Roman" w:hAnsi="Times New Roman" w:cs="Times New Roman"/>
          <w:sz w:val="24"/>
          <w:szCs w:val="24"/>
        </w:rPr>
        <w:t>ыберите один вариант ответа. В результате битв на реке Неве и Чудском озере:</w:t>
      </w:r>
    </w:p>
    <w:p w:rsidR="00C05143" w:rsidRPr="00C05143" w:rsidRDefault="00C05143" w:rsidP="00C05143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5143">
        <w:rPr>
          <w:rFonts w:ascii="Times New Roman" w:hAnsi="Times New Roman" w:cs="Times New Roman"/>
          <w:sz w:val="24"/>
          <w:szCs w:val="24"/>
        </w:rPr>
        <w:t>было предотвращено распространение католичества в русских землях</w:t>
      </w:r>
    </w:p>
    <w:p w:rsidR="00C05143" w:rsidRPr="00C05143" w:rsidRDefault="00C05143" w:rsidP="00C05143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5143">
        <w:rPr>
          <w:rFonts w:ascii="Times New Roman" w:hAnsi="Times New Roman" w:cs="Times New Roman"/>
          <w:sz w:val="24"/>
          <w:szCs w:val="24"/>
        </w:rPr>
        <w:t>Русь захватила всё побережье Балтийского моря</w:t>
      </w:r>
    </w:p>
    <w:p w:rsidR="00C05143" w:rsidRPr="00C05143" w:rsidRDefault="00C05143" w:rsidP="00C05143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5143">
        <w:rPr>
          <w:rFonts w:ascii="Times New Roman" w:hAnsi="Times New Roman" w:cs="Times New Roman"/>
          <w:sz w:val="24"/>
          <w:szCs w:val="24"/>
        </w:rPr>
        <w:t>прекратились усобицы на Руси</w:t>
      </w:r>
    </w:p>
    <w:p w:rsidR="00C05143" w:rsidRDefault="00C05143" w:rsidP="00C05143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5143">
        <w:rPr>
          <w:rFonts w:ascii="Times New Roman" w:hAnsi="Times New Roman" w:cs="Times New Roman"/>
          <w:sz w:val="24"/>
          <w:szCs w:val="24"/>
        </w:rPr>
        <w:t>было остановлено наступление монголов на русские земли</w:t>
      </w:r>
    </w:p>
    <w:tbl>
      <w:tblPr>
        <w:tblStyle w:val="a4"/>
        <w:tblW w:w="0" w:type="auto"/>
        <w:tblInd w:w="-567" w:type="dxa"/>
        <w:tblLook w:val="04A0" w:firstRow="1" w:lastRow="0" w:firstColumn="1" w:lastColumn="0" w:noHBand="0" w:noVBand="1"/>
      </w:tblPr>
      <w:tblGrid>
        <w:gridCol w:w="570"/>
      </w:tblGrid>
      <w:tr w:rsidR="00092A41" w:rsidTr="00092A41">
        <w:trPr>
          <w:trHeight w:val="539"/>
        </w:trPr>
        <w:tc>
          <w:tcPr>
            <w:tcW w:w="570" w:type="dxa"/>
          </w:tcPr>
          <w:p w:rsidR="00092A41" w:rsidRDefault="00092A41" w:rsidP="00092A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2A41" w:rsidRDefault="00092A41" w:rsidP="00092A41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C05143" w:rsidRDefault="00C05143" w:rsidP="00C05143">
      <w:pPr>
        <w:pStyle w:val="a3"/>
        <w:spacing w:after="0" w:line="240" w:lineRule="auto"/>
        <w:ind w:left="513"/>
        <w:rPr>
          <w:rFonts w:ascii="Times New Roman" w:hAnsi="Times New Roman" w:cs="Times New Roman"/>
          <w:sz w:val="24"/>
          <w:szCs w:val="24"/>
        </w:rPr>
      </w:pPr>
    </w:p>
    <w:p w:rsidR="00C05143" w:rsidRDefault="00C05143" w:rsidP="00C0514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5143">
        <w:rPr>
          <w:rFonts w:ascii="Times New Roman" w:hAnsi="Times New Roman" w:cs="Times New Roman"/>
          <w:sz w:val="24"/>
          <w:szCs w:val="24"/>
        </w:rPr>
        <w:t>Подберите к картам-схемам название сражений</w:t>
      </w:r>
    </w:p>
    <w:p w:rsidR="00C05143" w:rsidRPr="00C05143" w:rsidRDefault="00C05143" w:rsidP="00C05143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C05143" w:rsidRDefault="00092A41" w:rsidP="00C05143">
      <w:pPr>
        <w:pStyle w:val="a3"/>
        <w:spacing w:after="0" w:line="240" w:lineRule="auto"/>
        <w:ind w:left="-2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05143">
        <w:rPr>
          <w:noProof/>
          <w:lang w:eastAsia="ru-RU"/>
        </w:rPr>
        <w:drawing>
          <wp:inline distT="0" distB="0" distL="0" distR="0">
            <wp:extent cx="2530380" cy="2505075"/>
            <wp:effectExtent l="0" t="0" r="3810" b="0"/>
            <wp:docPr id="1" name="Рисунок 1" descr="https://resh.edu.ru/uploads/lesson_extract/7920/20200113143947/OEBPS/objects/t_hist_6_26_14/5dceb340e200247758101f8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resh.edu.ru/uploads/lesson_extract/7920/20200113143947/OEBPS/objects/t_hist_6_26_14/5dceb340e200247758101f8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860" cy="2510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514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2.</w:t>
      </w:r>
      <w:r w:rsidR="00C05143" w:rsidRPr="00C05143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42C499D0" wp14:editId="0B4D899F">
            <wp:extent cx="2899448" cy="2501809"/>
            <wp:effectExtent l="0" t="0" r="0" b="0"/>
            <wp:docPr id="2" name="Рисунок 2" descr="https://resh.edu.ru/uploads/lesson_extract/7920/20200113143947/OEBPS/objects/t_hist_6_26_14/5dceb340e200247758101f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resh.edu.ru/uploads/lesson_extract/7920/20200113143947/OEBPS/objects/t_hist_6_26_14/5dceb340e200247758101f8f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525" cy="250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A41" w:rsidRDefault="00092A41" w:rsidP="00C05143">
      <w:pPr>
        <w:pStyle w:val="a3"/>
        <w:spacing w:after="0" w:line="240" w:lineRule="auto"/>
        <w:ind w:left="-207"/>
        <w:rPr>
          <w:rFonts w:ascii="Times New Roman" w:hAnsi="Times New Roman" w:cs="Times New Roman"/>
          <w:sz w:val="24"/>
          <w:szCs w:val="24"/>
        </w:rPr>
      </w:pPr>
    </w:p>
    <w:p w:rsidR="00092A41" w:rsidRDefault="00092A41" w:rsidP="00092A41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Невская битва</w:t>
      </w:r>
    </w:p>
    <w:p w:rsidR="00092A41" w:rsidRDefault="00092A41" w:rsidP="00092A41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Ледовое побоище</w:t>
      </w:r>
    </w:p>
    <w:p w:rsidR="00092A41" w:rsidRDefault="00092A41" w:rsidP="00092A41">
      <w:pPr>
        <w:pStyle w:val="a3"/>
        <w:spacing w:after="0" w:line="240" w:lineRule="auto"/>
        <w:ind w:left="51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-207" w:type="dxa"/>
        <w:tblLook w:val="04A0" w:firstRow="1" w:lastRow="0" w:firstColumn="1" w:lastColumn="0" w:noHBand="0" w:noVBand="1"/>
      </w:tblPr>
      <w:tblGrid>
        <w:gridCol w:w="593"/>
        <w:gridCol w:w="594"/>
      </w:tblGrid>
      <w:tr w:rsidR="00092A41" w:rsidTr="00092A41">
        <w:trPr>
          <w:trHeight w:val="419"/>
        </w:trPr>
        <w:tc>
          <w:tcPr>
            <w:tcW w:w="593" w:type="dxa"/>
          </w:tcPr>
          <w:p w:rsidR="00092A41" w:rsidRDefault="00092A41" w:rsidP="00092A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4" w:type="dxa"/>
          </w:tcPr>
          <w:p w:rsidR="00092A41" w:rsidRDefault="00092A41" w:rsidP="00092A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92A41" w:rsidTr="00092A41">
        <w:trPr>
          <w:trHeight w:val="442"/>
        </w:trPr>
        <w:tc>
          <w:tcPr>
            <w:tcW w:w="593" w:type="dxa"/>
          </w:tcPr>
          <w:p w:rsidR="00092A41" w:rsidRDefault="00092A41" w:rsidP="00092A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</w:tcPr>
          <w:p w:rsidR="00092A41" w:rsidRDefault="00092A41" w:rsidP="00092A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5143" w:rsidRDefault="00C05143" w:rsidP="00092A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2A41" w:rsidRDefault="00092A41" w:rsidP="00092A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2A41" w:rsidRDefault="00092A41" w:rsidP="00092A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2A41" w:rsidRPr="00E604F4" w:rsidRDefault="00092A41" w:rsidP="00092A41">
      <w:pPr>
        <w:pStyle w:val="a3"/>
        <w:numPr>
          <w:ilvl w:val="0"/>
          <w:numId w:val="8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 w:rsidRPr="00E604F4">
        <w:rPr>
          <w:rFonts w:ascii="Times New Roman" w:hAnsi="Times New Roman" w:cs="Times New Roman"/>
          <w:sz w:val="24"/>
          <w:szCs w:val="24"/>
        </w:rPr>
        <w:lastRenderedPageBreak/>
        <w:t>Расположите события в хронологической последовательности.</w:t>
      </w:r>
    </w:p>
    <w:p w:rsidR="00092A41" w:rsidRDefault="00092A41" w:rsidP="00092A4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604F4">
        <w:rPr>
          <w:rFonts w:ascii="Times New Roman" w:hAnsi="Times New Roman" w:cs="Times New Roman"/>
          <w:sz w:val="24"/>
          <w:szCs w:val="24"/>
        </w:rPr>
        <w:t xml:space="preserve">Завоевание монголами </w:t>
      </w:r>
      <w:proofErr w:type="gramStart"/>
      <w:r w:rsidRPr="00E604F4">
        <w:rPr>
          <w:rFonts w:ascii="Times New Roman" w:hAnsi="Times New Roman" w:cs="Times New Roman"/>
          <w:sz w:val="24"/>
          <w:szCs w:val="24"/>
        </w:rPr>
        <w:t>Волжской</w:t>
      </w:r>
      <w:proofErr w:type="gramEnd"/>
      <w:r w:rsidRPr="00E604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4F4">
        <w:rPr>
          <w:rFonts w:ascii="Times New Roman" w:hAnsi="Times New Roman" w:cs="Times New Roman"/>
          <w:sz w:val="24"/>
          <w:szCs w:val="24"/>
        </w:rPr>
        <w:t>Булгарии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92A41" w:rsidRDefault="00092A41" w:rsidP="00092A4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604F4">
        <w:rPr>
          <w:rFonts w:ascii="Times New Roman" w:hAnsi="Times New Roman" w:cs="Times New Roman"/>
          <w:sz w:val="24"/>
          <w:szCs w:val="24"/>
        </w:rPr>
        <w:t>Падение Рязани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92A41" w:rsidRDefault="00092A41" w:rsidP="00092A4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604F4">
        <w:rPr>
          <w:rFonts w:ascii="Times New Roman" w:hAnsi="Times New Roman" w:cs="Times New Roman"/>
          <w:sz w:val="24"/>
          <w:szCs w:val="24"/>
        </w:rPr>
        <w:t>Осада и взятие монголами Торжка</w:t>
      </w:r>
    </w:p>
    <w:p w:rsidR="00092A41" w:rsidRDefault="00092A41" w:rsidP="00092A4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Падение Владимира</w:t>
      </w:r>
    </w:p>
    <w:tbl>
      <w:tblPr>
        <w:tblStyle w:val="a4"/>
        <w:tblW w:w="0" w:type="auto"/>
        <w:tblInd w:w="-207" w:type="dxa"/>
        <w:tblLook w:val="04A0" w:firstRow="1" w:lastRow="0" w:firstColumn="1" w:lastColumn="0" w:noHBand="0" w:noVBand="1"/>
      </w:tblPr>
      <w:tblGrid>
        <w:gridCol w:w="593"/>
        <w:gridCol w:w="594"/>
        <w:gridCol w:w="594"/>
        <w:gridCol w:w="594"/>
      </w:tblGrid>
      <w:tr w:rsidR="00092A41" w:rsidTr="00092A41">
        <w:trPr>
          <w:trHeight w:val="419"/>
        </w:trPr>
        <w:tc>
          <w:tcPr>
            <w:tcW w:w="593" w:type="dxa"/>
          </w:tcPr>
          <w:p w:rsidR="00092A41" w:rsidRDefault="00092A41" w:rsidP="00092A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4" w:type="dxa"/>
          </w:tcPr>
          <w:p w:rsidR="00092A41" w:rsidRDefault="00092A41" w:rsidP="00092A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4" w:type="dxa"/>
          </w:tcPr>
          <w:p w:rsidR="00092A41" w:rsidRDefault="00092A41" w:rsidP="00092A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4" w:type="dxa"/>
          </w:tcPr>
          <w:p w:rsidR="00092A41" w:rsidRDefault="00092A41" w:rsidP="00092A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92A41" w:rsidTr="00092A41">
        <w:trPr>
          <w:trHeight w:val="442"/>
        </w:trPr>
        <w:tc>
          <w:tcPr>
            <w:tcW w:w="593" w:type="dxa"/>
          </w:tcPr>
          <w:p w:rsidR="00092A41" w:rsidRDefault="00092A41" w:rsidP="00092A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</w:tcPr>
          <w:p w:rsidR="00092A41" w:rsidRDefault="00092A41" w:rsidP="00092A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</w:tcPr>
          <w:p w:rsidR="00092A41" w:rsidRDefault="00092A41" w:rsidP="00092A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</w:tcPr>
          <w:p w:rsidR="00092A41" w:rsidRDefault="00092A41" w:rsidP="00092A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2A41" w:rsidRPr="00E604F4" w:rsidRDefault="00092A41" w:rsidP="00092A41">
      <w:pPr>
        <w:pStyle w:val="a3"/>
        <w:ind w:left="-207"/>
        <w:rPr>
          <w:rFonts w:ascii="Times New Roman" w:hAnsi="Times New Roman" w:cs="Times New Roman"/>
          <w:sz w:val="24"/>
          <w:szCs w:val="24"/>
        </w:rPr>
      </w:pPr>
    </w:p>
    <w:p w:rsidR="00092A41" w:rsidRPr="00092A41" w:rsidRDefault="00092A41" w:rsidP="00092A41">
      <w:pPr>
        <w:pStyle w:val="a3"/>
        <w:numPr>
          <w:ilvl w:val="0"/>
          <w:numId w:val="8"/>
        </w:numPr>
        <w:ind w:left="-567" w:firstLine="0"/>
        <w:rPr>
          <w:rFonts w:ascii="Times New Roman" w:hAnsi="Times New Roman" w:cs="Times New Roman"/>
          <w:sz w:val="24"/>
          <w:szCs w:val="24"/>
        </w:rPr>
      </w:pPr>
      <w:r w:rsidRPr="00092A41">
        <w:rPr>
          <w:rFonts w:ascii="Times New Roman" w:hAnsi="Times New Roman" w:cs="Times New Roman"/>
          <w:sz w:val="24"/>
          <w:szCs w:val="24"/>
        </w:rPr>
        <w:t>Причины отказа монголов от похода на Новгород.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2A41">
        <w:rPr>
          <w:rFonts w:ascii="Times New Roman" w:hAnsi="Times New Roman" w:cs="Times New Roman"/>
          <w:sz w:val="24"/>
          <w:szCs w:val="24"/>
        </w:rPr>
        <w:t>Определите</w:t>
      </w:r>
      <w:proofErr w:type="gramEnd"/>
      <w:r w:rsidRPr="00092A41">
        <w:rPr>
          <w:rFonts w:ascii="Times New Roman" w:hAnsi="Times New Roman" w:cs="Times New Roman"/>
          <w:sz w:val="24"/>
          <w:szCs w:val="24"/>
        </w:rPr>
        <w:t xml:space="preserve"> что явля</w:t>
      </w:r>
      <w:r>
        <w:rPr>
          <w:rFonts w:ascii="Times New Roman" w:hAnsi="Times New Roman" w:cs="Times New Roman"/>
          <w:sz w:val="24"/>
          <w:szCs w:val="24"/>
        </w:rPr>
        <w:t xml:space="preserve">ется лишним </w:t>
      </w:r>
    </w:p>
    <w:p w:rsidR="00092A41" w:rsidRPr="00E604F4" w:rsidRDefault="00092A41" w:rsidP="00092A41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04F4">
        <w:rPr>
          <w:rFonts w:ascii="Times New Roman" w:hAnsi="Times New Roman" w:cs="Times New Roman"/>
          <w:sz w:val="24"/>
          <w:szCs w:val="24"/>
        </w:rPr>
        <w:t>ордынские войска понесли большие потери в битвах с русскими войсками;</w:t>
      </w:r>
    </w:p>
    <w:p w:rsidR="00092A41" w:rsidRPr="00E604F4" w:rsidRDefault="00092A41" w:rsidP="00092A41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04F4">
        <w:rPr>
          <w:rFonts w:ascii="Times New Roman" w:hAnsi="Times New Roman" w:cs="Times New Roman"/>
          <w:sz w:val="24"/>
          <w:szCs w:val="24"/>
        </w:rPr>
        <w:t>наличие у Новгорода союзника в лице Великого княжества Литовского;</w:t>
      </w:r>
    </w:p>
    <w:p w:rsidR="00092A41" w:rsidRPr="00E604F4" w:rsidRDefault="00092A41" w:rsidP="00092A41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04F4">
        <w:rPr>
          <w:rFonts w:ascii="Times New Roman" w:hAnsi="Times New Roman" w:cs="Times New Roman"/>
          <w:sz w:val="24"/>
          <w:szCs w:val="24"/>
        </w:rPr>
        <w:t>отсутствие у орд</w:t>
      </w:r>
      <w:bookmarkStart w:id="0" w:name="_GoBack"/>
      <w:bookmarkEnd w:id="0"/>
      <w:r w:rsidRPr="00E604F4">
        <w:rPr>
          <w:rFonts w:ascii="Times New Roman" w:hAnsi="Times New Roman" w:cs="Times New Roman"/>
          <w:sz w:val="24"/>
          <w:szCs w:val="24"/>
        </w:rPr>
        <w:t>ынцев достаточного количества запасов продовольствия и фуража;</w:t>
      </w:r>
    </w:p>
    <w:p w:rsidR="00092A41" w:rsidRDefault="00092A41" w:rsidP="00092A41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04F4">
        <w:rPr>
          <w:rFonts w:ascii="Times New Roman" w:hAnsi="Times New Roman" w:cs="Times New Roman"/>
          <w:sz w:val="24"/>
          <w:szCs w:val="24"/>
        </w:rPr>
        <w:t>наличие у Новгорода мощных укреплений и хорошо подготовленного войска.</w:t>
      </w:r>
    </w:p>
    <w:tbl>
      <w:tblPr>
        <w:tblStyle w:val="a4"/>
        <w:tblW w:w="0" w:type="auto"/>
        <w:tblInd w:w="-426" w:type="dxa"/>
        <w:tblLook w:val="04A0" w:firstRow="1" w:lastRow="0" w:firstColumn="1" w:lastColumn="0" w:noHBand="0" w:noVBand="1"/>
      </w:tblPr>
      <w:tblGrid>
        <w:gridCol w:w="498"/>
      </w:tblGrid>
      <w:tr w:rsidR="00092A41" w:rsidTr="00092A41">
        <w:trPr>
          <w:trHeight w:val="524"/>
        </w:trPr>
        <w:tc>
          <w:tcPr>
            <w:tcW w:w="498" w:type="dxa"/>
          </w:tcPr>
          <w:p w:rsidR="00092A41" w:rsidRDefault="00092A41" w:rsidP="00092A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2A41" w:rsidRDefault="00092A41" w:rsidP="00092A41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092A41" w:rsidRDefault="00092A41" w:rsidP="00092A41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092A41" w:rsidRPr="00C05143" w:rsidRDefault="00092A41" w:rsidP="00092A41">
      <w:pPr>
        <w:pStyle w:val="a3"/>
        <w:numPr>
          <w:ilvl w:val="0"/>
          <w:numId w:val="8"/>
        </w:numPr>
        <w:spacing w:after="0" w:line="240" w:lineRule="auto"/>
        <w:ind w:left="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C05143">
        <w:rPr>
          <w:rFonts w:ascii="Times New Roman" w:hAnsi="Times New Roman" w:cs="Times New Roman"/>
          <w:sz w:val="24"/>
          <w:szCs w:val="24"/>
        </w:rPr>
        <w:t>ыберите один вариант ответа. В результате битв на реке Неве и Чудском озере:</w:t>
      </w:r>
    </w:p>
    <w:p w:rsidR="00092A41" w:rsidRPr="00C05143" w:rsidRDefault="00092A41" w:rsidP="00092A41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5143">
        <w:rPr>
          <w:rFonts w:ascii="Times New Roman" w:hAnsi="Times New Roman" w:cs="Times New Roman"/>
          <w:sz w:val="24"/>
          <w:szCs w:val="24"/>
        </w:rPr>
        <w:t>было предотвращено распространение католичества в русских землях</w:t>
      </w:r>
    </w:p>
    <w:p w:rsidR="00092A41" w:rsidRPr="00C05143" w:rsidRDefault="00092A41" w:rsidP="00092A41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5143">
        <w:rPr>
          <w:rFonts w:ascii="Times New Roman" w:hAnsi="Times New Roman" w:cs="Times New Roman"/>
          <w:sz w:val="24"/>
          <w:szCs w:val="24"/>
        </w:rPr>
        <w:t>Русь захватила всё побережье Балтийского моря</w:t>
      </w:r>
    </w:p>
    <w:p w:rsidR="00092A41" w:rsidRPr="00C05143" w:rsidRDefault="00092A41" w:rsidP="00092A41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5143">
        <w:rPr>
          <w:rFonts w:ascii="Times New Roman" w:hAnsi="Times New Roman" w:cs="Times New Roman"/>
          <w:sz w:val="24"/>
          <w:szCs w:val="24"/>
        </w:rPr>
        <w:t>прекратились усобицы на Руси</w:t>
      </w:r>
    </w:p>
    <w:p w:rsidR="00092A41" w:rsidRDefault="00092A41" w:rsidP="00092A41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5143">
        <w:rPr>
          <w:rFonts w:ascii="Times New Roman" w:hAnsi="Times New Roman" w:cs="Times New Roman"/>
          <w:sz w:val="24"/>
          <w:szCs w:val="24"/>
        </w:rPr>
        <w:t>было остановлено наступление монголов на русские земли</w:t>
      </w:r>
    </w:p>
    <w:tbl>
      <w:tblPr>
        <w:tblStyle w:val="a4"/>
        <w:tblW w:w="0" w:type="auto"/>
        <w:tblInd w:w="-567" w:type="dxa"/>
        <w:tblLook w:val="04A0" w:firstRow="1" w:lastRow="0" w:firstColumn="1" w:lastColumn="0" w:noHBand="0" w:noVBand="1"/>
      </w:tblPr>
      <w:tblGrid>
        <w:gridCol w:w="570"/>
      </w:tblGrid>
      <w:tr w:rsidR="00092A41" w:rsidTr="00092A41">
        <w:trPr>
          <w:trHeight w:val="539"/>
        </w:trPr>
        <w:tc>
          <w:tcPr>
            <w:tcW w:w="570" w:type="dxa"/>
          </w:tcPr>
          <w:p w:rsidR="00092A41" w:rsidRDefault="00092A41" w:rsidP="00092A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2A41" w:rsidRDefault="00092A41" w:rsidP="00092A41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092A41" w:rsidRDefault="00092A41" w:rsidP="00092A41">
      <w:pPr>
        <w:pStyle w:val="a3"/>
        <w:spacing w:after="0" w:line="240" w:lineRule="auto"/>
        <w:ind w:left="513"/>
        <w:rPr>
          <w:rFonts w:ascii="Times New Roman" w:hAnsi="Times New Roman" w:cs="Times New Roman"/>
          <w:sz w:val="24"/>
          <w:szCs w:val="24"/>
        </w:rPr>
      </w:pPr>
    </w:p>
    <w:p w:rsidR="00092A41" w:rsidRDefault="00092A41" w:rsidP="00092A41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5143">
        <w:rPr>
          <w:rFonts w:ascii="Times New Roman" w:hAnsi="Times New Roman" w:cs="Times New Roman"/>
          <w:sz w:val="24"/>
          <w:szCs w:val="24"/>
        </w:rPr>
        <w:t>Подберите к картам-схемам название сражений</w:t>
      </w:r>
    </w:p>
    <w:p w:rsidR="00092A41" w:rsidRPr="00C05143" w:rsidRDefault="00092A41" w:rsidP="00092A41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092A41" w:rsidRDefault="00092A41" w:rsidP="00092A41">
      <w:pPr>
        <w:pStyle w:val="a3"/>
        <w:spacing w:after="0" w:line="240" w:lineRule="auto"/>
        <w:ind w:left="-2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noProof/>
          <w:lang w:eastAsia="ru-RU"/>
        </w:rPr>
        <w:drawing>
          <wp:inline distT="0" distB="0" distL="0" distR="0" wp14:anchorId="139FB609" wp14:editId="71172473">
            <wp:extent cx="2530380" cy="2505075"/>
            <wp:effectExtent l="0" t="0" r="3810" b="0"/>
            <wp:docPr id="3" name="Рисунок 3" descr="https://resh.edu.ru/uploads/lesson_extract/7920/20200113143947/OEBPS/objects/t_hist_6_26_14/5dceb340e200247758101f8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resh.edu.ru/uploads/lesson_extract/7920/20200113143947/OEBPS/objects/t_hist_6_26_14/5dceb340e200247758101f8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860" cy="2510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2.</w:t>
      </w:r>
      <w:r w:rsidRPr="00C05143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FDE3DED" wp14:editId="2BFA6106">
            <wp:extent cx="2899448" cy="2501809"/>
            <wp:effectExtent l="0" t="0" r="0" b="0"/>
            <wp:docPr id="4" name="Рисунок 4" descr="https://resh.edu.ru/uploads/lesson_extract/7920/20200113143947/OEBPS/objects/t_hist_6_26_14/5dceb340e200247758101f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resh.edu.ru/uploads/lesson_extract/7920/20200113143947/OEBPS/objects/t_hist_6_26_14/5dceb340e200247758101f8f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525" cy="250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A41" w:rsidRDefault="00092A41" w:rsidP="00092A41">
      <w:pPr>
        <w:pStyle w:val="a3"/>
        <w:spacing w:after="0" w:line="240" w:lineRule="auto"/>
        <w:ind w:left="-207"/>
        <w:rPr>
          <w:rFonts w:ascii="Times New Roman" w:hAnsi="Times New Roman" w:cs="Times New Roman"/>
          <w:sz w:val="24"/>
          <w:szCs w:val="24"/>
        </w:rPr>
      </w:pPr>
    </w:p>
    <w:p w:rsidR="00092A41" w:rsidRDefault="00092A41" w:rsidP="00092A41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Невская битва</w:t>
      </w:r>
    </w:p>
    <w:p w:rsidR="00092A41" w:rsidRDefault="00092A41" w:rsidP="00092A41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Ледовое побоище</w:t>
      </w:r>
    </w:p>
    <w:p w:rsidR="00092A41" w:rsidRDefault="00092A41" w:rsidP="00092A41">
      <w:pPr>
        <w:pStyle w:val="a3"/>
        <w:spacing w:after="0" w:line="240" w:lineRule="auto"/>
        <w:ind w:left="51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-207" w:type="dxa"/>
        <w:tblLook w:val="04A0" w:firstRow="1" w:lastRow="0" w:firstColumn="1" w:lastColumn="0" w:noHBand="0" w:noVBand="1"/>
      </w:tblPr>
      <w:tblGrid>
        <w:gridCol w:w="593"/>
        <w:gridCol w:w="594"/>
      </w:tblGrid>
      <w:tr w:rsidR="00092A41" w:rsidTr="00092A41">
        <w:trPr>
          <w:trHeight w:val="419"/>
        </w:trPr>
        <w:tc>
          <w:tcPr>
            <w:tcW w:w="593" w:type="dxa"/>
          </w:tcPr>
          <w:p w:rsidR="00092A41" w:rsidRDefault="00092A41" w:rsidP="00092A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4" w:type="dxa"/>
          </w:tcPr>
          <w:p w:rsidR="00092A41" w:rsidRDefault="00092A41" w:rsidP="00092A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92A41" w:rsidTr="00092A41">
        <w:trPr>
          <w:trHeight w:val="442"/>
        </w:trPr>
        <w:tc>
          <w:tcPr>
            <w:tcW w:w="593" w:type="dxa"/>
          </w:tcPr>
          <w:p w:rsidR="00092A41" w:rsidRDefault="00092A41" w:rsidP="00092A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</w:tcPr>
          <w:p w:rsidR="00092A41" w:rsidRDefault="00092A41" w:rsidP="00092A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2A41" w:rsidRPr="00092A41" w:rsidRDefault="00092A41" w:rsidP="00092A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2A41" w:rsidRPr="00092A41" w:rsidRDefault="00092A41" w:rsidP="00092A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92A41" w:rsidRPr="00092A41" w:rsidSect="00092A41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D1C62"/>
    <w:multiLevelType w:val="hybridMultilevel"/>
    <w:tmpl w:val="CEF65E66"/>
    <w:lvl w:ilvl="0" w:tplc="948AEE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F17AB1"/>
    <w:multiLevelType w:val="hybridMultilevel"/>
    <w:tmpl w:val="766680EE"/>
    <w:lvl w:ilvl="0" w:tplc="04190015">
      <w:start w:val="1"/>
      <w:numFmt w:val="upperLetter"/>
      <w:lvlText w:val="%1."/>
      <w:lvlJc w:val="left"/>
      <w:pPr>
        <w:ind w:left="510" w:hanging="360"/>
      </w:p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>
    <w:nsid w:val="1FF942F6"/>
    <w:multiLevelType w:val="hybridMultilevel"/>
    <w:tmpl w:val="EB829BA6"/>
    <w:lvl w:ilvl="0" w:tplc="C8D65D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60055F8"/>
    <w:multiLevelType w:val="hybridMultilevel"/>
    <w:tmpl w:val="9AE27D38"/>
    <w:lvl w:ilvl="0" w:tplc="0419000F">
      <w:start w:val="1"/>
      <w:numFmt w:val="decimal"/>
      <w:lvlText w:val="%1."/>
      <w:lvlJc w:val="left"/>
      <w:pPr>
        <w:ind w:left="510" w:hanging="360"/>
      </w:p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4">
    <w:nsid w:val="49191603"/>
    <w:multiLevelType w:val="hybridMultilevel"/>
    <w:tmpl w:val="36F6E470"/>
    <w:lvl w:ilvl="0" w:tplc="04190017">
      <w:start w:val="1"/>
      <w:numFmt w:val="lowerLetter"/>
      <w:lvlText w:val="%1)"/>
      <w:lvlJc w:val="left"/>
      <w:pPr>
        <w:ind w:left="513" w:hanging="360"/>
      </w:p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5">
    <w:nsid w:val="4ED92710"/>
    <w:multiLevelType w:val="hybridMultilevel"/>
    <w:tmpl w:val="AC9C7FE2"/>
    <w:lvl w:ilvl="0" w:tplc="04190017">
      <w:start w:val="1"/>
      <w:numFmt w:val="lowerLetter"/>
      <w:lvlText w:val="%1)"/>
      <w:lvlJc w:val="left"/>
      <w:pPr>
        <w:ind w:left="513" w:hanging="360"/>
      </w:p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6">
    <w:nsid w:val="561A5DB7"/>
    <w:multiLevelType w:val="hybridMultilevel"/>
    <w:tmpl w:val="13B2E6E0"/>
    <w:lvl w:ilvl="0" w:tplc="04190017">
      <w:start w:val="1"/>
      <w:numFmt w:val="lowerLetter"/>
      <w:lvlText w:val="%1)"/>
      <w:lvlJc w:val="left"/>
      <w:pPr>
        <w:ind w:left="510" w:hanging="360"/>
      </w:p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7">
    <w:nsid w:val="67237F63"/>
    <w:multiLevelType w:val="hybridMultilevel"/>
    <w:tmpl w:val="84E48F66"/>
    <w:lvl w:ilvl="0" w:tplc="04190017">
      <w:start w:val="1"/>
      <w:numFmt w:val="lowerLetter"/>
      <w:lvlText w:val="%1)"/>
      <w:lvlJc w:val="left"/>
      <w:pPr>
        <w:ind w:left="513" w:hanging="360"/>
      </w:p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4F4"/>
    <w:rsid w:val="00092A41"/>
    <w:rsid w:val="00A0088A"/>
    <w:rsid w:val="00C05143"/>
    <w:rsid w:val="00C30861"/>
    <w:rsid w:val="00E60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04F4"/>
    <w:pPr>
      <w:ind w:left="720"/>
      <w:contextualSpacing/>
    </w:pPr>
  </w:style>
  <w:style w:type="table" w:styleId="a4">
    <w:name w:val="Table Grid"/>
    <w:basedOn w:val="a1"/>
    <w:uiPriority w:val="59"/>
    <w:rsid w:val="00E604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05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51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04F4"/>
    <w:pPr>
      <w:ind w:left="720"/>
      <w:contextualSpacing/>
    </w:pPr>
  </w:style>
  <w:style w:type="table" w:styleId="a4">
    <w:name w:val="Table Grid"/>
    <w:basedOn w:val="a1"/>
    <w:uiPriority w:val="59"/>
    <w:rsid w:val="00E604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05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51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341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11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0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2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1011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700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2862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752777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301864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962566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473604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Панфилов</dc:creator>
  <cp:lastModifiedBy>Петр Панфилов</cp:lastModifiedBy>
  <cp:revision>1</cp:revision>
  <cp:lastPrinted>2023-04-23T06:33:00Z</cp:lastPrinted>
  <dcterms:created xsi:type="dcterms:W3CDTF">2023-04-23T06:00:00Z</dcterms:created>
  <dcterms:modified xsi:type="dcterms:W3CDTF">2023-04-23T06:37:00Z</dcterms:modified>
</cp:coreProperties>
</file>