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A5F" w:rsidRDefault="00B86D3A" w:rsidP="00B86D3A">
      <w:pPr>
        <w:pStyle w:val="a3"/>
        <w:jc w:val="center"/>
        <w:rPr>
          <w:sz w:val="36"/>
        </w:rPr>
      </w:pPr>
      <w:proofErr w:type="gramStart"/>
      <w:r w:rsidRPr="00B86D3A">
        <w:rPr>
          <w:sz w:val="36"/>
        </w:rPr>
        <w:t xml:space="preserve">Подборка </w:t>
      </w:r>
      <w:r w:rsidR="00B92A5F" w:rsidRPr="00B86D3A">
        <w:rPr>
          <w:sz w:val="36"/>
        </w:rPr>
        <w:t xml:space="preserve"> дидактических</w:t>
      </w:r>
      <w:proofErr w:type="gramEnd"/>
      <w:r w:rsidR="00B92A5F" w:rsidRPr="00B86D3A">
        <w:rPr>
          <w:sz w:val="36"/>
        </w:rPr>
        <w:t xml:space="preserve"> игр на развитие </w:t>
      </w:r>
      <w:r>
        <w:rPr>
          <w:sz w:val="36"/>
        </w:rPr>
        <w:t xml:space="preserve">разных видов </w:t>
      </w:r>
      <w:r w:rsidR="00B92A5F" w:rsidRPr="00B86D3A">
        <w:rPr>
          <w:sz w:val="36"/>
        </w:rPr>
        <w:t>внимания дошкольников</w:t>
      </w:r>
      <w:r>
        <w:rPr>
          <w:sz w:val="36"/>
        </w:rPr>
        <w:t>.</w:t>
      </w:r>
    </w:p>
    <w:p w:rsidR="00B86D3A" w:rsidRDefault="00B86D3A" w:rsidP="00B86D3A">
      <w:pPr>
        <w:pStyle w:val="a3"/>
        <w:spacing w:before="0" w:beforeAutospacing="0" w:after="0" w:afterAutospacing="0"/>
        <w:jc w:val="right"/>
      </w:pPr>
      <w:r>
        <w:t>подготовила материал:</w:t>
      </w:r>
    </w:p>
    <w:p w:rsidR="00B86D3A" w:rsidRPr="00B86D3A" w:rsidRDefault="00B86D3A" w:rsidP="00B86D3A">
      <w:pPr>
        <w:pStyle w:val="a3"/>
        <w:spacing w:before="0" w:beforeAutospacing="0" w:after="0" w:afterAutospacing="0"/>
        <w:jc w:val="right"/>
      </w:pPr>
      <w:r>
        <w:t xml:space="preserve"> воспитатель О.А. Лихачева</w:t>
      </w:r>
    </w:p>
    <w:p w:rsidR="00B92A5F" w:rsidRDefault="00B92A5F" w:rsidP="00B86D3A">
      <w:pPr>
        <w:pStyle w:val="a3"/>
        <w:ind w:left="-567"/>
      </w:pPr>
      <w:r>
        <w:rPr>
          <w:rStyle w:val="a4"/>
          <w:u w:val="single"/>
        </w:rPr>
        <w:t> I. Развиваем зрительное внимание. 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 xml:space="preserve">1. «Сделай как у меня»                                                                                                      </w:t>
      </w:r>
    </w:p>
    <w:p w:rsidR="00B92A5F" w:rsidRDefault="00B92A5F" w:rsidP="00B86D3A">
      <w:pPr>
        <w:pStyle w:val="a3"/>
        <w:ind w:left="-567"/>
      </w:pPr>
      <w:r>
        <w:t xml:space="preserve">Ребёнку взрослый предлагает выложить из палочек (или мозаики) по образцу букву, цифру, узор, картинку и т.п. (Можно </w:t>
      </w:r>
      <w:r w:rsidRPr="00B86D3A">
        <w:t xml:space="preserve">использовать </w:t>
      </w:r>
      <w:r w:rsidRPr="00B86D3A">
        <w:rPr>
          <w:rStyle w:val="a6"/>
          <w:color w:val="auto"/>
          <w:u w:val="none"/>
        </w:rPr>
        <w:t xml:space="preserve">палочки </w:t>
      </w:r>
      <w:proofErr w:type="spellStart"/>
      <w:r w:rsidRPr="00B86D3A">
        <w:rPr>
          <w:rStyle w:val="a6"/>
          <w:color w:val="auto"/>
          <w:u w:val="none"/>
        </w:rPr>
        <w:t>Кюизенера</w:t>
      </w:r>
      <w:proofErr w:type="spellEnd"/>
      <w:r>
        <w:t>)</w:t>
      </w:r>
      <w:r>
        <w:rPr>
          <w:rStyle w:val="a5"/>
        </w:rPr>
        <w:t xml:space="preserve">                    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 xml:space="preserve">2. «Расставь как было»            </w:t>
      </w:r>
    </w:p>
    <w:p w:rsidR="00B92A5F" w:rsidRDefault="00B92A5F" w:rsidP="00B86D3A">
      <w:pPr>
        <w:pStyle w:val="a3"/>
        <w:ind w:left="-567"/>
      </w:pPr>
      <w:r>
        <w:t>Перед дошкольниками на столе воспитатель расставляет семь игрушек. После того, как дети рассмотрели игрушки, взрослый просит их отвернуться от стола, а он в это время игрушки меняет местами и даёт задание: «Расставьте игрушки в той последовательности, которой они были».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 xml:space="preserve">3. «Дорисуй»                                                                                                                        </w:t>
      </w:r>
    </w:p>
    <w:p w:rsidR="00B92A5F" w:rsidRDefault="00B92A5F" w:rsidP="00B86D3A">
      <w:pPr>
        <w:pStyle w:val="a3"/>
        <w:ind w:left="-567"/>
      </w:pPr>
      <w:r>
        <w:t>Взрослый раздаёт детям рисунки с изображением предметов на которых отсутствуют некоторые детали. Предлагает назвать, что именно отсутствует на рисунке и дорисовать их. Например: машина без колёс, дом без крыши и т.п.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 xml:space="preserve">4. «Найди отличия»      </w:t>
      </w:r>
    </w:p>
    <w:p w:rsidR="00B92A5F" w:rsidRDefault="00B92A5F" w:rsidP="00B86D3A">
      <w:pPr>
        <w:pStyle w:val="a3"/>
        <w:ind w:left="-567"/>
      </w:pPr>
      <w:r>
        <w:t>Воспитатель предлагает дошкольникам карточку с изображением двух картинок, которые имеют несколько различий. Детям нужно как можно быстрее найти эти отличия.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5. «Кто быстрее»</w:t>
      </w:r>
    </w:p>
    <w:p w:rsidR="00B92A5F" w:rsidRDefault="00B92A5F" w:rsidP="00B86D3A">
      <w:pPr>
        <w:pStyle w:val="a3"/>
        <w:ind w:left="-567"/>
      </w:pPr>
      <w:r>
        <w:t xml:space="preserve">Взрослый показывает детям ленточки разных цветов. Задача дошкольников состоит в том, чтобы назвать как можно больше предметов, овощей, фруктов, животных и т.п., которые </w:t>
      </w:r>
      <w:proofErr w:type="spellStart"/>
      <w:r>
        <w:t>соотвествуют</w:t>
      </w:r>
      <w:proofErr w:type="spellEnd"/>
      <w:r>
        <w:t xml:space="preserve"> определённому цвету. </w:t>
      </w:r>
      <w:proofErr w:type="gramStart"/>
      <w:r>
        <w:t>Например</w:t>
      </w:r>
      <w:proofErr w:type="gramEnd"/>
      <w:r>
        <w:t>: Жёлтый – груша, карандаш, солнце, лимон…; красный – яблоко, помидор, вишня… зелёный – жаба, кузнечик, огурец, трава… и т.д.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6.</w:t>
      </w:r>
      <w:r>
        <w:t xml:space="preserve"> </w:t>
      </w:r>
      <w:r>
        <w:rPr>
          <w:rStyle w:val="a5"/>
        </w:rPr>
        <w:t xml:space="preserve">«Кто спрятался?»                                                                                                    </w:t>
      </w:r>
    </w:p>
    <w:p w:rsidR="00B92A5F" w:rsidRDefault="00B92A5F" w:rsidP="00B86D3A">
      <w:pPr>
        <w:pStyle w:val="a3"/>
        <w:ind w:left="-567"/>
      </w:pPr>
      <w:r>
        <w:t>Взрослый</w:t>
      </w:r>
      <w:r>
        <w:rPr>
          <w:rStyle w:val="a5"/>
        </w:rPr>
        <w:t xml:space="preserve"> </w:t>
      </w:r>
      <w:r>
        <w:t>раскладывает на столе перед детьми 10 картинок с животными. После того, как ребята их рассмотрели, воспитатель просит их закрыть глаза, а он в это время убирает 3 – 4 картинки и спрашивает: «Посмотрите, какие животные спрятались?»</w:t>
      </w:r>
      <w:r>
        <w:rPr>
          <w:rStyle w:val="a5"/>
        </w:rPr>
        <w:t xml:space="preserve">        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 xml:space="preserve">7. «Срисовывание по клеточкам»    </w:t>
      </w:r>
    </w:p>
    <w:p w:rsidR="00B92A5F" w:rsidRDefault="00B92A5F" w:rsidP="00B86D3A">
      <w:pPr>
        <w:pStyle w:val="a3"/>
        <w:ind w:left="-567"/>
      </w:pPr>
      <w:r>
        <w:t>Дошкольникам даётся лист в клеточку (крупную или мелкую), образец для рисования (орнамент или замкнутая фигура), карандаш. Необходимо перерисовать узор по клеточкам.</w:t>
      </w:r>
    </w:p>
    <w:p w:rsidR="00B86D3A" w:rsidRDefault="00B86D3A" w:rsidP="00B86D3A">
      <w:pPr>
        <w:pStyle w:val="a3"/>
        <w:ind w:left="-567"/>
        <w:rPr>
          <w:rStyle w:val="a4"/>
          <w:u w:val="single"/>
        </w:rPr>
      </w:pPr>
    </w:p>
    <w:p w:rsidR="00B92A5F" w:rsidRDefault="00B92A5F" w:rsidP="00B86D3A">
      <w:pPr>
        <w:pStyle w:val="a3"/>
        <w:ind w:left="-567"/>
      </w:pPr>
      <w:r>
        <w:rPr>
          <w:rStyle w:val="a4"/>
          <w:u w:val="single"/>
        </w:rPr>
        <w:lastRenderedPageBreak/>
        <w:t>II. Развиваем слуховое внимание.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1. «Самые внимательные»</w:t>
      </w:r>
    </w:p>
    <w:p w:rsidR="00B92A5F" w:rsidRDefault="00B92A5F" w:rsidP="00B86D3A">
      <w:pPr>
        <w:pStyle w:val="a3"/>
        <w:ind w:left="-567"/>
      </w:pPr>
      <w:r>
        <w:t xml:space="preserve">Дети сидят по кругу и выполняют движения в </w:t>
      </w:r>
      <w:proofErr w:type="spellStart"/>
      <w:r>
        <w:t>соотвествии</w:t>
      </w:r>
      <w:proofErr w:type="spellEnd"/>
      <w:r>
        <w:t xml:space="preserve"> со словами: «Вода» – руки в стороны; «Земля» – руки вниз; «Огонь» – закрыть руками глаза; «Воздух» – поднять руки вверх.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 xml:space="preserve">2. «Что звучало?»                                                                                                                </w:t>
      </w:r>
    </w:p>
    <w:p w:rsidR="00B92A5F" w:rsidRDefault="00B92A5F" w:rsidP="00B86D3A">
      <w:pPr>
        <w:pStyle w:val="a3"/>
        <w:ind w:left="-567"/>
      </w:pPr>
      <w:r>
        <w:t>Детям демонстрируются звучание разных музыкальных инструментов. Затем эти музыкальные  инструменты звучат за ширмой, а дошкольники называют, что звучало.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3. «Повтори за мной»</w:t>
      </w:r>
    </w:p>
    <w:p w:rsidR="00B92A5F" w:rsidRDefault="00B92A5F" w:rsidP="00B86D3A">
      <w:pPr>
        <w:pStyle w:val="a3"/>
        <w:ind w:left="-567"/>
      </w:pPr>
      <w:r>
        <w:t>Дошкольникам  предлагается воспроизвести по образцу, задаваемому воспитателем, ритмичные удары палочкой по столу.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4. «У кого колокольчик?»</w:t>
      </w:r>
    </w:p>
    <w:p w:rsidR="00B92A5F" w:rsidRDefault="00B92A5F" w:rsidP="00B86D3A">
      <w:pPr>
        <w:pStyle w:val="a3"/>
        <w:ind w:left="-567"/>
      </w:pPr>
      <w:r>
        <w:t>Дети ходят по кругу звоня в колокольчик, который передают друг другу. Ребёнок с завязанными глазами стоит в центре круга и внимательно слушает от куда доносится звон колокольчика. Когда взрослый произносит фразу: «Колокольчика не слышно», ребёнок, стоящий в центре круга, должен указать рукой в ту сторону, откуда ему последний раз слышался звон.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5. «Слова»</w:t>
      </w:r>
    </w:p>
    <w:p w:rsidR="00B92A5F" w:rsidRDefault="00B92A5F" w:rsidP="00B86D3A">
      <w:pPr>
        <w:pStyle w:val="a3"/>
        <w:ind w:left="-567"/>
      </w:pPr>
      <w:r>
        <w:t xml:space="preserve">Воспитатель чётко произносит детям 6 слов, после чего просит ребят повторить слова в той же последовательности. Например: собака, курица, корова, утка, поросёнок, цыплёнок и т.п.       </w:t>
      </w:r>
      <w:r>
        <w:rPr>
          <w:rStyle w:val="a5"/>
        </w:rPr>
        <w:t xml:space="preserve">                                                                                                                             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6.«Что в коробке?»</w:t>
      </w:r>
    </w:p>
    <w:p w:rsidR="00B92A5F" w:rsidRDefault="00B92A5F" w:rsidP="00B86D3A">
      <w:pPr>
        <w:pStyle w:val="a3"/>
        <w:ind w:left="-567"/>
      </w:pPr>
      <w:r>
        <w:t>Дошкольникам демонстрируются звучание в спичечных коробках: песка, земли, проса, гороха, камешков. После чего взрослый мешает коробочки и предлагает детям за звучанием определить, что находится в коробке.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7. «</w:t>
      </w:r>
      <w:proofErr w:type="gramStart"/>
      <w:r>
        <w:rPr>
          <w:rStyle w:val="a5"/>
        </w:rPr>
        <w:t>Расскажи</w:t>
      </w:r>
      <w:proofErr w:type="gramEnd"/>
      <w:r>
        <w:rPr>
          <w:rStyle w:val="a5"/>
        </w:rPr>
        <w:t xml:space="preserve"> как было»                                                                     </w:t>
      </w:r>
    </w:p>
    <w:p w:rsidR="00B92A5F" w:rsidRDefault="00B92A5F" w:rsidP="00B86D3A">
      <w:pPr>
        <w:pStyle w:val="a3"/>
        <w:ind w:left="-567"/>
      </w:pPr>
      <w:r>
        <w:t>Дошкольникам предлагается рассмотреть сложную сюжетную картинку и запомнить все детали рассказа взрослого о приключении её героев. Затем воспитатель задаёт вопросы по этой картинке, а дети отвечают на них вспоминая рассказ.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 xml:space="preserve">8. «Кто это?»       </w:t>
      </w:r>
    </w:p>
    <w:p w:rsidR="00B92A5F" w:rsidRDefault="00B92A5F" w:rsidP="00B86D3A">
      <w:pPr>
        <w:pStyle w:val="a3"/>
        <w:ind w:left="-567"/>
      </w:pPr>
      <w:r>
        <w:t>Взрослый читает интересные загадки в стишках, дошкольники должны назвать про что или кого идёт речь.</w:t>
      </w:r>
    </w:p>
    <w:p w:rsidR="00B86D3A" w:rsidRDefault="00B86D3A" w:rsidP="00B86D3A">
      <w:pPr>
        <w:pStyle w:val="a3"/>
        <w:ind w:left="-567"/>
        <w:rPr>
          <w:rStyle w:val="a4"/>
          <w:u w:val="single"/>
        </w:rPr>
      </w:pPr>
    </w:p>
    <w:p w:rsidR="00B86D3A" w:rsidRDefault="00B86D3A" w:rsidP="00B86D3A">
      <w:pPr>
        <w:pStyle w:val="a3"/>
        <w:ind w:left="-567"/>
        <w:rPr>
          <w:rStyle w:val="a4"/>
          <w:u w:val="single"/>
        </w:rPr>
      </w:pPr>
    </w:p>
    <w:p w:rsidR="00B92A5F" w:rsidRDefault="00B92A5F" w:rsidP="00B86D3A">
      <w:pPr>
        <w:pStyle w:val="a3"/>
        <w:ind w:left="-567"/>
      </w:pPr>
      <w:r>
        <w:rPr>
          <w:rStyle w:val="a4"/>
          <w:u w:val="single"/>
        </w:rPr>
        <w:lastRenderedPageBreak/>
        <w:t>III. Развиваем моторно-двигательное внимание</w:t>
      </w:r>
      <w:r>
        <w:rPr>
          <w:rStyle w:val="a4"/>
        </w:rPr>
        <w:t xml:space="preserve">.      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1. «Съедобное – несъедобное»</w:t>
      </w:r>
    </w:p>
    <w:p w:rsidR="00B92A5F" w:rsidRDefault="00B92A5F" w:rsidP="00B86D3A">
      <w:pPr>
        <w:pStyle w:val="a3"/>
        <w:ind w:left="-567"/>
      </w:pPr>
      <w:r>
        <w:t>В зависимости от названного предмета (съедобен он или нет) дети должны ловить или отбивать мяч, брошенный им взрослым.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2. «Повторяй за мной»</w:t>
      </w:r>
    </w:p>
    <w:p w:rsidR="00B92A5F" w:rsidRDefault="00B92A5F" w:rsidP="00B86D3A">
      <w:pPr>
        <w:pStyle w:val="a3"/>
        <w:ind w:left="-567"/>
      </w:pPr>
      <w:r>
        <w:t>Воспитатель называет части тела человека, а дети должны выполнить соответствующее движения: дотронуться до носа, уха, локтя и т.д. (Можно выполнять движения под ритмическую музыку)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3. «Летает, прыгает, плавает»</w:t>
      </w:r>
    </w:p>
    <w:p w:rsidR="00B92A5F" w:rsidRDefault="00B92A5F" w:rsidP="00B86D3A">
      <w:pPr>
        <w:pStyle w:val="a3"/>
        <w:ind w:left="-567"/>
      </w:pPr>
      <w:r>
        <w:t xml:space="preserve">Воспитатель показывает детям картинки животных, птиц, насекомых и т.д., а дошкольникам нужно без слов показать какие движения они умеют делать. </w:t>
      </w:r>
      <w:proofErr w:type="gramStart"/>
      <w:r>
        <w:t>Например</w:t>
      </w:r>
      <w:proofErr w:type="gramEnd"/>
      <w:r>
        <w:t>: птичка – дети имитируют движения полёта, заяц – прыгают, жаба – прыгают, а затем плавают (или наоборот) и т.д.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4. «Зимующие и перелётные птицы»</w:t>
      </w:r>
    </w:p>
    <w:p w:rsidR="00B92A5F" w:rsidRDefault="00B92A5F" w:rsidP="00B86D3A">
      <w:pPr>
        <w:pStyle w:val="a3"/>
        <w:ind w:left="-567"/>
      </w:pPr>
      <w:r>
        <w:t>Взрослый показывает картинки зимующих и перелётных птиц, детям даётся команда: «Хлопнуть в ладоши, если  птица – перелётная, если зимующая – руки опустить».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5. «Овощи и фрукты»</w:t>
      </w:r>
    </w:p>
    <w:p w:rsidR="00B92A5F" w:rsidRDefault="00B92A5F" w:rsidP="00B86D3A">
      <w:pPr>
        <w:pStyle w:val="a3"/>
        <w:ind w:left="-567"/>
      </w:pPr>
      <w:r>
        <w:t>Взрослый зачитывает названия овощей и фруктов, дошкольникам даётся команда: «Присесть – если услышат название овоща, подпрыгнуть – название фрукта».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6. «Запретное движение»</w:t>
      </w:r>
    </w:p>
    <w:p w:rsidR="00B92A5F" w:rsidRDefault="00B92A5F" w:rsidP="00B86D3A">
      <w:pPr>
        <w:pStyle w:val="a3"/>
        <w:ind w:left="-567"/>
      </w:pPr>
      <w:r>
        <w:t>Воспитатель показывает детям движение, которое повторять нельзя. Затем он показывает разные движения руками, ногами. Тот, кто повторил запретное движение, выбывает из игры. Запретным может быть любое движение или сочетание движений.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>7. «Поезд»</w:t>
      </w:r>
    </w:p>
    <w:p w:rsidR="00B92A5F" w:rsidRDefault="00B92A5F" w:rsidP="00B86D3A">
      <w:pPr>
        <w:pStyle w:val="a3"/>
        <w:ind w:left="-567"/>
      </w:pPr>
      <w:r>
        <w:t xml:space="preserve">Дошкольники становятся по кругу и имитируют движение поезда, взрослый показывает карточки, которая обозначает определённое движение: жёлтая карточка – поезд рушился, красная – поезд останавливается, синяя – поезд </w:t>
      </w:r>
      <w:proofErr w:type="spellStart"/>
      <w:r>
        <w:t>едит</w:t>
      </w:r>
      <w:proofErr w:type="spellEnd"/>
      <w:r>
        <w:t xml:space="preserve"> в обратную сторону, зелёная – поезд едет быстрее.</w:t>
      </w:r>
    </w:p>
    <w:p w:rsidR="00B92A5F" w:rsidRDefault="00B92A5F" w:rsidP="00B86D3A">
      <w:pPr>
        <w:pStyle w:val="a3"/>
        <w:ind w:left="-567"/>
      </w:pPr>
      <w:r>
        <w:rPr>
          <w:rStyle w:val="a5"/>
        </w:rPr>
        <w:t xml:space="preserve">8. «Внимательные ребята»     </w:t>
      </w:r>
    </w:p>
    <w:p w:rsidR="00B92A5F" w:rsidRDefault="00B92A5F" w:rsidP="00B86D3A">
      <w:pPr>
        <w:pStyle w:val="a3"/>
        <w:ind w:left="-567"/>
      </w:pPr>
      <w:r>
        <w:t xml:space="preserve">Дети строятся </w:t>
      </w:r>
      <w:proofErr w:type="gramStart"/>
      <w:r>
        <w:t>в колону</w:t>
      </w:r>
      <w:proofErr w:type="gramEnd"/>
      <w:r>
        <w:t xml:space="preserve">. Взрослый называет различные объекты, после чего каждый ребёнок, который стоит в колоне, должен подбежать к столу, на котором стоит корзина с предметами и выбрать предмет </w:t>
      </w:r>
      <w:r w:rsidR="00B86D3A">
        <w:t>соответствующего</w:t>
      </w:r>
      <w:r>
        <w:t xml:space="preserve"> цвета с названым объектом. Например, воспитатель называет слово «бумага», ребёнок должен подбежать к столу и выбрать из корзины предмет белого цвета – белый мячик, карандаш и  т.д.</w:t>
      </w:r>
      <w:bookmarkStart w:id="0" w:name="_GoBack"/>
      <w:bookmarkEnd w:id="0"/>
    </w:p>
    <w:sectPr w:rsidR="00B92A5F" w:rsidSect="00B86D3A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2A5F"/>
    <w:rsid w:val="002A69BA"/>
    <w:rsid w:val="00336A16"/>
    <w:rsid w:val="00390B43"/>
    <w:rsid w:val="00B86D3A"/>
    <w:rsid w:val="00B92A5F"/>
    <w:rsid w:val="00C5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721F43-2F5D-48AB-A2C0-29A0FE21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9BA"/>
  </w:style>
  <w:style w:type="paragraph" w:styleId="2">
    <w:name w:val="heading 2"/>
    <w:basedOn w:val="a"/>
    <w:link w:val="20"/>
    <w:uiPriority w:val="9"/>
    <w:qFormat/>
    <w:rsid w:val="00B92A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92A5F"/>
    <w:rPr>
      <w:i/>
      <w:iCs/>
    </w:rPr>
  </w:style>
  <w:style w:type="character" w:styleId="a5">
    <w:name w:val="Strong"/>
    <w:basedOn w:val="a0"/>
    <w:uiPriority w:val="22"/>
    <w:qFormat/>
    <w:rsid w:val="00B92A5F"/>
    <w:rPr>
      <w:b/>
      <w:bCs/>
    </w:rPr>
  </w:style>
  <w:style w:type="character" w:styleId="a6">
    <w:name w:val="Hyperlink"/>
    <w:basedOn w:val="a0"/>
    <w:uiPriority w:val="99"/>
    <w:semiHidden/>
    <w:unhideWhenUsed/>
    <w:rsid w:val="00B92A5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92A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2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2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6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931</Words>
  <Characters>5311</Characters>
  <Application>Microsoft Office Word</Application>
  <DocSecurity>0</DocSecurity>
  <Lines>44</Lines>
  <Paragraphs>12</Paragraphs>
  <ScaleCrop>false</ScaleCrop>
  <Company>Microsoft</Company>
  <LinksUpToDate>false</LinksUpToDate>
  <CharactersWithSpaces>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Дельфинчик</cp:lastModifiedBy>
  <cp:revision>4</cp:revision>
  <dcterms:created xsi:type="dcterms:W3CDTF">2011-10-11T15:32:00Z</dcterms:created>
  <dcterms:modified xsi:type="dcterms:W3CDTF">2023-05-16T06:29:00Z</dcterms:modified>
</cp:coreProperties>
</file>