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9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59"/>
        <w:gridCol w:w="1277"/>
        <w:gridCol w:w="1984"/>
        <w:gridCol w:w="1277"/>
        <w:gridCol w:w="1841"/>
        <w:gridCol w:w="141"/>
        <w:gridCol w:w="1561"/>
        <w:gridCol w:w="1559"/>
      </w:tblGrid>
      <w:tr w:rsidR="00870A49" w:rsidRPr="00017551" w:rsidTr="00870A49">
        <w:trPr>
          <w:trHeight w:hRule="exact" w:val="436"/>
        </w:trPr>
        <w:tc>
          <w:tcPr>
            <w:tcW w:w="2152" w:type="pct"/>
            <w:gridSpan w:val="3"/>
          </w:tcPr>
          <w:p w:rsidR="00870A49" w:rsidRPr="008536AA" w:rsidRDefault="00870A49" w:rsidP="00D278F2">
            <w:pPr>
              <w:pStyle w:val="a3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AB750E">
              <w:rPr>
                <w:rFonts w:ascii="Times New Roman" w:hAnsi="Times New Roman"/>
                <w:b/>
                <w:sz w:val="28"/>
                <w:szCs w:val="28"/>
              </w:rPr>
              <w:t>Unit 9: Holidays</w:t>
            </w:r>
          </w:p>
        </w:tc>
        <w:tc>
          <w:tcPr>
            <w:tcW w:w="2848" w:type="pct"/>
            <w:gridSpan w:val="5"/>
          </w:tcPr>
          <w:p w:rsidR="00870A49" w:rsidRPr="00017551" w:rsidRDefault="00870A49" w:rsidP="00870A49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01755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School: </w:t>
            </w:r>
          </w:p>
        </w:tc>
      </w:tr>
      <w:tr w:rsidR="00870A49" w:rsidRPr="00BC564A" w:rsidTr="00D278F2">
        <w:trPr>
          <w:trHeight w:hRule="exact" w:val="471"/>
        </w:trPr>
        <w:tc>
          <w:tcPr>
            <w:tcW w:w="2152" w:type="pct"/>
            <w:gridSpan w:val="3"/>
          </w:tcPr>
          <w:p w:rsidR="00870A49" w:rsidRPr="00017551" w:rsidRDefault="00870A49" w:rsidP="00D278F2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01755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Date:</w:t>
            </w:r>
          </w:p>
        </w:tc>
        <w:tc>
          <w:tcPr>
            <w:tcW w:w="2848" w:type="pct"/>
            <w:gridSpan w:val="5"/>
          </w:tcPr>
          <w:p w:rsidR="00870A49" w:rsidRPr="00017551" w:rsidRDefault="00870A49" w:rsidP="00870A49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01755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Teacher name: </w:t>
            </w:r>
          </w:p>
        </w:tc>
      </w:tr>
      <w:tr w:rsidR="00870A49" w:rsidRPr="00017551" w:rsidTr="00D278F2">
        <w:trPr>
          <w:trHeight w:hRule="exact" w:val="471"/>
        </w:trPr>
        <w:tc>
          <w:tcPr>
            <w:tcW w:w="2152" w:type="pct"/>
            <w:gridSpan w:val="3"/>
          </w:tcPr>
          <w:p w:rsidR="00870A49" w:rsidRPr="00017551" w:rsidRDefault="00870A49" w:rsidP="00D278F2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01755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Grade: 5</w:t>
            </w:r>
          </w:p>
        </w:tc>
        <w:tc>
          <w:tcPr>
            <w:tcW w:w="1455" w:type="pct"/>
            <w:gridSpan w:val="3"/>
          </w:tcPr>
          <w:p w:rsidR="00870A49" w:rsidRPr="00017551" w:rsidRDefault="00870A49" w:rsidP="00D278F2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1755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Number present: </w:t>
            </w:r>
          </w:p>
        </w:tc>
        <w:tc>
          <w:tcPr>
            <w:tcW w:w="1393" w:type="pct"/>
            <w:gridSpan w:val="2"/>
          </w:tcPr>
          <w:p w:rsidR="00870A49" w:rsidRPr="00017551" w:rsidRDefault="00870A49" w:rsidP="00D278F2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</w:pPr>
            <w:r w:rsidRPr="0001755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Number </w:t>
            </w:r>
            <w:r w:rsidRPr="0001755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01755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absent</w:t>
            </w:r>
            <w:r w:rsidRPr="0001755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>:</w:t>
            </w:r>
          </w:p>
        </w:tc>
      </w:tr>
      <w:tr w:rsidR="00870A49" w:rsidRPr="00456D5F" w:rsidTr="00D278F2">
        <w:tblPrEx>
          <w:tblLook w:val="04A0"/>
        </w:tblPrEx>
        <w:trPr>
          <w:trHeight w:val="749"/>
        </w:trPr>
        <w:tc>
          <w:tcPr>
            <w:tcW w:w="126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70A49" w:rsidRPr="00492C97" w:rsidRDefault="00870A49" w:rsidP="00D278F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01755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Theme of the lesson:</w:t>
            </w:r>
          </w:p>
        </w:tc>
        <w:tc>
          <w:tcPr>
            <w:tcW w:w="3734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49" w:rsidRPr="00E71C57" w:rsidRDefault="00870A49" w:rsidP="00D278F2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46BE1">
              <w:rPr>
                <w:rFonts w:ascii="Times New Roman" w:hAnsi="Times New Roman"/>
                <w:b/>
                <w:i/>
                <w:sz w:val="28"/>
                <w:szCs w:val="28"/>
              </w:rPr>
              <w:t>Transport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50395E" w:rsidRPr="0050395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1. </w:t>
            </w:r>
            <w:r w:rsidR="0050395E" w:rsidRPr="00E71C57">
              <w:rPr>
                <w:rFonts w:ascii="Times New Roman" w:hAnsi="Times New Roman"/>
                <w:b/>
                <w:i/>
                <w:sz w:val="28"/>
                <w:szCs w:val="28"/>
              </w:rPr>
              <w:t>(2)</w:t>
            </w:r>
          </w:p>
          <w:p w:rsidR="00870A49" w:rsidRPr="009250CC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446BE1">
              <w:rPr>
                <w:rFonts w:ascii="Times New Roman" w:hAnsi="Times New Roman"/>
                <w:i/>
                <w:sz w:val="28"/>
                <w:szCs w:val="28"/>
              </w:rPr>
              <w:t>Talking about ways of travelling around and planning and writing information for tourists</w:t>
            </w:r>
          </w:p>
        </w:tc>
      </w:tr>
      <w:tr w:rsidR="00870A49" w:rsidRPr="00456D5F" w:rsidTr="00D278F2">
        <w:tblPrEx>
          <w:tblLook w:val="04A0"/>
        </w:tblPrEx>
        <w:trPr>
          <w:trHeight w:val="1414"/>
        </w:trPr>
        <w:tc>
          <w:tcPr>
            <w:tcW w:w="1266" w:type="pct"/>
            <w:gridSpan w:val="2"/>
            <w:tcBorders>
              <w:right w:val="single" w:sz="4" w:space="0" w:color="auto"/>
            </w:tcBorders>
          </w:tcPr>
          <w:p w:rsidR="00870A49" w:rsidRPr="007B0F5B" w:rsidRDefault="00870A49" w:rsidP="00D278F2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7B0F5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en-GB"/>
              </w:rPr>
              <w:t xml:space="preserve">Learning </w:t>
            </w:r>
            <w:r w:rsidRPr="007B0F5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/>
              </w:rPr>
              <w:t>objectives</w:t>
            </w:r>
          </w:p>
        </w:tc>
        <w:tc>
          <w:tcPr>
            <w:tcW w:w="3734" w:type="pct"/>
            <w:gridSpan w:val="6"/>
            <w:tcBorders>
              <w:top w:val="nil"/>
              <w:right w:val="single" w:sz="4" w:space="0" w:color="auto"/>
            </w:tcBorders>
            <w:shd w:val="clear" w:color="auto" w:fill="auto"/>
          </w:tcPr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B0F5B">
              <w:rPr>
                <w:rFonts w:ascii="Times New Roman" w:hAnsi="Times New Roman"/>
                <w:sz w:val="28"/>
                <w:szCs w:val="28"/>
              </w:rPr>
              <w:t>5.W3  write with  support factual descriptions at text level which describe people, places and objects</w:t>
            </w:r>
          </w:p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B0F5B">
              <w:rPr>
                <w:rFonts w:ascii="Times New Roman" w:hAnsi="Times New Roman"/>
                <w:sz w:val="28"/>
                <w:szCs w:val="28"/>
              </w:rPr>
              <w:t>5.UE14 use prepositions to talk about time and location;  use prepositions like to describe things and about to denote topic</w:t>
            </w:r>
          </w:p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B0F5B">
              <w:rPr>
                <w:rFonts w:ascii="Times New Roman" w:hAnsi="Times New Roman"/>
                <w:sz w:val="28"/>
                <w:szCs w:val="28"/>
              </w:rPr>
              <w:t>use prepositions of direction to, into, out of, from, towards</w:t>
            </w:r>
          </w:p>
          <w:p w:rsidR="00870A49" w:rsidRPr="00DE6293" w:rsidRDefault="00870A49" w:rsidP="00D278F2">
            <w:pPr>
              <w:pStyle w:val="a3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7B0F5B">
              <w:rPr>
                <w:rFonts w:ascii="Times New Roman" w:hAnsi="Times New Roman"/>
                <w:color w:val="1B1C20"/>
                <w:sz w:val="28"/>
                <w:szCs w:val="28"/>
              </w:rPr>
              <w:t xml:space="preserve">5.C1  use speaking and listening skills to solve problems creatively </w:t>
            </w:r>
            <w:proofErr w:type="spellStart"/>
            <w:r w:rsidRPr="007B0F5B">
              <w:rPr>
                <w:rFonts w:ascii="Times New Roman" w:hAnsi="Times New Roman"/>
                <w:color w:val="1B1C20"/>
                <w:sz w:val="28"/>
                <w:szCs w:val="28"/>
              </w:rPr>
              <w:t>andcooperatively</w:t>
            </w:r>
            <w:proofErr w:type="spellEnd"/>
            <w:r w:rsidRPr="007B0F5B">
              <w:rPr>
                <w:rFonts w:ascii="Times New Roman" w:hAnsi="Times New Roman"/>
                <w:color w:val="1B1C20"/>
                <w:sz w:val="28"/>
                <w:szCs w:val="28"/>
              </w:rPr>
              <w:t xml:space="preserve"> in groups</w:t>
            </w:r>
          </w:p>
        </w:tc>
      </w:tr>
      <w:tr w:rsidR="00870A49" w:rsidRPr="00456D5F" w:rsidTr="00D278F2">
        <w:tblPrEx>
          <w:tblLook w:val="04A0"/>
        </w:tblPrEx>
        <w:trPr>
          <w:trHeight w:val="1419"/>
        </w:trPr>
        <w:tc>
          <w:tcPr>
            <w:tcW w:w="1266" w:type="pct"/>
            <w:gridSpan w:val="2"/>
            <w:tcBorders>
              <w:right w:val="single" w:sz="4" w:space="0" w:color="auto"/>
            </w:tcBorders>
          </w:tcPr>
          <w:p w:rsidR="00870A49" w:rsidRPr="007B0F5B" w:rsidRDefault="00870A49" w:rsidP="00D278F2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GB"/>
              </w:rPr>
            </w:pPr>
            <w:r w:rsidRPr="007B0F5B">
              <w:rPr>
                <w:rFonts w:ascii="Times New Roman" w:hAnsi="Times New Roman"/>
                <w:b/>
                <w:color w:val="000000"/>
                <w:sz w:val="28"/>
                <w:szCs w:val="28"/>
                <w:lang w:eastAsia="en-GB"/>
              </w:rPr>
              <w:t>Lesson objectives</w:t>
            </w:r>
          </w:p>
        </w:tc>
        <w:tc>
          <w:tcPr>
            <w:tcW w:w="3734" w:type="pct"/>
            <w:gridSpan w:val="6"/>
            <w:tcBorders>
              <w:top w:val="nil"/>
              <w:right w:val="single" w:sz="4" w:space="0" w:color="auto"/>
            </w:tcBorders>
            <w:shd w:val="clear" w:color="auto" w:fill="auto"/>
          </w:tcPr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b/>
                <w:sz w:val="28"/>
                <w:szCs w:val="28"/>
                <w:lang w:val="en-GB" w:eastAsia="en-GB"/>
              </w:rPr>
              <w:t>All learners will be able to: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Understand the main ideas of the dialogues in videos;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Recognize topic related vocabulary in dialogues;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Act situations provided in the template;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b/>
                <w:sz w:val="28"/>
                <w:szCs w:val="28"/>
                <w:lang w:val="en-GB" w:eastAsia="en-GB"/>
              </w:rPr>
              <w:t>Most learners will be able to: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Understand details in listening extracts;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Use topic related vocabulary in their dialogues;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Create  their own dialogues based on the given situations and act;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7B0F5B">
              <w:rPr>
                <w:rFonts w:ascii="Times New Roman" w:eastAsia="Times New Roman" w:hAnsi="Times New Roman"/>
                <w:b/>
                <w:sz w:val="28"/>
                <w:szCs w:val="28"/>
                <w:lang w:val="en-GB" w:eastAsia="en-GB"/>
              </w:rPr>
              <w:t>Some learners will be able to: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Understand  detailed information from the dialogues in videos;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Apply topic related vocabulary in speech fluently;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Create their own dialogues on the topic without support and act;</w:t>
            </w:r>
          </w:p>
        </w:tc>
      </w:tr>
      <w:tr w:rsidR="00870A49" w:rsidRPr="00870A49" w:rsidTr="00D278F2">
        <w:tblPrEx>
          <w:tblLook w:val="04A0"/>
        </w:tblPrEx>
        <w:trPr>
          <w:trHeight w:val="356"/>
        </w:trPr>
        <w:tc>
          <w:tcPr>
            <w:tcW w:w="126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B0F5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Previous learning</w:t>
            </w:r>
          </w:p>
        </w:tc>
        <w:tc>
          <w:tcPr>
            <w:tcW w:w="3734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49" w:rsidRPr="00456D5F" w:rsidRDefault="00456D5F" w:rsidP="00D278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56D5F">
              <w:rPr>
                <w:rFonts w:ascii="Times New Roman" w:hAnsi="Times New Roman"/>
                <w:sz w:val="28"/>
                <w:szCs w:val="28"/>
              </w:rPr>
              <w:t>Transport 1.</w:t>
            </w:r>
          </w:p>
        </w:tc>
      </w:tr>
      <w:tr w:rsidR="00870A49" w:rsidRPr="00870A49" w:rsidTr="00D278F2">
        <w:tblPrEx>
          <w:tblLook w:val="04A0"/>
        </w:tblPrEx>
        <w:tc>
          <w:tcPr>
            <w:tcW w:w="5000" w:type="pct"/>
            <w:gridSpan w:val="8"/>
          </w:tcPr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B0F5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Plan</w:t>
            </w:r>
          </w:p>
        </w:tc>
      </w:tr>
      <w:tr w:rsidR="00870A49" w:rsidRPr="00870A49" w:rsidTr="00D278F2">
        <w:tblPrEx>
          <w:tblLook w:val="04A0"/>
        </w:tblPrEx>
        <w:trPr>
          <w:trHeight w:val="708"/>
        </w:trPr>
        <w:tc>
          <w:tcPr>
            <w:tcW w:w="696" w:type="pct"/>
            <w:tcBorders>
              <w:right w:val="single" w:sz="4" w:space="0" w:color="auto"/>
            </w:tcBorders>
          </w:tcPr>
          <w:p w:rsidR="00870A49" w:rsidRPr="00AB4AB9" w:rsidRDefault="00870A49" w:rsidP="00D278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B4AB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Planned</w:t>
            </w:r>
          </w:p>
          <w:p w:rsidR="00870A49" w:rsidRPr="00AB4AB9" w:rsidRDefault="00870A49" w:rsidP="00D278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B4AB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timings</w:t>
            </w:r>
          </w:p>
        </w:tc>
        <w:tc>
          <w:tcPr>
            <w:tcW w:w="202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Teacher’s activities </w:t>
            </w:r>
          </w:p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</w:tcPr>
          <w:p w:rsidR="00870A49" w:rsidRPr="00C46067" w:rsidRDefault="00870A49" w:rsidP="00D278F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C4606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Learners’ activities</w:t>
            </w:r>
          </w:p>
        </w:tc>
        <w:tc>
          <w:tcPr>
            <w:tcW w:w="760" w:type="pct"/>
            <w:gridSpan w:val="2"/>
            <w:tcBorders>
              <w:left w:val="single" w:sz="4" w:space="0" w:color="auto"/>
            </w:tcBorders>
          </w:tcPr>
          <w:p w:rsidR="00870A49" w:rsidRPr="00C46067" w:rsidRDefault="00870A49" w:rsidP="00D278F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C46067">
              <w:rPr>
                <w:rFonts w:ascii="Times New Roman" w:hAnsi="Times New Roman"/>
                <w:b/>
                <w:noProof/>
                <w:sz w:val="28"/>
                <w:szCs w:val="28"/>
              </w:rPr>
              <w:t>Evaluation</w:t>
            </w:r>
          </w:p>
        </w:tc>
        <w:tc>
          <w:tcPr>
            <w:tcW w:w="696" w:type="pct"/>
            <w:tcBorders>
              <w:left w:val="single" w:sz="4" w:space="0" w:color="auto"/>
            </w:tcBorders>
          </w:tcPr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7B0F5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Resources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870A49" w:rsidRPr="00DE0B19" w:rsidTr="00D278F2">
        <w:tblPrEx>
          <w:tblLook w:val="04A0"/>
        </w:tblPrEx>
        <w:trPr>
          <w:trHeight w:val="1076"/>
        </w:trPr>
        <w:tc>
          <w:tcPr>
            <w:tcW w:w="696" w:type="pct"/>
            <w:tcBorders>
              <w:right w:val="single" w:sz="4" w:space="0" w:color="auto"/>
            </w:tcBorders>
          </w:tcPr>
          <w:p w:rsidR="00870A49" w:rsidRPr="00AB4AB9" w:rsidRDefault="00870A49" w:rsidP="00D278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4AB9">
              <w:rPr>
                <w:rFonts w:ascii="Times New Roman" w:hAnsi="Times New Roman"/>
                <w:sz w:val="28"/>
                <w:szCs w:val="28"/>
                <w:lang w:eastAsia="ru-RU"/>
              </w:rPr>
              <w:t>Beginning</w:t>
            </w:r>
          </w:p>
          <w:p w:rsidR="00870A49" w:rsidRPr="00AB4AB9" w:rsidRDefault="00870A49" w:rsidP="00D278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AB4AB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min</w:t>
            </w:r>
          </w:p>
        </w:tc>
        <w:tc>
          <w:tcPr>
            <w:tcW w:w="2026" w:type="pct"/>
            <w:gridSpan w:val="3"/>
            <w:tcBorders>
              <w:left w:val="single" w:sz="4" w:space="0" w:color="auto"/>
            </w:tcBorders>
          </w:tcPr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b/>
                <w:sz w:val="28"/>
                <w:szCs w:val="28"/>
                <w:lang w:val="en-GB" w:eastAsia="en-GB"/>
              </w:rPr>
              <w:t>Pre-learning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Suggest students listening to the sounds and ask them to identify what sound it is. Play the video without the displaying. Ask students to guess the topic of the lesson.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Introduce the topic and the objectives of the lesson to students.</w:t>
            </w:r>
          </w:p>
        </w:tc>
        <w:tc>
          <w:tcPr>
            <w:tcW w:w="822" w:type="pct"/>
            <w:tcBorders>
              <w:left w:val="single" w:sz="4" w:space="0" w:color="auto"/>
            </w:tcBorders>
          </w:tcPr>
          <w:p w:rsidR="00870A49" w:rsidRPr="00B4721D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en-GB"/>
              </w:rPr>
              <w:t>Greeting</w:t>
            </w:r>
          </w:p>
          <w:p w:rsidR="00870A49" w:rsidRDefault="00870A49" w:rsidP="00D278F2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70A49" w:rsidRPr="00456D5F" w:rsidRDefault="00870A49" w:rsidP="00E71C57">
            <w:pPr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226267">
              <w:rPr>
                <w:rFonts w:ascii="Times New Roman" w:hAnsi="Times New Roman"/>
                <w:sz w:val="28"/>
                <w:szCs w:val="28"/>
                <w:lang w:val="en-US"/>
              </w:rPr>
              <w:t>Learners try to guess</w:t>
            </w:r>
          </w:p>
        </w:tc>
        <w:tc>
          <w:tcPr>
            <w:tcW w:w="760" w:type="pct"/>
            <w:gridSpan w:val="2"/>
            <w:tcBorders>
              <w:left w:val="single" w:sz="4" w:space="0" w:color="auto"/>
            </w:tcBorders>
          </w:tcPr>
          <w:p w:rsidR="00870A49" w:rsidRPr="00456D5F" w:rsidRDefault="00870A49" w:rsidP="00D278F2">
            <w:pPr>
              <w:rPr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</w:pPr>
          </w:p>
        </w:tc>
        <w:tc>
          <w:tcPr>
            <w:tcW w:w="696" w:type="pct"/>
            <w:tcBorders>
              <w:left w:val="single" w:sz="4" w:space="0" w:color="auto"/>
            </w:tcBorders>
          </w:tcPr>
          <w:p w:rsidR="00B510EF" w:rsidRDefault="00B510EF" w:rsidP="00B510EF">
            <w:pPr>
              <w:spacing w:before="60" w:line="240" w:lineRule="auto"/>
              <w:rPr>
                <w:rStyle w:val="a5"/>
                <w:rFonts w:ascii="Times New Roman" w:eastAsia="Times New Roman" w:hAnsi="Times New Roman" w:cs="Times New Roman"/>
                <w:lang w:val="en-GB" w:eastAsia="en-GB"/>
              </w:rPr>
            </w:pPr>
            <w:r w:rsidRPr="00860C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Video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</w:t>
            </w:r>
            <w:r w:rsidRPr="00860C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ransportation sound</w:t>
            </w:r>
            <w:hyperlink r:id="rId4" w:history="1">
              <w:r w:rsidRPr="001D1C34">
                <w:rPr>
                  <w:rStyle w:val="a5"/>
                  <w:rFonts w:ascii="Times New Roman" w:eastAsia="Times New Roman" w:hAnsi="Times New Roman" w:cs="Times New Roman"/>
                  <w:lang w:val="en-GB" w:eastAsia="en-GB"/>
                </w:rPr>
                <w:t>https://www.youtube.com/watch?v=-CilXCFVwBg</w:t>
              </w:r>
            </w:hyperlink>
          </w:p>
          <w:p w:rsidR="00870A49" w:rsidRPr="007B0F5B" w:rsidRDefault="00B510EF" w:rsidP="00B510EF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 w:rsidRPr="001D1C34">
              <w:rPr>
                <w:rFonts w:ascii="Times New Roman" w:eastAsia="Times New Roman" w:hAnsi="Times New Roman"/>
                <w:lang w:val="en-GB" w:eastAsia="en-GB"/>
              </w:rPr>
              <w:t xml:space="preserve">PPT slides </w:t>
            </w:r>
            <w:r>
              <w:rPr>
                <w:rFonts w:ascii="Times New Roman" w:eastAsia="Times New Roman" w:hAnsi="Times New Roman"/>
                <w:lang w:val="en-GB" w:eastAsia="en-GB"/>
              </w:rPr>
              <w:t>2,3,4</w:t>
            </w:r>
          </w:p>
        </w:tc>
      </w:tr>
      <w:tr w:rsidR="00870A49" w:rsidRPr="00E71C57" w:rsidTr="00D278F2">
        <w:tblPrEx>
          <w:tblLook w:val="04A0"/>
        </w:tblPrEx>
        <w:trPr>
          <w:trHeight w:val="684"/>
        </w:trPr>
        <w:tc>
          <w:tcPr>
            <w:tcW w:w="696" w:type="pct"/>
            <w:tcBorders>
              <w:top w:val="single" w:sz="4" w:space="0" w:color="auto"/>
              <w:right w:val="single" w:sz="4" w:space="0" w:color="auto"/>
            </w:tcBorders>
          </w:tcPr>
          <w:p w:rsidR="00870A49" w:rsidRPr="00AB4AB9" w:rsidRDefault="00870A49" w:rsidP="00D278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4AB9">
              <w:rPr>
                <w:rFonts w:ascii="Times New Roman" w:hAnsi="Times New Roman"/>
                <w:sz w:val="28"/>
                <w:szCs w:val="28"/>
                <w:lang w:eastAsia="ru-RU"/>
              </w:rPr>
              <w:t>Middle</w:t>
            </w:r>
          </w:p>
          <w:p w:rsidR="00870A49" w:rsidRPr="00995FB2" w:rsidRDefault="00870A49" w:rsidP="00870A4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AB4AB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min</w:t>
            </w:r>
          </w:p>
        </w:tc>
        <w:tc>
          <w:tcPr>
            <w:tcW w:w="2026" w:type="pct"/>
            <w:gridSpan w:val="3"/>
            <w:tcBorders>
              <w:left w:val="single" w:sz="4" w:space="0" w:color="auto"/>
            </w:tcBorders>
          </w:tcPr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i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i/>
                <w:sz w:val="28"/>
                <w:szCs w:val="28"/>
                <w:lang w:val="en-GB" w:eastAsia="en-GB"/>
              </w:rPr>
              <w:t>VOCABULARY REVISION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i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 xml:space="preserve">Divide students into groups of 3-4. To revise the transport vocabulary, ask them to label pictures with words.  </w:t>
            </w:r>
            <w:r w:rsidRPr="007B0F5B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en-GB" w:eastAsia="en-GB"/>
              </w:rPr>
              <w:t xml:space="preserve">For differentiation: </w:t>
            </w: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 xml:space="preserve">for fast students – put the transport words into three </w:t>
            </w:r>
            <w:r w:rsidRPr="007B0F5B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groups</w:t>
            </w: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: Land, Air and Sea.</w:t>
            </w: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 xml:space="preserve">Provide students with cards with </w:t>
            </w: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lastRenderedPageBreak/>
              <w:t xml:space="preserve">adjectives to describe transport and ask them to find his/her pairs with adjectives with opposite </w:t>
            </w:r>
            <w:r w:rsidRPr="007B0F5B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meanings</w:t>
            </w: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 xml:space="preserve">: cheap- expensive; comfortable – uncomfortable; convenient- inconvenient; dangerous – safe; fast- slow. </w:t>
            </w: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i/>
                <w:sz w:val="28"/>
                <w:szCs w:val="28"/>
                <w:lang w:val="en-GB" w:eastAsia="en-GB"/>
              </w:rPr>
            </w:pP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i/>
                <w:sz w:val="28"/>
                <w:szCs w:val="28"/>
                <w:lang w:eastAsia="en-GB"/>
              </w:rPr>
            </w:pPr>
            <w:r w:rsidRPr="007B0F5B">
              <w:rPr>
                <w:rFonts w:ascii="Times New Roman" w:eastAsia="Times New Roman" w:hAnsi="Times New Roman"/>
                <w:i/>
                <w:sz w:val="28"/>
                <w:szCs w:val="28"/>
                <w:lang w:eastAsia="en-GB"/>
              </w:rPr>
              <w:t>LISTENING</w:t>
            </w:r>
          </w:p>
          <w:p w:rsidR="00870A49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7B0F5B">
              <w:rPr>
                <w:rFonts w:ascii="Times New Roman" w:hAnsi="Times New Roman"/>
                <w:b/>
                <w:i/>
                <w:sz w:val="28"/>
                <w:szCs w:val="28"/>
                <w:lang w:eastAsia="en-GB"/>
              </w:rPr>
              <w:t xml:space="preserve">● </w:t>
            </w:r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>Students listen to the dialogues and choose   an appropriate place where the conversation is being held. (Ex.2 listening in handout 4). Then students watch the videos and check their answers.</w:t>
            </w:r>
          </w:p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eastAsia="en-GB"/>
              </w:rPr>
            </w:pPr>
            <w:r w:rsidRPr="007B0F5B">
              <w:rPr>
                <w:rFonts w:ascii="Times New Roman" w:hAnsi="Times New Roman"/>
                <w:i/>
                <w:sz w:val="28"/>
                <w:szCs w:val="28"/>
                <w:lang w:eastAsia="en-GB"/>
              </w:rPr>
              <w:t>VOCABULARY and ROLE PLAY</w:t>
            </w:r>
          </w:p>
          <w:p w:rsidR="00870A49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>● Students listen to the dialogues again and put the words under the pictures</w:t>
            </w:r>
            <w:proofErr w:type="gramStart"/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>.(</w:t>
            </w:r>
            <w:proofErr w:type="gramEnd"/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>Ex.3 listening in handout 4). Check by displaying correct answers on IWB/ or ask fast students match the pictures with the words. Make sure that students pronounce these words correctly.</w:t>
            </w:r>
          </w:p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● Then students listen once more and answer the questions individually. </w:t>
            </w:r>
          </w:p>
          <w:p w:rsidR="00870A49" w:rsidRDefault="00E71C57" w:rsidP="00D278F2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eastAsia="en-GB"/>
              </w:rPr>
            </w:pPr>
            <w:r w:rsidRPr="00E71C57">
              <w:rPr>
                <w:rFonts w:ascii="Times New Roman" w:hAnsi="Times New Roman"/>
                <w:sz w:val="28"/>
                <w:szCs w:val="28"/>
                <w:u w:val="single"/>
                <w:lang w:eastAsia="en-GB"/>
              </w:rPr>
              <w:t>Formative Assessment</w:t>
            </w:r>
          </w:p>
          <w:p w:rsidR="00E71C57" w:rsidRPr="00E71C57" w:rsidRDefault="00E71C57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E71C57">
              <w:rPr>
                <w:rFonts w:ascii="Times New Roman" w:hAnsi="Times New Roman"/>
                <w:sz w:val="28"/>
                <w:szCs w:val="28"/>
                <w:lang w:eastAsia="en-GB"/>
              </w:rPr>
              <w:t>Task-1</w:t>
            </w:r>
            <w:r>
              <w:rPr>
                <w:rFonts w:ascii="Times New Roman" w:hAnsi="Times New Roman"/>
                <w:sz w:val="28"/>
                <w:szCs w:val="28"/>
                <w:lang w:eastAsia="en-GB"/>
              </w:rPr>
              <w:t>. Complete the table</w:t>
            </w:r>
            <w:r w:rsidRPr="00E71C57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 </w:t>
            </w:r>
          </w:p>
          <w:p w:rsidR="00870A49" w:rsidRPr="00AD7E41" w:rsidRDefault="00870A49" w:rsidP="00E71C57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</w:tcPr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lastRenderedPageBreak/>
              <w:t>Learners</w:t>
            </w: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 xml:space="preserve"> make up their own sentences with these adjectives.</w:t>
            </w: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eastAsia="en-GB"/>
              </w:rPr>
              <w:t>Learners</w:t>
            </w:r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 listen to the dialogues and choose   an appropriate place </w:t>
            </w:r>
          </w:p>
          <w:p w:rsidR="00870A49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>Students listen to the dialogues again and put the words under the pictures</w:t>
            </w: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 xml:space="preserve"> </w:t>
            </w: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</w:pPr>
          </w:p>
          <w:p w:rsidR="00870A49" w:rsidRPr="007B0F5B" w:rsidRDefault="00870A49" w:rsidP="00E71C57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Learners</w:t>
            </w:r>
            <w:r w:rsidRPr="007B0F5B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 xml:space="preserve"> </w:t>
            </w:r>
            <w:r w:rsidR="00E71C57">
              <w:rPr>
                <w:rFonts w:ascii="Times New Roman" w:eastAsia="Times New Roman" w:hAnsi="Times New Roman"/>
                <w:sz w:val="28"/>
                <w:szCs w:val="28"/>
                <w:lang w:val="en-GB" w:eastAsia="en-GB"/>
              </w:rPr>
              <w:t>complete the table</w:t>
            </w:r>
          </w:p>
        </w:tc>
        <w:tc>
          <w:tcPr>
            <w:tcW w:w="760" w:type="pct"/>
            <w:gridSpan w:val="2"/>
            <w:tcBorders>
              <w:left w:val="single" w:sz="4" w:space="0" w:color="auto"/>
            </w:tcBorders>
          </w:tcPr>
          <w:p w:rsidR="00870A49" w:rsidRDefault="00870A49" w:rsidP="00D278F2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  <w:r w:rsidRPr="00E31EC1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lastRenderedPageBreak/>
              <w:t>V</w:t>
            </w:r>
            <w:r w:rsidRPr="00925B5A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erbal evaluation</w:t>
            </w:r>
            <w:r w:rsidRPr="00E31EC1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 xml:space="preserve"> </w:t>
            </w: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0A49" w:rsidRPr="00077142" w:rsidRDefault="00870A49" w:rsidP="00D278F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I</w:t>
            </w:r>
            <w:r w:rsidRPr="00077142">
              <w:rPr>
                <w:rFonts w:ascii="Times New Roman" w:hAnsi="Times New Roman"/>
                <w:i/>
                <w:sz w:val="28"/>
                <w:szCs w:val="28"/>
              </w:rPr>
              <w:t>ndividual</w:t>
            </w:r>
            <w:r w:rsidRPr="00077142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</w:t>
            </w:r>
            <w:r w:rsidRPr="00077142">
              <w:rPr>
                <w:rFonts w:ascii="Times New Roman" w:hAnsi="Times New Roman"/>
                <w:i/>
                <w:noProof/>
                <w:sz w:val="28"/>
                <w:szCs w:val="28"/>
              </w:rPr>
              <w:t>avaluation</w:t>
            </w:r>
          </w:p>
          <w:p w:rsidR="00870A49" w:rsidRDefault="00870A49" w:rsidP="00D278F2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870A49" w:rsidRDefault="00870A49" w:rsidP="00D278F2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870A49" w:rsidRDefault="00870A49" w:rsidP="00D278F2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870A49" w:rsidRPr="00DE0B19" w:rsidRDefault="00870A49" w:rsidP="00D278F2">
            <w:pPr>
              <w:rPr>
                <w:lang w:val="en-US"/>
              </w:rPr>
            </w:pPr>
            <w:r w:rsidRPr="00E31EC1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M</w:t>
            </w:r>
            <w:r w:rsidRPr="00925B5A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 xml:space="preserve">utual 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a</w:t>
            </w:r>
            <w:r w:rsidRPr="00925B5A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valuation</w:t>
            </w:r>
            <w:r w:rsidRPr="00925B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870A49" w:rsidRPr="00AD7E41" w:rsidRDefault="00870A49" w:rsidP="00D278F2">
            <w:pP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96" w:type="pct"/>
            <w:tcBorders>
              <w:left w:val="single" w:sz="4" w:space="0" w:color="auto"/>
            </w:tcBorders>
          </w:tcPr>
          <w:p w:rsidR="00B510EF" w:rsidRDefault="00B510EF" w:rsidP="00D278F2">
            <w:pPr>
              <w:pStyle w:val="a3"/>
              <w:rPr>
                <w:rFonts w:ascii="Times New Roman" w:eastAsia="Times New Roman" w:hAnsi="Times New Roman"/>
                <w:lang w:val="en-GB"/>
              </w:rPr>
            </w:pPr>
            <w:r w:rsidRPr="001D1C34">
              <w:rPr>
                <w:rFonts w:ascii="Times New Roman" w:eastAsia="Times New Roman" w:hAnsi="Times New Roman"/>
                <w:lang w:val="en-GB"/>
              </w:rPr>
              <w:lastRenderedPageBreak/>
              <w:t xml:space="preserve">Solution elementary. Second edition.SB p.98 ex.1,3 IWB </w:t>
            </w:r>
          </w:p>
          <w:p w:rsidR="00870A49" w:rsidRDefault="00B510EF" w:rsidP="00D278F2">
            <w:pPr>
              <w:pStyle w:val="a3"/>
              <w:rPr>
                <w:rFonts w:ascii="Times New Roman" w:eastAsia="Times New Roman" w:hAnsi="Times New Roman"/>
                <w:lang w:val="en-GB"/>
              </w:rPr>
            </w:pPr>
            <w:r w:rsidRPr="001D1C34">
              <w:rPr>
                <w:rFonts w:ascii="Times New Roman" w:eastAsia="Times New Roman" w:hAnsi="Times New Roman"/>
                <w:lang w:val="en-GB"/>
              </w:rPr>
              <w:t>handout 1; handout 2</w:t>
            </w:r>
          </w:p>
          <w:p w:rsidR="00B510EF" w:rsidRDefault="00B510EF" w:rsidP="00D278F2">
            <w:pPr>
              <w:pStyle w:val="a3"/>
              <w:rPr>
                <w:rFonts w:ascii="Times New Roman" w:eastAsia="Times New Roman" w:hAnsi="Times New Roman"/>
                <w:lang w:val="en-GB"/>
              </w:rPr>
            </w:pPr>
          </w:p>
          <w:p w:rsidR="00B510EF" w:rsidRPr="00B510EF" w:rsidRDefault="00B510EF" w:rsidP="00B510EF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1D1C34">
              <w:rPr>
                <w:rFonts w:ascii="Times New Roman" w:eastAsia="Times New Roman" w:hAnsi="Times New Roman" w:cs="Times New Roman"/>
                <w:lang w:val="en-GB"/>
              </w:rPr>
              <w:t>handout 3</w:t>
            </w:r>
          </w:p>
          <w:p w:rsidR="00B510EF" w:rsidRPr="00B510EF" w:rsidRDefault="00B510EF" w:rsidP="00B510EF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B510EF" w:rsidRPr="00B510EF" w:rsidRDefault="00B510EF" w:rsidP="00B510EF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510EF">
              <w:rPr>
                <w:rFonts w:ascii="Times New Roman" w:hAnsi="Times New Roman" w:cs="Times New Roman"/>
                <w:lang w:val="en-US"/>
              </w:rPr>
              <w:t>PPT slide 5</w:t>
            </w:r>
          </w:p>
          <w:p w:rsidR="00B510EF" w:rsidRPr="00B510EF" w:rsidRDefault="00B510EF" w:rsidP="00B510EF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B510EF" w:rsidRPr="00B510EF" w:rsidRDefault="00342248" w:rsidP="00B510E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hyperlink r:id="rId5" w:history="1">
              <w:r w:rsidR="00B510EF" w:rsidRPr="001D1C34">
                <w:rPr>
                  <w:rStyle w:val="a5"/>
                  <w:rFonts w:ascii="Times New Roman" w:eastAsia="Times New Roman" w:hAnsi="Times New Roman" w:cs="Times New Roman"/>
                  <w:lang w:val="en-GB"/>
                </w:rPr>
                <w:t>http</w:t>
              </w:r>
              <w:r w:rsidR="00B510EF" w:rsidRPr="00B510EF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://</w:t>
              </w:r>
              <w:r w:rsidR="00B510EF" w:rsidRPr="001D1C34">
                <w:rPr>
                  <w:rStyle w:val="a5"/>
                  <w:rFonts w:ascii="Times New Roman" w:eastAsia="Times New Roman" w:hAnsi="Times New Roman" w:cs="Times New Roman"/>
                  <w:lang w:val="en-GB"/>
                </w:rPr>
                <w:t>www</w:t>
              </w:r>
              <w:r w:rsidR="00B510EF" w:rsidRPr="00B510EF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.</w:t>
              </w:r>
              <w:proofErr w:type="spellStart"/>
              <w:r w:rsidR="00B510EF" w:rsidRPr="001D1C34">
                <w:rPr>
                  <w:rStyle w:val="a5"/>
                  <w:rFonts w:ascii="Times New Roman" w:eastAsia="Times New Roman" w:hAnsi="Times New Roman" w:cs="Times New Roman"/>
                  <w:lang w:val="en-GB"/>
                </w:rPr>
                <w:t>linguahouse</w:t>
              </w:r>
              <w:proofErr w:type="spellEnd"/>
              <w:r w:rsidR="00B510EF" w:rsidRPr="00B510EF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.</w:t>
              </w:r>
              <w:r w:rsidR="00B510EF" w:rsidRPr="001D1C34">
                <w:rPr>
                  <w:rStyle w:val="a5"/>
                  <w:rFonts w:ascii="Times New Roman" w:eastAsia="Times New Roman" w:hAnsi="Times New Roman" w:cs="Times New Roman"/>
                  <w:lang w:val="en-GB"/>
                </w:rPr>
                <w:t>com</w:t>
              </w:r>
              <w:r w:rsidR="00B510EF" w:rsidRPr="00B510EF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/</w:t>
              </w:r>
              <w:r w:rsidR="00B510EF" w:rsidRPr="001D1C34">
                <w:rPr>
                  <w:rStyle w:val="a5"/>
                  <w:rFonts w:ascii="Times New Roman" w:eastAsia="Times New Roman" w:hAnsi="Times New Roman" w:cs="Times New Roman"/>
                  <w:lang w:val="en-GB"/>
                </w:rPr>
                <w:t>worksheet</w:t>
              </w:r>
              <w:r w:rsidR="00B510EF" w:rsidRPr="00B510EF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/</w:t>
              </w:r>
              <w:r w:rsidR="00B510EF" w:rsidRPr="001D1C34">
                <w:rPr>
                  <w:rStyle w:val="a5"/>
                  <w:rFonts w:ascii="Times New Roman" w:eastAsia="Times New Roman" w:hAnsi="Times New Roman" w:cs="Times New Roman"/>
                  <w:lang w:val="en-GB"/>
                </w:rPr>
                <w:t>transport</w:t>
              </w:r>
              <w:r w:rsidR="00B510EF" w:rsidRPr="00B510EF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/</w:t>
              </w:r>
            </w:hyperlink>
          </w:p>
          <w:p w:rsidR="00B510EF" w:rsidRPr="008026BD" w:rsidRDefault="00B510EF" w:rsidP="00B510EF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026BD">
              <w:rPr>
                <w:rFonts w:ascii="Times New Roman" w:eastAsia="Times New Roman" w:hAnsi="Times New Roman" w:cs="Times New Roman"/>
                <w:lang w:val="en-US"/>
              </w:rPr>
              <w:t>Audio, videos 1,2,3</w:t>
            </w:r>
          </w:p>
          <w:p w:rsidR="008026BD" w:rsidRPr="008026BD" w:rsidRDefault="008026BD" w:rsidP="008026B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026BD">
              <w:rPr>
                <w:rFonts w:ascii="Times New Roman" w:eastAsia="Times New Roman" w:hAnsi="Times New Roman" w:cs="Times New Roman"/>
                <w:lang w:val="en-US"/>
              </w:rPr>
              <w:t>Slide 6</w:t>
            </w:r>
          </w:p>
          <w:p w:rsidR="008026BD" w:rsidRPr="008026BD" w:rsidRDefault="008026BD" w:rsidP="008026B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026BD">
              <w:rPr>
                <w:rFonts w:ascii="Times New Roman" w:eastAsia="Times New Roman" w:hAnsi="Times New Roman" w:cs="Times New Roman"/>
                <w:lang w:val="en-US"/>
              </w:rPr>
              <w:t>handout 4</w:t>
            </w:r>
          </w:p>
          <w:p w:rsidR="008026BD" w:rsidRPr="008026BD" w:rsidRDefault="008026BD" w:rsidP="008026B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8026BD" w:rsidRPr="008026BD" w:rsidRDefault="008026BD" w:rsidP="008026B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8026BD" w:rsidRPr="001D1C34" w:rsidRDefault="008026BD" w:rsidP="008026BD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handout “Formative assessment L3” </w:t>
            </w:r>
          </w:p>
          <w:p w:rsidR="008026BD" w:rsidRPr="001D1C34" w:rsidRDefault="008026BD" w:rsidP="008026BD">
            <w:pPr>
              <w:widowControl w:val="0"/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en-GB" w:eastAsia="en-GB"/>
              </w:rPr>
            </w:pPr>
          </w:p>
          <w:p w:rsidR="008026BD" w:rsidRPr="008026BD" w:rsidRDefault="008026BD" w:rsidP="008026BD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B510EF" w:rsidRDefault="00B510EF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71C57" w:rsidRDefault="00E71C57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71C57" w:rsidRDefault="00E71C57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71C57" w:rsidRDefault="00E71C57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71C57" w:rsidRDefault="00E71C57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71C57" w:rsidRDefault="00E71C57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71C57" w:rsidRPr="007B0F5B" w:rsidRDefault="00E71C57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Handout </w:t>
            </w:r>
          </w:p>
        </w:tc>
      </w:tr>
      <w:tr w:rsidR="00870A49" w:rsidRPr="005B2298" w:rsidTr="00D278F2">
        <w:tblPrEx>
          <w:tblLook w:val="04A0"/>
        </w:tblPrEx>
        <w:trPr>
          <w:trHeight w:val="684"/>
        </w:trPr>
        <w:tc>
          <w:tcPr>
            <w:tcW w:w="696" w:type="pct"/>
            <w:tcBorders>
              <w:top w:val="single" w:sz="4" w:space="0" w:color="auto"/>
              <w:right w:val="single" w:sz="4" w:space="0" w:color="auto"/>
            </w:tcBorders>
          </w:tcPr>
          <w:p w:rsidR="00870A49" w:rsidRPr="00AB4AB9" w:rsidRDefault="00870A49" w:rsidP="00D278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4AB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End</w:t>
            </w:r>
          </w:p>
          <w:p w:rsidR="00870A49" w:rsidRPr="00AB4AB9" w:rsidRDefault="00870A49" w:rsidP="00D278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70A49" w:rsidRPr="00AB4AB9" w:rsidRDefault="00870A49" w:rsidP="00D278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AB4AB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min</w:t>
            </w:r>
          </w:p>
        </w:tc>
        <w:tc>
          <w:tcPr>
            <w:tcW w:w="2026" w:type="pct"/>
            <w:gridSpan w:val="3"/>
            <w:tcBorders>
              <w:left w:val="single" w:sz="4" w:space="0" w:color="auto"/>
            </w:tcBorders>
          </w:tcPr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PLENARY </w:t>
            </w:r>
          </w:p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>Ask them to give the VAK feedback.</w:t>
            </w:r>
          </w:p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VAK-   Visual, auditory, </w:t>
            </w:r>
            <w:proofErr w:type="spellStart"/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>kinaesthetic</w:t>
            </w:r>
            <w:proofErr w:type="spellEnd"/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>.</w:t>
            </w:r>
          </w:p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>What have you learnt with your eyes this lesson?</w:t>
            </w:r>
          </w:p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>What have you learnt with your ears?</w:t>
            </w:r>
          </w:p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>What have you learnt with your body?</w:t>
            </w:r>
          </w:p>
          <w:p w:rsidR="00870A49" w:rsidRPr="007B0F5B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B0F5B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Home</w:t>
            </w:r>
            <w:r w:rsidRPr="00333FAF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 xml:space="preserve"> </w:t>
            </w:r>
            <w:r w:rsidRPr="007B0F5B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task:</w:t>
            </w:r>
            <w:r w:rsidRPr="007B0F5B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 </w:t>
            </w:r>
            <w:r w:rsidRPr="007B0F5B">
              <w:rPr>
                <w:rFonts w:ascii="Times New Roman" w:hAnsi="Times New Roman"/>
                <w:sz w:val="28"/>
                <w:szCs w:val="28"/>
              </w:rPr>
              <w:t>to learn the new words</w:t>
            </w:r>
          </w:p>
          <w:p w:rsidR="00870A49" w:rsidRPr="00870A49" w:rsidRDefault="00870A49" w:rsidP="00D278F2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870A49">
              <w:rPr>
                <w:rFonts w:ascii="Times New Roman" w:hAnsi="Times New Roman"/>
                <w:sz w:val="28"/>
                <w:szCs w:val="28"/>
              </w:rPr>
              <w:t>Good bye!</w:t>
            </w:r>
          </w:p>
        </w:tc>
        <w:tc>
          <w:tcPr>
            <w:tcW w:w="822" w:type="pct"/>
            <w:tcBorders>
              <w:left w:val="single" w:sz="4" w:space="0" w:color="auto"/>
            </w:tcBorders>
          </w:tcPr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</w:p>
        </w:tc>
        <w:tc>
          <w:tcPr>
            <w:tcW w:w="760" w:type="pct"/>
            <w:gridSpan w:val="2"/>
            <w:tcBorders>
              <w:left w:val="single" w:sz="4" w:space="0" w:color="auto"/>
            </w:tcBorders>
          </w:tcPr>
          <w:p w:rsidR="00870A49" w:rsidRDefault="00870A49" w:rsidP="00D278F2">
            <w: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S</w:t>
            </w:r>
            <w:r w:rsidRPr="00E31EC1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elf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-</w:t>
            </w:r>
            <w:r w:rsidRPr="00E31EC1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assessment</w:t>
            </w:r>
            <w:r w:rsidRPr="004948BB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 xml:space="preserve"> </w:t>
            </w:r>
          </w:p>
          <w:p w:rsidR="00870A49" w:rsidRDefault="00870A49" w:rsidP="00D278F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</w:pPr>
          </w:p>
          <w:p w:rsidR="00870A49" w:rsidRDefault="00870A49" w:rsidP="00D278F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</w:pPr>
          </w:p>
          <w:p w:rsidR="00870A49" w:rsidRPr="007B0F5B" w:rsidRDefault="00870A49" w:rsidP="00D278F2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</w:p>
        </w:tc>
        <w:tc>
          <w:tcPr>
            <w:tcW w:w="696" w:type="pct"/>
            <w:tcBorders>
              <w:left w:val="single" w:sz="4" w:space="0" w:color="auto"/>
            </w:tcBorders>
          </w:tcPr>
          <w:p w:rsidR="00870A49" w:rsidRDefault="00870A49" w:rsidP="00D278F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</w:pPr>
          </w:p>
          <w:p w:rsidR="00870A49" w:rsidRPr="007B0F5B" w:rsidRDefault="00870A49" w:rsidP="00D278F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</w:p>
        </w:tc>
      </w:tr>
    </w:tbl>
    <w:p w:rsidR="00870A49" w:rsidRDefault="00870A49" w:rsidP="00870A49"/>
    <w:p w:rsidR="003E4092" w:rsidRDefault="003E4092"/>
    <w:sectPr w:rsidR="003E4092" w:rsidSect="00AD7E4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870A49"/>
    <w:rsid w:val="00342248"/>
    <w:rsid w:val="003A4AC5"/>
    <w:rsid w:val="003E4092"/>
    <w:rsid w:val="00445911"/>
    <w:rsid w:val="00456D5F"/>
    <w:rsid w:val="0050395E"/>
    <w:rsid w:val="005E1A5F"/>
    <w:rsid w:val="00604E26"/>
    <w:rsid w:val="008026BD"/>
    <w:rsid w:val="00870A49"/>
    <w:rsid w:val="00B510EF"/>
    <w:rsid w:val="00E71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70A49"/>
    <w:pPr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870A49"/>
    <w:rPr>
      <w:rFonts w:ascii="Calibri" w:eastAsia="Calibri" w:hAnsi="Calibri" w:cs="Times New Roman"/>
      <w:lang w:val="en-US" w:eastAsia="en-US"/>
    </w:rPr>
  </w:style>
  <w:style w:type="character" w:styleId="a5">
    <w:name w:val="Hyperlink"/>
    <w:basedOn w:val="a0"/>
    <w:uiPriority w:val="99"/>
    <w:unhideWhenUsed/>
    <w:rsid w:val="00B510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inguahouse.com/worksheet/transport/" TargetMode="External"/><Relationship Id="rId4" Type="http://schemas.openxmlformats.org/officeDocument/2006/relationships/hyperlink" Target="https://www.youtube.com/watch?v=-CilXCFVw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2023-05-22T18:36:00Z</cp:lastPrinted>
  <dcterms:created xsi:type="dcterms:W3CDTF">2023-05-16T12:36:00Z</dcterms:created>
  <dcterms:modified xsi:type="dcterms:W3CDTF">2023-05-22T18:36:00Z</dcterms:modified>
</cp:coreProperties>
</file>