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CD1" w:rsidRPr="00615CD1" w:rsidRDefault="00615CD1" w:rsidP="00615C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b/>
          <w:bCs/>
          <w:color w:val="000000"/>
          <w:sz w:val="40"/>
          <w:lang w:eastAsia="ru-RU"/>
        </w:rPr>
        <w:t>Консультация для родителей</w:t>
      </w:r>
    </w:p>
    <w:p w:rsidR="00615CD1" w:rsidRPr="00615CD1" w:rsidRDefault="00615CD1" w:rsidP="00615C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b/>
          <w:bCs/>
          <w:color w:val="000000"/>
          <w:sz w:val="40"/>
          <w:lang w:eastAsia="ru-RU"/>
        </w:rPr>
        <w:t>«Осторожно! Тепловой и солнечный удар».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Лето — время улицы, в это время года нужно как больше времени проводить на свежем воздухе, но не следует забывать и о возможных опасностях.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Необходимо знать причины и стараться избегать солнечного и теплового ударов. Специалисты не делают больших различий между этими состояниями. И это понятно. В основе как теплового, так и солнечного удара лежит перегревание организма. Причиной теплового удара является затруднение теплоотдачи с поверхности тела. Часто это связано с длительным пребыванием в жаркой, влажной атмосфере. При солнечном ударе возникает нарушение кровообращения в головном мозге.  Обычно это бывает, когда ребёнок ходит на солнце с непокрытой головой.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Чем меньше возраст ребёнка, тем он чувствительнее к действию жары и солнечных лучей. Поэтому перегрев организма у маленького ребёнка иногда может уже случиться  во время приёма световоздушных ванн.</w:t>
      </w:r>
    </w:p>
    <w:p w:rsidR="00615CD1" w:rsidRPr="00615CD1" w:rsidRDefault="00615CD1" w:rsidP="00615C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b/>
          <w:bCs/>
          <w:i/>
          <w:iCs/>
          <w:color w:val="C00000"/>
          <w:sz w:val="28"/>
          <w:szCs w:val="28"/>
          <w:lang w:eastAsia="ru-RU"/>
        </w:rPr>
        <w:t>Причины теплового удара у детей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Тепловой удар является тем состоянием, которое угрожает жизни малыша.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Это происходит, когда тело человека </w:t>
      </w:r>
      <w:proofErr w:type="gram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перегревается</w:t>
      </w:r>
      <w:proofErr w:type="gram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 и организм не способен самостоятельно регулировать собственную температуру. Тепловой удар чаще всего встречается у младенцев и маленьких детей. Это происходит, когда ребёнок очень долго остаётся на открытом воздухе в жаркую погоду.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Кроме того, поездка в горячей машине и пребывание ребёнка в закрытом автомобиле повышает угрозу развития теплового удара. </w:t>
      </w:r>
      <w:proofErr w:type="gram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Тепловой удар в горячей машине может возникнуть уже через несколько минут, так как температура в закрытом пространстве возрастает быстрее, чем в открытом.</w:t>
      </w:r>
      <w:proofErr w:type="gramEnd"/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Существует несколько путей перегрева организма.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Как правило, именно высокие температуры являются причиной тепловых ударов. Это особенно характерно, когда высокие температуры сочетаются с высокой влажностью и повышают температуру тела до угрожающих уровней.</w:t>
      </w:r>
    </w:p>
    <w:p w:rsidR="00615CD1" w:rsidRPr="00615CD1" w:rsidRDefault="00615CD1" w:rsidP="00615C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b/>
          <w:bCs/>
          <w:i/>
          <w:iCs/>
          <w:color w:val="FF0000"/>
          <w:sz w:val="28"/>
          <w:szCs w:val="28"/>
          <w:lang w:eastAsia="ru-RU"/>
        </w:rPr>
        <w:t>Признаки солнечного удара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Дети в первую очередь проявят признаки умеренного теплового истощения. Вы также заметите, что ребёнок испытывает сильную жажду и выглядит усталым, а кожа становится влажной и прохладной. </w:t>
      </w: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lastRenderedPageBreak/>
        <w:t>Если малыш может говорить, он, возможно, пожалуется на колики в животе и судороги в ногах.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Как уберечь себя от солнечных ожогов мы знаем, но летняя жара таит в себе ещѐ одну опасность –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тепловои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̆ удар. И если взрослые могут вовремя отреагировать на ухудшение самочувствия и предотвратить его, то с детьми дела обстоят немного сложнее. Они могут бегать и веселиться на солнышке весь день, а явные признаки перегрева ощутить только вечером.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 К главным симптомам теплового удара относятся:</w:t>
      </w:r>
    </w:p>
    <w:p w:rsidR="00615CD1" w:rsidRPr="00615CD1" w:rsidRDefault="00615CD1" w:rsidP="00615CD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головокружение</w:t>
      </w:r>
    </w:p>
    <w:p w:rsidR="00615CD1" w:rsidRPr="00615CD1" w:rsidRDefault="00615CD1" w:rsidP="00615CD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головная боль</w:t>
      </w:r>
    </w:p>
    <w:p w:rsidR="00615CD1" w:rsidRPr="00615CD1" w:rsidRDefault="00615CD1" w:rsidP="00615CD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тошнота, рвота</w:t>
      </w:r>
    </w:p>
    <w:p w:rsidR="00615CD1" w:rsidRPr="00615CD1" w:rsidRDefault="00615CD1" w:rsidP="00615CD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повышение температуры тела</w:t>
      </w:r>
    </w:p>
    <w:p w:rsidR="00615CD1" w:rsidRPr="00615CD1" w:rsidRDefault="00615CD1" w:rsidP="00615CD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судороги</w:t>
      </w:r>
    </w:p>
    <w:p w:rsidR="00615CD1" w:rsidRPr="00615CD1" w:rsidRDefault="00615CD1" w:rsidP="00615CD1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потеря сознания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 Чтобы избежать всего этого, нужно помнить предосторожности, </w:t>
      </w:r>
      <w:proofErr w:type="gram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применяемых</w:t>
      </w:r>
      <w:proofErr w:type="gram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 в жару: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 </w:t>
      </w:r>
      <w:r w:rsidRPr="00615CD1">
        <w:rPr>
          <w:rFonts w:ascii="Arial" w:eastAsia="Times New Roman" w:hAnsi="Arial" w:cs="Arial"/>
          <w:b/>
          <w:bCs/>
          <w:i/>
          <w:iCs/>
          <w:color w:val="FF0000"/>
          <w:sz w:val="28"/>
          <w:szCs w:val="28"/>
          <w:lang w:eastAsia="ru-RU"/>
        </w:rPr>
        <w:t>Как избежать солнечного и теплового удара: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1.  Выбирая время для прогулки с ребенком,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старайтесь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 не выходить на улицу с 11 до 16 часов, именно тогда солнце отдает больше всего тепла. Утренние часы с 8 до 10 и вечерние с 19 до 21 часа лучше всего подходят для летних прогулок.  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2. Одевать ребенка нужно обязательно по погоде. В жару одежда должна быть максимально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легкои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̆, свободного кроя, желательно из хлопка или льна, то есть из </w:t>
      </w:r>
      <w:proofErr w:type="gram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натуральных</w:t>
      </w:r>
      <w:proofErr w:type="gram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, дышащих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тканеи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̆. На голове обязательно должна быть легкая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бейсболка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, кепка, панама. При выборе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цветовои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̆ гаммы одежды предпочтение отдается светлым тонам, потому что они лучше отражают свет, соответственно меньше нагреваются.  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3. Во время прогулки важно, чтобы поблизости был тенек, где можно спрятаться </w:t>
      </w:r>
      <w:proofErr w:type="gram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от</w:t>
      </w:r>
      <w:proofErr w:type="gram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 </w:t>
      </w:r>
      <w:proofErr w:type="spellStart"/>
      <w:proofErr w:type="gram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знои</w:t>
      </w:r>
      <w:proofErr w:type="gram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̆ного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 солнца. Детские площадки должны быть оборудованы так, чтобы около 30% площади находилось в тени.  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4. Немаловажным будет соблюдать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питьевои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̆ режим. Всегда берите с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собои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̆ воду, лучше, если это будет именно простая вода, а не соки.  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5. Пить можно и нужно, а вот плотно наедаться перед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прогулкои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̆ не стоит, ребенку будет тяжело, это может привести к рвоте. Но и голодному гулять тоже не вариант, оптимально, если еда будет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легкои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̆, то есть быстро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усваиваемои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̆. Порции не должны быть большими. В жару исключите из рациона ребенка тяжелую и жирную пищу – она дает организму дополнительную нагрузку, не позволяя ему бороться с перегревом в полную силу.</w:t>
      </w:r>
      <w:r w:rsidRPr="00615CD1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615CD1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6. Для того чтобы ребенок был более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устойчив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 к высоким </w:t>
      </w: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lastRenderedPageBreak/>
        <w:t>температурам, следует применить способ теплового закаливания. То есть, начиная с коротких по времени прогулок, с каждым днем постепенно увеличивать длительность пребывания на жаре.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b/>
          <w:bCs/>
          <w:i/>
          <w:iCs/>
          <w:color w:val="FF0000"/>
          <w:sz w:val="28"/>
          <w:szCs w:val="28"/>
          <w:lang w:eastAsia="ru-RU"/>
        </w:rPr>
        <w:t>Первая медицинская помощь:</w:t>
      </w:r>
      <w:r w:rsidRPr="00615CD1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  <w:r w:rsidRPr="00615CD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615CD1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bdr w:val="single" w:sz="2" w:space="0" w:color="000000" w:frame="1"/>
          <w:lang w:eastAsia="ru-RU"/>
        </w:rPr>
        <w:drawing>
          <wp:inline distT="0" distB="0" distL="0" distR="0">
            <wp:extent cx="3581400" cy="3810000"/>
            <wp:effectExtent l="19050" t="0" r="0" b="0"/>
            <wp:docPr id="1" name="Рисунок 1" descr="https://nsportal.ru/sites/default/files/docpreview_image/2021/07/10/konsultatsiya_dlya_roditeley_teplovoy_i_solnechnyy_udar.doc_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docpreview_image/2021/07/10/konsultatsiya_dlya_roditeley_teplovoy_i_solnechnyy_udar.doc_image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Если перегревания не удалось избежать, то нужно незамедлительно оказать ребенку первую помощь.</w:t>
      </w:r>
    </w:p>
    <w:p w:rsidR="00615CD1" w:rsidRPr="00615CD1" w:rsidRDefault="00615CD1" w:rsidP="00615C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Если вы заметили у ребенка признаки теплового удара (головокружение, тошнота или рвота, повышенная температура), </w:t>
      </w:r>
      <w:proofErr w:type="gram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без</w:t>
      </w:r>
      <w:proofErr w:type="gram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 промедлений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вызывайте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 скорую помощь.</w:t>
      </w:r>
    </w:p>
    <w:p w:rsidR="00615CD1" w:rsidRPr="00615CD1" w:rsidRDefault="00615CD1" w:rsidP="00615CD1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До приезда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скорои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̆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медицинскои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̆ помощи можно и облегчить состояние перегревшегося на солнышке малыша.</w:t>
      </w:r>
    </w:p>
    <w:p w:rsidR="00615CD1" w:rsidRPr="00615CD1" w:rsidRDefault="00615CD1" w:rsidP="00615C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Первым делом следует увести либо унести (если ребенок потерял сознание) пострадавшего в тень. Положить его так, чтобы ноги были выше уровня головы сантиметров на 15-20. Для этого надо что-то подложить под ноги пострадавшего. При появлении рвоты лучшее положение будет лежа на боку, чтобы рвотные массы не попали в легкие.</w:t>
      </w:r>
    </w:p>
    <w:p w:rsidR="00615CD1" w:rsidRPr="00615CD1" w:rsidRDefault="00615CD1" w:rsidP="00615C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Категорически запрещено размещать ребенка с тепловым ударом возле кондиционера или вентилятора – это может привести к спазму сосудов.</w:t>
      </w:r>
    </w:p>
    <w:p w:rsidR="00615CD1" w:rsidRPr="00615CD1" w:rsidRDefault="00615CD1" w:rsidP="00615C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Далее необходимо облегчить дыхание ребенка, обнажив его грудную клетку, расстегнув тугие пуговицы одежды.  </w:t>
      </w:r>
    </w:p>
    <w:p w:rsidR="00615CD1" w:rsidRPr="00615CD1" w:rsidRDefault="00615CD1" w:rsidP="00615C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lastRenderedPageBreak/>
        <w:t>Если сознание ребенка спутанное, предобморочное, то можно поднести к его носу ватку, предварительно намоченную в нашатырном спирте.  </w:t>
      </w:r>
    </w:p>
    <w:p w:rsidR="00615CD1" w:rsidRPr="00615CD1" w:rsidRDefault="00615CD1" w:rsidP="00615C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После этого следует растереть кожу лица и тела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прохладнои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̆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водои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̆, например, влажным полотенцем. Если есть возможность, то в целях охлаждения организма можно периодически обливать ребенка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водои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̆, температура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которои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̆ должна быть около 22-24 градусов.  </w:t>
      </w:r>
    </w:p>
    <w:p w:rsidR="00615CD1" w:rsidRPr="00615CD1" w:rsidRDefault="00615CD1" w:rsidP="00615C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И </w:t>
      </w:r>
      <w:proofErr w:type="spellStart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>давайте</w:t>
      </w:r>
      <w:proofErr w:type="spellEnd"/>
      <w:r w:rsidRPr="00615CD1">
        <w:rPr>
          <w:rFonts w:ascii="Arial" w:eastAsia="Times New Roman" w:hAnsi="Arial" w:cs="Arial"/>
          <w:color w:val="000000"/>
          <w:sz w:val="28"/>
          <w:lang w:eastAsia="ru-RU"/>
        </w:rPr>
        <w:t xml:space="preserve"> малышу пить чистую воду.</w:t>
      </w:r>
    </w:p>
    <w:p w:rsidR="00615CD1" w:rsidRDefault="00615CD1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15CD1" w:rsidRDefault="00615CD1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15CD1" w:rsidRDefault="00615CD1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15CD1" w:rsidRDefault="00615CD1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15CD1" w:rsidRDefault="00615CD1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15CD1" w:rsidRDefault="00615CD1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sectPr w:rsidR="00615CD1" w:rsidSect="00B51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A3AA1"/>
    <w:multiLevelType w:val="multilevel"/>
    <w:tmpl w:val="C81EBA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6F7946"/>
    <w:multiLevelType w:val="multilevel"/>
    <w:tmpl w:val="67AE1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A84A18"/>
    <w:multiLevelType w:val="multilevel"/>
    <w:tmpl w:val="A3D47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D86D5B"/>
    <w:multiLevelType w:val="multilevel"/>
    <w:tmpl w:val="A71E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7D7532"/>
    <w:multiLevelType w:val="multilevel"/>
    <w:tmpl w:val="B3764D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6B5BFE"/>
    <w:multiLevelType w:val="multilevel"/>
    <w:tmpl w:val="B972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E4E"/>
    <w:rsid w:val="00017A44"/>
    <w:rsid w:val="00057973"/>
    <w:rsid w:val="000E5DA7"/>
    <w:rsid w:val="003014A0"/>
    <w:rsid w:val="0030222B"/>
    <w:rsid w:val="003D627C"/>
    <w:rsid w:val="004934B9"/>
    <w:rsid w:val="004A0E04"/>
    <w:rsid w:val="004A4234"/>
    <w:rsid w:val="004C408A"/>
    <w:rsid w:val="0055736C"/>
    <w:rsid w:val="00615CD1"/>
    <w:rsid w:val="0064324D"/>
    <w:rsid w:val="006D2B0D"/>
    <w:rsid w:val="00762155"/>
    <w:rsid w:val="007969B5"/>
    <w:rsid w:val="00881509"/>
    <w:rsid w:val="0091211A"/>
    <w:rsid w:val="009131EA"/>
    <w:rsid w:val="00B51BED"/>
    <w:rsid w:val="00BE1B59"/>
    <w:rsid w:val="00CA65AE"/>
    <w:rsid w:val="00DE14D7"/>
    <w:rsid w:val="00E50E4E"/>
    <w:rsid w:val="00E67E32"/>
    <w:rsid w:val="00EF6395"/>
    <w:rsid w:val="00FC2FB5"/>
    <w:rsid w:val="00FF6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155"/>
  </w:style>
  <w:style w:type="paragraph" w:styleId="1">
    <w:name w:val="heading 1"/>
    <w:basedOn w:val="a"/>
    <w:link w:val="10"/>
    <w:uiPriority w:val="9"/>
    <w:qFormat/>
    <w:rsid w:val="00E50E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2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0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E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8">
    <w:name w:val="c8"/>
    <w:basedOn w:val="a0"/>
    <w:rsid w:val="00E50E4E"/>
  </w:style>
  <w:style w:type="character" w:customStyle="1" w:styleId="c2">
    <w:name w:val="c2"/>
    <w:basedOn w:val="a0"/>
    <w:rsid w:val="00E50E4E"/>
  </w:style>
  <w:style w:type="paragraph" w:customStyle="1" w:styleId="c0">
    <w:name w:val="c0"/>
    <w:basedOn w:val="a"/>
    <w:rsid w:val="00E50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50E4E"/>
  </w:style>
  <w:style w:type="paragraph" w:customStyle="1" w:styleId="c6">
    <w:name w:val="c6"/>
    <w:basedOn w:val="a"/>
    <w:rsid w:val="00E50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C40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4C408A"/>
    <w:rPr>
      <w:b/>
      <w:bCs/>
    </w:rPr>
  </w:style>
  <w:style w:type="character" w:customStyle="1" w:styleId="ksblok">
    <w:name w:val="ks_blok"/>
    <w:basedOn w:val="a0"/>
    <w:rsid w:val="004C408A"/>
  </w:style>
  <w:style w:type="character" w:customStyle="1" w:styleId="ksptitle">
    <w:name w:val="ks_ptitle"/>
    <w:basedOn w:val="a0"/>
    <w:rsid w:val="004C408A"/>
  </w:style>
  <w:style w:type="paragraph" w:styleId="a4">
    <w:name w:val="Balloon Text"/>
    <w:basedOn w:val="a"/>
    <w:link w:val="a5"/>
    <w:uiPriority w:val="99"/>
    <w:semiHidden/>
    <w:unhideWhenUsed/>
    <w:rsid w:val="004C4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08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6432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9">
    <w:name w:val="c9"/>
    <w:basedOn w:val="a0"/>
    <w:rsid w:val="0064324D"/>
  </w:style>
  <w:style w:type="paragraph" w:customStyle="1" w:styleId="c5">
    <w:name w:val="c5"/>
    <w:basedOn w:val="a"/>
    <w:rsid w:val="0064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4324D"/>
  </w:style>
  <w:style w:type="character" w:customStyle="1" w:styleId="c12">
    <w:name w:val="c12"/>
    <w:basedOn w:val="a0"/>
    <w:rsid w:val="0064324D"/>
  </w:style>
  <w:style w:type="paragraph" w:customStyle="1" w:styleId="c3">
    <w:name w:val="c3"/>
    <w:basedOn w:val="a"/>
    <w:rsid w:val="0064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0E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E6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E6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6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E6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E6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st">
    <w:name w:val="sfst"/>
    <w:basedOn w:val="a"/>
    <w:rsid w:val="006D2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615CD1"/>
  </w:style>
  <w:style w:type="character" w:customStyle="1" w:styleId="c19">
    <w:name w:val="c19"/>
    <w:basedOn w:val="a0"/>
    <w:rsid w:val="00615CD1"/>
  </w:style>
  <w:style w:type="paragraph" w:customStyle="1" w:styleId="c25">
    <w:name w:val="c25"/>
    <w:basedOn w:val="a"/>
    <w:rsid w:val="00615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615CD1"/>
  </w:style>
  <w:style w:type="paragraph" w:customStyle="1" w:styleId="c28">
    <w:name w:val="c28"/>
    <w:basedOn w:val="a"/>
    <w:rsid w:val="00615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615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15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230380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8552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368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0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4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2023-03-19T11:38:00Z</dcterms:created>
  <dcterms:modified xsi:type="dcterms:W3CDTF">2023-06-18T17:48:00Z</dcterms:modified>
</cp:coreProperties>
</file>