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2F0" w:rsidRDefault="00BA62F0" w:rsidP="00BA62F0">
      <w:pPr>
        <w:spacing w:before="277" w:after="485" w:line="240" w:lineRule="auto"/>
        <w:textAlignment w:val="baseline"/>
        <w:outlineLvl w:val="0"/>
        <w:rPr>
          <w:rFonts w:ascii="Arial" w:eastAsia="Times New Roman" w:hAnsi="Arial" w:cs="Arial"/>
          <w:kern w:val="36"/>
          <w:sz w:val="28"/>
          <w:szCs w:val="28"/>
          <w:lang w:eastAsia="ru-RU"/>
        </w:rPr>
      </w:pPr>
      <w:r>
        <w:rPr>
          <w:rFonts w:ascii="Arial" w:eastAsia="Times New Roman" w:hAnsi="Arial" w:cs="Arial"/>
          <w:kern w:val="36"/>
          <w:sz w:val="28"/>
          <w:szCs w:val="28"/>
          <w:lang w:eastAsia="ru-RU"/>
        </w:rPr>
        <w:t xml:space="preserve">                    </w:t>
      </w:r>
      <w:r w:rsidRPr="00F64C1C">
        <w:rPr>
          <w:rFonts w:ascii="Arial" w:eastAsia="Times New Roman" w:hAnsi="Arial" w:cs="Arial"/>
          <w:kern w:val="36"/>
          <w:sz w:val="28"/>
          <w:szCs w:val="28"/>
          <w:lang w:eastAsia="ru-RU"/>
        </w:rPr>
        <w:t>Прое</w:t>
      </w:r>
      <w:proofErr w:type="gramStart"/>
      <w:r w:rsidRPr="00F64C1C">
        <w:rPr>
          <w:rFonts w:ascii="Arial" w:eastAsia="Times New Roman" w:hAnsi="Arial" w:cs="Arial"/>
          <w:kern w:val="36"/>
          <w:sz w:val="28"/>
          <w:szCs w:val="28"/>
          <w:lang w:eastAsia="ru-RU"/>
        </w:rPr>
        <w:t>кт в гр</w:t>
      </w:r>
      <w:proofErr w:type="gramEnd"/>
      <w:r w:rsidRPr="00F64C1C">
        <w:rPr>
          <w:rFonts w:ascii="Arial" w:eastAsia="Times New Roman" w:hAnsi="Arial" w:cs="Arial"/>
          <w:kern w:val="36"/>
          <w:sz w:val="28"/>
          <w:szCs w:val="28"/>
          <w:lang w:eastAsia="ru-RU"/>
        </w:rPr>
        <w:t>уппе раннего возраста детского сада</w:t>
      </w:r>
    </w:p>
    <w:p w:rsidR="00BA62F0" w:rsidRPr="00F64C1C" w:rsidRDefault="00BA62F0" w:rsidP="00BA62F0">
      <w:pPr>
        <w:spacing w:before="277" w:after="485" w:line="240" w:lineRule="auto"/>
        <w:textAlignment w:val="baseline"/>
        <w:outlineLvl w:val="0"/>
        <w:rPr>
          <w:rFonts w:ascii="Arial" w:eastAsia="Times New Roman" w:hAnsi="Arial" w:cs="Arial"/>
          <w:kern w:val="36"/>
          <w:sz w:val="28"/>
          <w:szCs w:val="28"/>
          <w:lang w:eastAsia="ru-RU"/>
        </w:rPr>
      </w:pPr>
      <w:r>
        <w:rPr>
          <w:rFonts w:ascii="Arial" w:eastAsia="Times New Roman" w:hAnsi="Arial" w:cs="Arial"/>
          <w:kern w:val="36"/>
          <w:sz w:val="28"/>
          <w:szCs w:val="28"/>
          <w:lang w:eastAsia="ru-RU"/>
        </w:rPr>
        <w:t xml:space="preserve">                      </w:t>
      </w:r>
      <w:r w:rsidRPr="00F64C1C">
        <w:rPr>
          <w:rFonts w:ascii="Arial" w:eastAsia="Times New Roman" w:hAnsi="Arial" w:cs="Arial"/>
          <w:kern w:val="36"/>
          <w:sz w:val="28"/>
          <w:szCs w:val="28"/>
          <w:lang w:eastAsia="ru-RU"/>
        </w:rPr>
        <w:t xml:space="preserve"> « Мыло душистое, полотенце пушистое»</w:t>
      </w:r>
    </w:p>
    <w:p w:rsidR="00BA62F0" w:rsidRPr="00F64C1C" w:rsidRDefault="00BA62F0" w:rsidP="00BA62F0">
      <w:pPr>
        <w:spacing w:before="277" w:after="485" w:line="240" w:lineRule="auto"/>
        <w:textAlignment w:val="baseline"/>
        <w:outlineLvl w:val="0"/>
        <w:rPr>
          <w:rFonts w:ascii="Arial" w:eastAsia="Times New Roman" w:hAnsi="Arial" w:cs="Arial"/>
          <w:kern w:val="36"/>
          <w:sz w:val="28"/>
          <w:szCs w:val="28"/>
          <w:lang w:eastAsia="ru-RU"/>
        </w:rPr>
      </w:pPr>
      <w:r>
        <w:rPr>
          <w:rFonts w:ascii="Arial" w:eastAsia="Times New Roman" w:hAnsi="Arial" w:cs="Arial"/>
          <w:kern w:val="36"/>
          <w:sz w:val="28"/>
          <w:szCs w:val="28"/>
          <w:lang w:eastAsia="ru-RU"/>
        </w:rPr>
        <w:t xml:space="preserve">                                                                               </w:t>
      </w:r>
      <w:r w:rsidRPr="00F64C1C">
        <w:rPr>
          <w:rFonts w:ascii="Arial" w:eastAsia="Times New Roman" w:hAnsi="Arial" w:cs="Arial"/>
          <w:kern w:val="36"/>
          <w:sz w:val="28"/>
          <w:szCs w:val="28"/>
          <w:lang w:eastAsia="ru-RU"/>
        </w:rPr>
        <w:t>Воспитатель Сурганова Е. Е.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Актуальность:</w:t>
      </w:r>
    </w:p>
    <w:p w:rsidR="00BA62F0" w:rsidRPr="00F64C1C" w:rsidRDefault="00BA62F0" w:rsidP="00BA62F0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любознателен. Склонен наблюдать, экспериментировать. Элементарное экспериментирование доступно уже детям с раннего возраста. Ведущим познавательным процессом в раннем возрасте является восприятие. Эти дети доверчивы и непосредственны, легко включаются в совместную с взрослыми практическую деятельность, с удовольствием манипулируют различными предметами. Для того чтобы заинтересовать малышей, пробудить в них творческую активность предлагаются игровые методы и приемы, художественное слово. Для детей раннего дошкольного возраста актуален принцип повтора, поэтому ко многим опытам и экспериментам мы постоянно возвращаемся.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Игры с мыльными пузырями — эта забава известна с давних времён привлекает как детей, так и </w:t>
      </w:r>
      <w:proofErr w:type="spell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взрослых</w:t>
      </w:r>
      <w:proofErr w:type="gram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.Э</w:t>
      </w:r>
      <w:proofErr w:type="gram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proofErr w:type="spell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незабываемое и захватывающее зрелище способно привнести оживление в любой праздник.</w:t>
      </w: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Цель: 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нетрадиционным материалом с пеной через игры-эксперименты.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Задачи: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Развивать тактильные ощущения, эмоциональные восприятие, наблюдательность, навыки экспериментальной </w:t>
      </w:r>
      <w:proofErr w:type="spell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proofErr w:type="gram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обуждать</w:t>
      </w:r>
      <w:proofErr w:type="spell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речевому </w:t>
      </w:r>
      <w:proofErr w:type="spell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общению.Формировать</w:t>
      </w:r>
      <w:proofErr w:type="spell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представления о свойствах пены: «воздушная», «легкая».</w:t>
      </w:r>
    </w:p>
    <w:p w:rsidR="00BA62F0" w:rsidRPr="00F64C1C" w:rsidRDefault="00BA62F0" w:rsidP="00BA62F0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реализации проекта  использовались наглядные, практические и словесные методы: показ воспитателя, вопросы, беседа, игры с пеной.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 проекта: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Краткосрочный</w:t>
      </w:r>
      <w:proofErr w:type="gram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групповой — 1 неделя.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Участники проекта: 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родители, воспитатели.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Оборудование: </w:t>
      </w:r>
      <w:proofErr w:type="gram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Тазы с водой, трубочки, мыло, мыльные пузыри, зеркало, кукольная посуда, мелкие игрушки (тонущие).</w:t>
      </w:r>
      <w:proofErr w:type="gramEnd"/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 . Подготовительный этап: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Наблюдение за детьми.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Обсуждение темы, определение целей, задач проекта.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Организация предметно-развивающей среды.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Подборка литературы, игр, иллюстрации.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Обсуждение с родителями предстоящих мероприятий.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II .Основной этап реализации проекта: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день</w:t>
      </w:r>
      <w:proofErr w:type="gramStart"/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:</w:t>
      </w:r>
      <w:proofErr w:type="gram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Пальчиковая игра «</w:t>
      </w:r>
      <w:proofErr w:type="spell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Умывалочка</w:t>
      </w:r>
      <w:proofErr w:type="spell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Цель</w:t>
      </w:r>
      <w:proofErr w:type="gram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мелкой моторики, активизация словаря.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помыли наши ручки (трут ладонью об ладонь).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Раз, два, три. Раз, два, три (по три хлопка).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над ручками, как тучки (руки вверх).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Пузыри… пузыри… (прыжки, руки на поясе).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Игра «Сделаем пену»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Цель: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 Уточнить знания о свойствах вод</w:t>
      </w:r>
      <w:proofErr w:type="gram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ы(</w:t>
      </w:r>
      <w:proofErr w:type="gram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вода пенится ).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таз с тёплой водой (на дно добавляем жидкое мыло).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Предложить детям воду потрогать, затем венчиком взбить воду</w:t>
      </w:r>
      <w:proofErr w:type="gram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постепенно начинает появляться пена, все больше и больше.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Предложить детям потрогать пену, поиграть ею, можно подуть.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Вывод – мыло в воде – появляется пена.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 день: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«Игра-эксперимент «Пенка на ладошках!»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Цель: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учить ребенка намыливать руки с внешней и внутренней стороны до образования пены «</w:t>
      </w:r>
      <w:proofErr w:type="spell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перчаточек</w:t>
      </w:r>
      <w:proofErr w:type="spell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Активизация словаря</w:t>
      </w:r>
      <w:proofErr w:type="gram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(мыльница, мыло, мыльная)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Ладушки, ладушки, с мылом моем лапушки,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Чистые ладошки, вот вам хлеб, да ложки!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кране булькает вода. Очень даже здорово!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Моет рученьки сама Машенька (взрослый называет имя ребенка).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Знаем, знаем да, да, да! Где тут прячется вода!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день: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</w:t>
      </w:r>
      <w:proofErr w:type="gramStart"/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а-</w:t>
      </w:r>
      <w:proofErr w:type="gramEnd"/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эксперимент «Поймай пузыри!»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Цель: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Развивать тактильные ощущения. Закреплять представления о свойствах пен</w:t>
      </w:r>
      <w:proofErr w:type="gram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ы(</w:t>
      </w:r>
      <w:proofErr w:type="gram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лёгкая, воздушная).Под стихотворение дети совместно с воспитателем выдувают пузыри.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Открываем колпачки</w:t>
      </w:r>
      <w:proofErr w:type="gramStart"/>
      <w:r w:rsidR="00E5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Выдуваем пузыри,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такие – посмотри!</w:t>
      </w:r>
      <w:r w:rsidR="00E5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они воздушные!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очень непослушные!</w:t>
      </w:r>
      <w:r w:rsidR="00E5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ак бы нам их поймать –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ладошке подержать!</w:t>
      </w:r>
      <w:r w:rsidR="00E512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Цель: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Развивать творческое мышление, мелкой моторики.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Дети совместно с воспитателем намыливают руки и проводят прямые линии.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Вывод – пеной можно рисовать.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 день: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Игра – эксперимент «Найди игрушки»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Цель: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Развитие экспериментальной деятельности в процессе игры.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таз с мыльной водой опустить игрушки — дети их </w:t>
      </w:r>
      <w:proofErr w:type="gram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ищут</w:t>
      </w:r>
      <w:proofErr w:type="gram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отодвигая пену.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Выво</w:t>
      </w:r>
      <w:proofErr w:type="gram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д-</w:t>
      </w:r>
      <w:proofErr w:type="gram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пена прячет игрушки (она на прозрачная)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 день: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Игра «Помощники </w:t>
      </w:r>
      <w:proofErr w:type="spellStart"/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Мойдодыра</w:t>
      </w:r>
      <w:proofErr w:type="spellEnd"/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Цель: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Обогащение игрового опыта</w:t>
      </w:r>
      <w:proofErr w:type="gram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и закрепление практических действий о свойствах мыльной воды.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Дети совместно с воспитателем «моют» кукольную посуду, ополаскивают её от пены, высушивают на </w:t>
      </w:r>
      <w:proofErr w:type="spell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полотенце</w:t>
      </w:r>
      <w:proofErr w:type="gram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ывод</w:t>
      </w:r>
      <w:proofErr w:type="spell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- мыльная вода отмывает «грязь».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Нетрадиционное рисование с использованием пены и поролона «Мыльные пузыри»</w:t>
      </w:r>
    </w:p>
    <w:p w:rsidR="00BA62F0" w:rsidRPr="00F64C1C" w:rsidRDefault="00BA62F0" w:rsidP="00BA62F0">
      <w:pPr>
        <w:spacing w:after="0" w:line="240" w:lineRule="auto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Вывод</w:t>
      </w:r>
      <w:proofErr w:type="gramStart"/>
      <w:r w:rsidRPr="00F64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proofErr w:type="gram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сформировались элементарные навыки поисковой деятельности, знания о свойствах пены.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рамках реализации проекта удалось вызвать у детей положительные эмоции от совместного общения </w:t>
      </w:r>
      <w:proofErr w:type="gram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 и сверстниками, радость от чтения </w:t>
      </w:r>
      <w:proofErr w:type="spellStart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удожественных</w:t>
      </w:r>
      <w:proofErr w:type="spellEnd"/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произведений и пальчиковых игр.</w:t>
      </w:r>
      <w:r w:rsidRPr="00F64C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A62F0" w:rsidRPr="00F64C1C" w:rsidRDefault="00BA62F0" w:rsidP="00BA62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62F0" w:rsidRPr="00F64C1C" w:rsidRDefault="00BA62F0" w:rsidP="00BA62F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0F9B" w:rsidRDefault="004A0F9B"/>
    <w:sectPr w:rsidR="004A0F9B" w:rsidSect="004A75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A62F0"/>
    <w:rsid w:val="00462915"/>
    <w:rsid w:val="004A0F9B"/>
    <w:rsid w:val="00BA62F0"/>
    <w:rsid w:val="00E51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2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655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2023-06-19T15:11:00Z</dcterms:created>
  <dcterms:modified xsi:type="dcterms:W3CDTF">2023-06-19T18:03:00Z</dcterms:modified>
</cp:coreProperties>
</file>