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384" w:rsidRPr="00AD6F50" w:rsidRDefault="00E65D5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Проверочная </w:t>
      </w:r>
      <w:r w:rsidR="00680755" w:rsidRPr="00AD6F50">
        <w:rPr>
          <w:b/>
          <w:sz w:val="24"/>
          <w:szCs w:val="24"/>
        </w:rPr>
        <w:t>работа  по  главам  «Эндокринная система», «Нервная система»</w:t>
      </w:r>
    </w:p>
    <w:p w:rsidR="00680755" w:rsidRPr="00AD6F50" w:rsidRDefault="0087537A" w:rsidP="00680755">
      <w:pPr>
        <w:rPr>
          <w:sz w:val="24"/>
          <w:szCs w:val="24"/>
        </w:rPr>
      </w:pPr>
      <w:r w:rsidRPr="00AD6F50">
        <w:rPr>
          <w:sz w:val="24"/>
          <w:szCs w:val="24"/>
        </w:rPr>
        <w:t>1. Установите соответствие:</w:t>
      </w:r>
    </w:p>
    <w:tbl>
      <w:tblPr>
        <w:tblStyle w:val="a4"/>
        <w:tblW w:w="0" w:type="auto"/>
        <w:tblLook w:val="04A0"/>
      </w:tblPr>
      <w:tblGrid>
        <w:gridCol w:w="2376"/>
        <w:gridCol w:w="2835"/>
        <w:gridCol w:w="2592"/>
      </w:tblGrid>
      <w:tr w:rsidR="0087537A" w:rsidRPr="00AD6F50" w:rsidTr="0087537A">
        <w:trPr>
          <w:trHeight w:val="718"/>
        </w:trPr>
        <w:tc>
          <w:tcPr>
            <w:tcW w:w="2376" w:type="dxa"/>
          </w:tcPr>
          <w:p w:rsidR="0087537A" w:rsidRPr="00AD6F50" w:rsidRDefault="008679BF" w:rsidP="00414977">
            <w:pPr>
              <w:pStyle w:val="a3"/>
              <w:ind w:left="0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</w:t>
            </w:r>
            <w:r w:rsidR="0087537A" w:rsidRPr="00AD6F50">
              <w:rPr>
                <w:sz w:val="24"/>
                <w:szCs w:val="24"/>
              </w:rPr>
              <w:t>.</w:t>
            </w:r>
            <w:r w:rsidR="002C77E8" w:rsidRPr="00AD6F50">
              <w:rPr>
                <w:sz w:val="24"/>
                <w:szCs w:val="24"/>
              </w:rPr>
              <w:t xml:space="preserve"> </w:t>
            </w:r>
            <w:r w:rsidR="0087537A" w:rsidRPr="00AD6F50">
              <w:rPr>
                <w:sz w:val="24"/>
                <w:szCs w:val="24"/>
              </w:rPr>
              <w:t>Железы внешней секреции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7537A" w:rsidRPr="00AD6F50" w:rsidRDefault="0087537A" w:rsidP="00414977">
            <w:pPr>
              <w:pStyle w:val="a3"/>
              <w:ind w:left="0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А. Гипофиз</w:t>
            </w:r>
            <w:proofErr w:type="gramStart"/>
            <w:r w:rsidRPr="00AD6F50">
              <w:rPr>
                <w:sz w:val="24"/>
                <w:szCs w:val="24"/>
              </w:rPr>
              <w:t xml:space="preserve"> ,</w:t>
            </w:r>
            <w:proofErr w:type="gramEnd"/>
            <w:r w:rsidRPr="00AD6F50">
              <w:rPr>
                <w:sz w:val="24"/>
                <w:szCs w:val="24"/>
              </w:rPr>
              <w:t>эпифиз, щитовидная железа, надпочечники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537A" w:rsidRPr="00AD6F50" w:rsidRDefault="003F4DB8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  <w:lang w:val="en-US"/>
              </w:rPr>
              <w:t>I</w:t>
            </w:r>
            <w:r w:rsidRPr="00AD6F50">
              <w:rPr>
                <w:sz w:val="24"/>
                <w:szCs w:val="24"/>
              </w:rPr>
              <w:t xml:space="preserve"> .Выделяют свои продукты в протоки или наружу</w:t>
            </w:r>
          </w:p>
          <w:p w:rsidR="0087537A" w:rsidRPr="00AD6F50" w:rsidRDefault="0087537A" w:rsidP="0087537A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87537A" w:rsidRPr="00AD6F50" w:rsidTr="0087537A">
        <w:trPr>
          <w:trHeight w:val="718"/>
        </w:trPr>
        <w:tc>
          <w:tcPr>
            <w:tcW w:w="2376" w:type="dxa"/>
          </w:tcPr>
          <w:p w:rsidR="0087537A" w:rsidRPr="00AD6F50" w:rsidRDefault="0087537A" w:rsidP="00414977">
            <w:pPr>
              <w:pStyle w:val="a3"/>
              <w:ind w:left="0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 xml:space="preserve">2. </w:t>
            </w:r>
            <w:r w:rsidR="002C77E8" w:rsidRPr="00AD6F50">
              <w:rPr>
                <w:sz w:val="24"/>
                <w:szCs w:val="24"/>
              </w:rPr>
              <w:t xml:space="preserve"> </w:t>
            </w:r>
            <w:r w:rsidRPr="00AD6F50">
              <w:rPr>
                <w:sz w:val="24"/>
                <w:szCs w:val="24"/>
              </w:rPr>
              <w:t>Железы внутренней секреции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7537A" w:rsidRPr="00AD6F50" w:rsidRDefault="0087537A" w:rsidP="00414977">
            <w:pPr>
              <w:pStyle w:val="a3"/>
              <w:ind w:left="0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 xml:space="preserve">Б. </w:t>
            </w:r>
            <w:proofErr w:type="gramStart"/>
            <w:r w:rsidRPr="00AD6F50">
              <w:rPr>
                <w:sz w:val="24"/>
                <w:szCs w:val="24"/>
              </w:rPr>
              <w:t>Слюнные</w:t>
            </w:r>
            <w:proofErr w:type="gramEnd"/>
            <w:r w:rsidRPr="00AD6F50">
              <w:rPr>
                <w:sz w:val="24"/>
                <w:szCs w:val="24"/>
              </w:rPr>
              <w:t>, желудочные, печень, потовые, сальные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537A" w:rsidRPr="00AD6F50" w:rsidRDefault="003F4DB8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  <w:lang w:val="en-US"/>
              </w:rPr>
              <w:t>II</w:t>
            </w:r>
            <w:r w:rsidRPr="00AD6F50">
              <w:rPr>
                <w:sz w:val="24"/>
                <w:szCs w:val="24"/>
              </w:rPr>
              <w:t xml:space="preserve">. Части их клеток </w:t>
            </w:r>
          </w:p>
          <w:p w:rsidR="003F4DB8" w:rsidRPr="00AD6F50" w:rsidRDefault="003F4DB8" w:rsidP="003F4DB8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выделяют свои продукты в протоки или наружу, другая часть выделяет гормоны непосредственно в кровь</w:t>
            </w:r>
          </w:p>
          <w:p w:rsidR="0087537A" w:rsidRPr="00AD6F50" w:rsidRDefault="0087537A" w:rsidP="0087537A">
            <w:pPr>
              <w:pStyle w:val="a3"/>
              <w:ind w:left="0"/>
              <w:rPr>
                <w:sz w:val="24"/>
                <w:szCs w:val="24"/>
              </w:rPr>
            </w:pPr>
          </w:p>
        </w:tc>
      </w:tr>
      <w:tr w:rsidR="0087537A" w:rsidRPr="00AD6F50" w:rsidTr="0087537A">
        <w:trPr>
          <w:trHeight w:val="359"/>
        </w:trPr>
        <w:tc>
          <w:tcPr>
            <w:tcW w:w="2376" w:type="dxa"/>
          </w:tcPr>
          <w:p w:rsidR="0087537A" w:rsidRPr="00AD6F50" w:rsidRDefault="0087537A" w:rsidP="00414977">
            <w:pPr>
              <w:pStyle w:val="a3"/>
              <w:ind w:left="0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 xml:space="preserve">3. </w:t>
            </w:r>
            <w:r w:rsidR="002C77E8" w:rsidRPr="00AD6F50">
              <w:rPr>
                <w:sz w:val="24"/>
                <w:szCs w:val="24"/>
              </w:rPr>
              <w:t xml:space="preserve"> </w:t>
            </w:r>
            <w:r w:rsidRPr="00AD6F50">
              <w:rPr>
                <w:sz w:val="24"/>
                <w:szCs w:val="24"/>
              </w:rPr>
              <w:t>Железы смешанной секреции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87537A" w:rsidRPr="00AD6F50" w:rsidRDefault="0087537A" w:rsidP="00414977">
            <w:pPr>
              <w:pStyle w:val="a3"/>
              <w:ind w:left="0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 xml:space="preserve">В. </w:t>
            </w:r>
            <w:proofErr w:type="gramStart"/>
            <w:r w:rsidRPr="00AD6F50">
              <w:rPr>
                <w:sz w:val="24"/>
                <w:szCs w:val="24"/>
              </w:rPr>
              <w:t>Поджелудочная</w:t>
            </w:r>
            <w:proofErr w:type="gramEnd"/>
            <w:r w:rsidRPr="00AD6F50">
              <w:rPr>
                <w:sz w:val="24"/>
                <w:szCs w:val="24"/>
              </w:rPr>
              <w:t>, половые</w:t>
            </w:r>
          </w:p>
        </w:tc>
        <w:tc>
          <w:tcPr>
            <w:tcW w:w="2592" w:type="dxa"/>
            <w:tcBorders>
              <w:left w:val="single" w:sz="4" w:space="0" w:color="auto"/>
            </w:tcBorders>
          </w:tcPr>
          <w:p w:rsidR="0087537A" w:rsidRPr="00AD6F50" w:rsidRDefault="003F4DB8" w:rsidP="0087537A">
            <w:pPr>
              <w:pStyle w:val="a3"/>
              <w:ind w:left="0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  <w:lang w:val="en-US"/>
              </w:rPr>
              <w:t>III</w:t>
            </w:r>
            <w:r w:rsidRPr="00AD6F50">
              <w:rPr>
                <w:sz w:val="24"/>
                <w:szCs w:val="24"/>
              </w:rPr>
              <w:t>.</w:t>
            </w:r>
            <w:r w:rsidR="002C77E8" w:rsidRPr="00AD6F50">
              <w:rPr>
                <w:sz w:val="24"/>
                <w:szCs w:val="24"/>
              </w:rPr>
              <w:t xml:space="preserve"> </w:t>
            </w:r>
            <w:r w:rsidRPr="00AD6F50">
              <w:rPr>
                <w:sz w:val="24"/>
                <w:szCs w:val="24"/>
              </w:rPr>
              <w:t>Выделяют свои гормоны непосредственно в кровь</w:t>
            </w:r>
          </w:p>
        </w:tc>
      </w:tr>
    </w:tbl>
    <w:p w:rsidR="0087537A" w:rsidRPr="00AD6F50" w:rsidRDefault="0087537A" w:rsidP="00414977">
      <w:pPr>
        <w:pStyle w:val="a3"/>
        <w:rPr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2393"/>
        <w:gridCol w:w="2814"/>
        <w:gridCol w:w="2604"/>
      </w:tblGrid>
      <w:tr w:rsidR="002C77E8" w:rsidRPr="00AD6F50" w:rsidTr="002C77E8">
        <w:trPr>
          <w:trHeight w:val="310"/>
        </w:trPr>
        <w:tc>
          <w:tcPr>
            <w:tcW w:w="2393" w:type="dxa"/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Арабская цифра</w:t>
            </w:r>
          </w:p>
        </w:tc>
        <w:tc>
          <w:tcPr>
            <w:tcW w:w="2814" w:type="dxa"/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Буква</w:t>
            </w:r>
          </w:p>
        </w:tc>
        <w:tc>
          <w:tcPr>
            <w:tcW w:w="2604" w:type="dxa"/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Римская цифра</w:t>
            </w:r>
          </w:p>
        </w:tc>
      </w:tr>
      <w:tr w:rsidR="002C77E8" w:rsidRPr="00AD6F50" w:rsidTr="002C77E8">
        <w:trPr>
          <w:trHeight w:val="323"/>
        </w:trPr>
        <w:tc>
          <w:tcPr>
            <w:tcW w:w="2393" w:type="dxa"/>
            <w:tcBorders>
              <w:bottom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</w:tr>
      <w:tr w:rsidR="002C77E8" w:rsidRPr="00AD6F50" w:rsidTr="002C77E8">
        <w:trPr>
          <w:trHeight w:val="205"/>
        </w:trPr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  <w:bottom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  <w:bottom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</w:tr>
      <w:tr w:rsidR="002C77E8" w:rsidRPr="00AD6F50" w:rsidTr="002C77E8">
        <w:trPr>
          <w:trHeight w:val="181"/>
        </w:trPr>
        <w:tc>
          <w:tcPr>
            <w:tcW w:w="2393" w:type="dxa"/>
            <w:tcBorders>
              <w:top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  <w:tc>
          <w:tcPr>
            <w:tcW w:w="2814" w:type="dxa"/>
            <w:tcBorders>
              <w:top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  <w:tc>
          <w:tcPr>
            <w:tcW w:w="2604" w:type="dxa"/>
            <w:tcBorders>
              <w:top w:val="single" w:sz="4" w:space="0" w:color="auto"/>
            </w:tcBorders>
          </w:tcPr>
          <w:p w:rsidR="002C77E8" w:rsidRPr="00AD6F50" w:rsidRDefault="002C77E8" w:rsidP="0087537A">
            <w:pPr>
              <w:rPr>
                <w:sz w:val="24"/>
                <w:szCs w:val="24"/>
              </w:rPr>
            </w:pPr>
          </w:p>
        </w:tc>
      </w:tr>
    </w:tbl>
    <w:p w:rsidR="002C77E8" w:rsidRPr="00AD6F50" w:rsidRDefault="002C77E8" w:rsidP="0087537A">
      <w:pPr>
        <w:rPr>
          <w:sz w:val="24"/>
          <w:szCs w:val="24"/>
        </w:rPr>
      </w:pPr>
    </w:p>
    <w:p w:rsidR="00EF52B4" w:rsidRPr="00AD6F50" w:rsidRDefault="002C77E8">
      <w:pPr>
        <w:rPr>
          <w:sz w:val="24"/>
          <w:szCs w:val="24"/>
        </w:rPr>
      </w:pPr>
      <w:r w:rsidRPr="00AD6F50">
        <w:rPr>
          <w:sz w:val="24"/>
          <w:szCs w:val="24"/>
        </w:rPr>
        <w:t xml:space="preserve">2. </w:t>
      </w:r>
      <w:r w:rsidR="00EF52B4" w:rsidRPr="00AD6F50">
        <w:rPr>
          <w:sz w:val="24"/>
          <w:szCs w:val="24"/>
        </w:rPr>
        <w:t>Вставьте пропущенные слова</w:t>
      </w:r>
    </w:p>
    <w:p w:rsidR="00721EF9" w:rsidRPr="00AD6F50" w:rsidRDefault="00EF52B4">
      <w:pPr>
        <w:rPr>
          <w:sz w:val="24"/>
          <w:szCs w:val="24"/>
        </w:rPr>
      </w:pPr>
      <w:r w:rsidRPr="00AD6F50">
        <w:rPr>
          <w:sz w:val="24"/>
          <w:szCs w:val="24"/>
        </w:rPr>
        <w:t>Гормон гипофиза усиливает …</w:t>
      </w:r>
      <w:r w:rsidR="00721EF9" w:rsidRPr="00AD6F50">
        <w:rPr>
          <w:sz w:val="24"/>
          <w:szCs w:val="24"/>
        </w:rPr>
        <w:t>1</w:t>
      </w:r>
      <w:r w:rsidRPr="00AD6F50">
        <w:rPr>
          <w:sz w:val="24"/>
          <w:szCs w:val="24"/>
        </w:rPr>
        <w:t>..организма. Щитовидная железа регулирует…</w:t>
      </w:r>
      <w:r w:rsidR="00721EF9" w:rsidRPr="00AD6F50">
        <w:rPr>
          <w:sz w:val="24"/>
          <w:szCs w:val="24"/>
        </w:rPr>
        <w:t>2</w:t>
      </w:r>
      <w:r w:rsidRPr="00AD6F50">
        <w:rPr>
          <w:sz w:val="24"/>
          <w:szCs w:val="24"/>
        </w:rPr>
        <w:t>..процессы. При избыточном действии</w:t>
      </w:r>
      <w:r w:rsidR="00CD6FAD" w:rsidRPr="00AD6F50">
        <w:rPr>
          <w:sz w:val="24"/>
          <w:szCs w:val="24"/>
        </w:rPr>
        <w:t xml:space="preserve"> гормона роста в детском возрасте развивается …</w:t>
      </w:r>
      <w:r w:rsidR="00721EF9" w:rsidRPr="00AD6F50">
        <w:rPr>
          <w:sz w:val="24"/>
          <w:szCs w:val="24"/>
        </w:rPr>
        <w:t>3</w:t>
      </w:r>
      <w:r w:rsidR="00CD6FAD" w:rsidRPr="00AD6F50">
        <w:rPr>
          <w:sz w:val="24"/>
          <w:szCs w:val="24"/>
        </w:rPr>
        <w:t>…, при недостатке этого гормона прекращается …</w:t>
      </w:r>
      <w:r w:rsidR="00721EF9" w:rsidRPr="00AD6F50">
        <w:rPr>
          <w:sz w:val="24"/>
          <w:szCs w:val="24"/>
        </w:rPr>
        <w:t>4</w:t>
      </w:r>
      <w:r w:rsidR="00CD6FAD" w:rsidRPr="00AD6F50">
        <w:rPr>
          <w:sz w:val="24"/>
          <w:szCs w:val="24"/>
        </w:rPr>
        <w:t>..тела. При недостатке гормонов щитовидной железы у детей развивается…</w:t>
      </w:r>
      <w:r w:rsidR="00721EF9" w:rsidRPr="00AD6F50">
        <w:rPr>
          <w:sz w:val="24"/>
          <w:szCs w:val="24"/>
        </w:rPr>
        <w:t>5</w:t>
      </w:r>
      <w:r w:rsidR="00CD6FAD" w:rsidRPr="00AD6F50">
        <w:rPr>
          <w:sz w:val="24"/>
          <w:szCs w:val="24"/>
        </w:rPr>
        <w:t xml:space="preserve">…., у взрослых- </w:t>
      </w:r>
      <w:r w:rsidR="00721EF9" w:rsidRPr="00AD6F50">
        <w:rPr>
          <w:sz w:val="24"/>
          <w:szCs w:val="24"/>
        </w:rPr>
        <w:t xml:space="preserve">…6.. </w:t>
      </w:r>
      <w:r w:rsidR="00CD6FAD" w:rsidRPr="00AD6F50">
        <w:rPr>
          <w:sz w:val="24"/>
          <w:szCs w:val="24"/>
        </w:rPr>
        <w:t>, при избытке- …</w:t>
      </w:r>
      <w:r w:rsidR="00721EF9" w:rsidRPr="00AD6F50">
        <w:rPr>
          <w:sz w:val="24"/>
          <w:szCs w:val="24"/>
        </w:rPr>
        <w:t xml:space="preserve">7... </w:t>
      </w:r>
      <w:r w:rsidR="00CD6FAD" w:rsidRPr="00AD6F50">
        <w:rPr>
          <w:sz w:val="24"/>
          <w:szCs w:val="24"/>
        </w:rPr>
        <w:t>. Поджелудочная железа выделяет …</w:t>
      </w:r>
      <w:r w:rsidR="00721EF9" w:rsidRPr="00AD6F50">
        <w:rPr>
          <w:sz w:val="24"/>
          <w:szCs w:val="24"/>
        </w:rPr>
        <w:t>8</w:t>
      </w:r>
      <w:r w:rsidR="00CD6FAD" w:rsidRPr="00AD6F50">
        <w:rPr>
          <w:sz w:val="24"/>
          <w:szCs w:val="24"/>
        </w:rPr>
        <w:t xml:space="preserve">.., </w:t>
      </w:r>
      <w:proofErr w:type="gramStart"/>
      <w:r w:rsidR="00CD6FAD" w:rsidRPr="00AD6F50">
        <w:rPr>
          <w:sz w:val="24"/>
          <w:szCs w:val="24"/>
        </w:rPr>
        <w:t>регулирующий</w:t>
      </w:r>
      <w:proofErr w:type="gramEnd"/>
      <w:r w:rsidR="00CD6FAD" w:rsidRPr="00AD6F50">
        <w:rPr>
          <w:sz w:val="24"/>
          <w:szCs w:val="24"/>
        </w:rPr>
        <w:t xml:space="preserve"> поступление …</w:t>
      </w:r>
      <w:r w:rsidR="00721EF9" w:rsidRPr="00AD6F50">
        <w:rPr>
          <w:sz w:val="24"/>
          <w:szCs w:val="24"/>
        </w:rPr>
        <w:t>9</w:t>
      </w:r>
      <w:r w:rsidR="00CD6FAD" w:rsidRPr="00AD6F50">
        <w:rPr>
          <w:sz w:val="24"/>
          <w:szCs w:val="24"/>
        </w:rPr>
        <w:t>.. в мышцы и печень. Недостаток …</w:t>
      </w:r>
      <w:r w:rsidR="00721EF9" w:rsidRPr="00AD6F50">
        <w:rPr>
          <w:sz w:val="24"/>
          <w:szCs w:val="24"/>
        </w:rPr>
        <w:t>10</w:t>
      </w:r>
      <w:r w:rsidR="00CD6FAD" w:rsidRPr="00AD6F50">
        <w:rPr>
          <w:sz w:val="24"/>
          <w:szCs w:val="24"/>
        </w:rPr>
        <w:t>.. приводит  к …</w:t>
      </w:r>
      <w:r w:rsidR="00721EF9" w:rsidRPr="00AD6F50">
        <w:rPr>
          <w:sz w:val="24"/>
          <w:szCs w:val="24"/>
        </w:rPr>
        <w:t>11</w:t>
      </w:r>
      <w:r w:rsidR="00CD6FAD" w:rsidRPr="00AD6F50">
        <w:rPr>
          <w:sz w:val="24"/>
          <w:szCs w:val="24"/>
        </w:rPr>
        <w:t>..</w:t>
      </w:r>
      <w:r w:rsidR="00721EF9" w:rsidRPr="00AD6F50">
        <w:rPr>
          <w:sz w:val="24"/>
          <w:szCs w:val="24"/>
        </w:rPr>
        <w:t xml:space="preserve"> </w:t>
      </w:r>
      <w:r w:rsidR="00CD6FAD" w:rsidRPr="00AD6F50">
        <w:rPr>
          <w:sz w:val="24"/>
          <w:szCs w:val="24"/>
        </w:rPr>
        <w:t>Гормоны …</w:t>
      </w:r>
      <w:r w:rsidR="00721EF9" w:rsidRPr="00AD6F50">
        <w:rPr>
          <w:sz w:val="24"/>
          <w:szCs w:val="24"/>
        </w:rPr>
        <w:t>12</w:t>
      </w:r>
      <w:r w:rsidR="00CD6FAD" w:rsidRPr="00AD6F50">
        <w:rPr>
          <w:sz w:val="24"/>
          <w:szCs w:val="24"/>
        </w:rPr>
        <w:t xml:space="preserve">… содействуют приспособлению организма к </w:t>
      </w:r>
      <w:r w:rsidR="00721EF9" w:rsidRPr="00AD6F50">
        <w:rPr>
          <w:sz w:val="24"/>
          <w:szCs w:val="24"/>
        </w:rPr>
        <w:t>…13.. работе.</w:t>
      </w:r>
    </w:p>
    <w:tbl>
      <w:tblPr>
        <w:tblStyle w:val="a4"/>
        <w:tblW w:w="0" w:type="auto"/>
        <w:tblLook w:val="04A0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721EF9" w:rsidRPr="00AD6F50" w:rsidTr="00721EF9"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2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3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4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5</w:t>
            </w:r>
          </w:p>
        </w:tc>
        <w:tc>
          <w:tcPr>
            <w:tcW w:w="1368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6</w:t>
            </w:r>
          </w:p>
        </w:tc>
        <w:tc>
          <w:tcPr>
            <w:tcW w:w="1368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7</w:t>
            </w:r>
          </w:p>
        </w:tc>
      </w:tr>
      <w:tr w:rsidR="00721EF9" w:rsidRPr="00AD6F50" w:rsidTr="00721EF9"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</w:tr>
      <w:tr w:rsidR="00721EF9" w:rsidRPr="00AD6F50" w:rsidTr="00721EF9">
        <w:trPr>
          <w:gridAfter w:val="1"/>
          <w:wAfter w:w="1368" w:type="dxa"/>
        </w:trPr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8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9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10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11</w:t>
            </w: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12</w:t>
            </w:r>
          </w:p>
        </w:tc>
        <w:tc>
          <w:tcPr>
            <w:tcW w:w="1368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13</w:t>
            </w:r>
          </w:p>
        </w:tc>
      </w:tr>
      <w:tr w:rsidR="00721EF9" w:rsidRPr="00AD6F50" w:rsidTr="00721EF9">
        <w:trPr>
          <w:gridAfter w:val="1"/>
          <w:wAfter w:w="1368" w:type="dxa"/>
        </w:trPr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7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  <w:tc>
          <w:tcPr>
            <w:tcW w:w="1368" w:type="dxa"/>
          </w:tcPr>
          <w:p w:rsidR="00721EF9" w:rsidRPr="00AD6F50" w:rsidRDefault="00721EF9">
            <w:pPr>
              <w:rPr>
                <w:sz w:val="24"/>
                <w:szCs w:val="24"/>
              </w:rPr>
            </w:pPr>
          </w:p>
        </w:tc>
      </w:tr>
    </w:tbl>
    <w:p w:rsidR="0027006C" w:rsidRPr="00AD6F50" w:rsidRDefault="0027006C">
      <w:pPr>
        <w:rPr>
          <w:sz w:val="24"/>
          <w:szCs w:val="24"/>
        </w:rPr>
      </w:pPr>
    </w:p>
    <w:p w:rsidR="0004281D" w:rsidRPr="00AD6F50" w:rsidRDefault="0027006C">
      <w:pPr>
        <w:rPr>
          <w:sz w:val="24"/>
          <w:szCs w:val="24"/>
        </w:rPr>
      </w:pPr>
      <w:r w:rsidRPr="00AD6F50">
        <w:rPr>
          <w:sz w:val="24"/>
          <w:szCs w:val="24"/>
        </w:rPr>
        <w:t>3.</w:t>
      </w:r>
      <w:r w:rsidR="0004281D" w:rsidRPr="00AD6F50">
        <w:rPr>
          <w:sz w:val="24"/>
          <w:szCs w:val="24"/>
        </w:rPr>
        <w:t xml:space="preserve"> Да или нет</w:t>
      </w:r>
    </w:p>
    <w:p w:rsidR="00586120" w:rsidRPr="00AD6F50" w:rsidRDefault="0004281D">
      <w:pPr>
        <w:rPr>
          <w:sz w:val="24"/>
          <w:szCs w:val="24"/>
        </w:rPr>
      </w:pPr>
      <w:r w:rsidRPr="00AD6F50">
        <w:rPr>
          <w:sz w:val="24"/>
          <w:szCs w:val="24"/>
        </w:rPr>
        <w:t>Нервная система подразделяется на центральную и периферическую части. Центральную часть составляет головной и спинной мозг, периферическую</w:t>
      </w:r>
      <w:r w:rsidR="00586120" w:rsidRPr="00AD6F50">
        <w:rPr>
          <w:sz w:val="24"/>
          <w:szCs w:val="24"/>
        </w:rPr>
        <w:t xml:space="preserve"> </w:t>
      </w:r>
      <w:r w:rsidRPr="00AD6F50">
        <w:rPr>
          <w:sz w:val="24"/>
          <w:szCs w:val="24"/>
        </w:rPr>
        <w:t xml:space="preserve">- нервы и нервные узлы. </w:t>
      </w:r>
      <w:r w:rsidRPr="00AD6F50">
        <w:rPr>
          <w:sz w:val="24"/>
          <w:szCs w:val="24"/>
        </w:rPr>
        <w:lastRenderedPageBreak/>
        <w:t>Основной формой деятельности нервной системы является рефлекс. Благодаря прямым и обратным связям в рефлекторной деятельности достигается приспособительный эффект. Различают соматический и вегетативный (автономный) отделы нервной системы. Соматический отдел управляет скелетной мускулатурой, автономный</w:t>
      </w:r>
      <w:r w:rsidR="00586120" w:rsidRPr="00AD6F50">
        <w:rPr>
          <w:sz w:val="24"/>
          <w:szCs w:val="24"/>
        </w:rPr>
        <w:t xml:space="preserve"> </w:t>
      </w:r>
      <w:r w:rsidRPr="00AD6F50">
        <w:rPr>
          <w:sz w:val="24"/>
          <w:szCs w:val="24"/>
        </w:rPr>
        <w:t>- регулирует обмен веществ, работу внутренних органов, желез и гладкой мускулатуры.</w:t>
      </w:r>
    </w:p>
    <w:p w:rsidR="002637FF" w:rsidRPr="00AD6F50" w:rsidRDefault="00586120">
      <w:pPr>
        <w:rPr>
          <w:sz w:val="24"/>
          <w:szCs w:val="24"/>
        </w:rPr>
      </w:pPr>
      <w:r w:rsidRPr="00AD6F50">
        <w:rPr>
          <w:sz w:val="24"/>
          <w:szCs w:val="24"/>
        </w:rPr>
        <w:t>4.</w:t>
      </w:r>
      <w:r w:rsidR="002637FF" w:rsidRPr="00AD6F50">
        <w:rPr>
          <w:sz w:val="24"/>
          <w:szCs w:val="24"/>
        </w:rPr>
        <w:t xml:space="preserve"> Где расположен спинной мозг, какие вещества различают в спинном мозге и сколько пар нервов отходят от спинного мозга?</w:t>
      </w:r>
    </w:p>
    <w:p w:rsidR="001630FF" w:rsidRPr="00AD6F50" w:rsidRDefault="002637FF">
      <w:pPr>
        <w:rPr>
          <w:sz w:val="24"/>
          <w:szCs w:val="24"/>
        </w:rPr>
      </w:pPr>
      <w:r w:rsidRPr="00AD6F50">
        <w:rPr>
          <w:sz w:val="24"/>
          <w:szCs w:val="24"/>
        </w:rPr>
        <w:t>5. Отметьте верные утверждения</w:t>
      </w:r>
    </w:p>
    <w:tbl>
      <w:tblPr>
        <w:tblStyle w:val="a4"/>
        <w:tblW w:w="0" w:type="auto"/>
        <w:tblLook w:val="04A0"/>
      </w:tblPr>
      <w:tblGrid>
        <w:gridCol w:w="462"/>
        <w:gridCol w:w="7303"/>
        <w:gridCol w:w="915"/>
        <w:gridCol w:w="891"/>
      </w:tblGrid>
      <w:tr w:rsidR="001630FF" w:rsidRPr="00AD6F50" w:rsidTr="001630FF">
        <w:tc>
          <w:tcPr>
            <w:tcW w:w="449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№</w:t>
            </w:r>
          </w:p>
        </w:tc>
        <w:tc>
          <w:tcPr>
            <w:tcW w:w="7314" w:type="dxa"/>
            <w:tcBorders>
              <w:left w:val="single" w:sz="4" w:space="0" w:color="auto"/>
            </w:tcBorders>
          </w:tcPr>
          <w:p w:rsidR="001630FF" w:rsidRPr="00AD6F50" w:rsidRDefault="001630FF" w:rsidP="001630FF">
            <w:pPr>
              <w:ind w:left="135"/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Утверждения</w:t>
            </w:r>
          </w:p>
        </w:tc>
        <w:tc>
          <w:tcPr>
            <w:tcW w:w="916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«+»</w:t>
            </w:r>
          </w:p>
        </w:tc>
        <w:tc>
          <w:tcPr>
            <w:tcW w:w="892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«- »</w:t>
            </w:r>
          </w:p>
        </w:tc>
      </w:tr>
      <w:tr w:rsidR="001630FF" w:rsidRPr="00AD6F50" w:rsidTr="001630FF">
        <w:tc>
          <w:tcPr>
            <w:tcW w:w="449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</w:t>
            </w:r>
          </w:p>
        </w:tc>
        <w:tc>
          <w:tcPr>
            <w:tcW w:w="7314" w:type="dxa"/>
            <w:tcBorders>
              <w:left w:val="single" w:sz="4" w:space="0" w:color="auto"/>
            </w:tcBorders>
          </w:tcPr>
          <w:p w:rsidR="001630FF" w:rsidRPr="00AD6F50" w:rsidRDefault="001630FF" w:rsidP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Головной мозг находиться в полости черепа</w:t>
            </w:r>
          </w:p>
        </w:tc>
        <w:tc>
          <w:tcPr>
            <w:tcW w:w="916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c>
          <w:tcPr>
            <w:tcW w:w="449" w:type="dxa"/>
            <w:tcBorders>
              <w:top w:val="single" w:sz="4" w:space="0" w:color="auto"/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2</w:t>
            </w:r>
          </w:p>
        </w:tc>
        <w:tc>
          <w:tcPr>
            <w:tcW w:w="7314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Масса головного мозга составляет в среднем 1300-1400</w:t>
            </w:r>
          </w:p>
        </w:tc>
        <w:tc>
          <w:tcPr>
            <w:tcW w:w="916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c>
          <w:tcPr>
            <w:tcW w:w="449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3</w:t>
            </w:r>
          </w:p>
        </w:tc>
        <w:tc>
          <w:tcPr>
            <w:tcW w:w="7314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От головного мозга отходят 31 пара нервов</w:t>
            </w:r>
          </w:p>
        </w:tc>
        <w:tc>
          <w:tcPr>
            <w:tcW w:w="916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c>
          <w:tcPr>
            <w:tcW w:w="449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4</w:t>
            </w:r>
          </w:p>
        </w:tc>
        <w:tc>
          <w:tcPr>
            <w:tcW w:w="7314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Головной мозг имеет сложное строение, состоит из 6 отделов</w:t>
            </w:r>
          </w:p>
        </w:tc>
        <w:tc>
          <w:tcPr>
            <w:tcW w:w="916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c>
          <w:tcPr>
            <w:tcW w:w="449" w:type="dxa"/>
            <w:tcBorders>
              <w:right w:val="single" w:sz="4" w:space="0" w:color="auto"/>
            </w:tcBorders>
          </w:tcPr>
          <w:p w:rsidR="001630FF" w:rsidRPr="00AD6F50" w:rsidRDefault="00506D50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5</w:t>
            </w:r>
          </w:p>
        </w:tc>
        <w:tc>
          <w:tcPr>
            <w:tcW w:w="7314" w:type="dxa"/>
            <w:tcBorders>
              <w:left w:val="single" w:sz="4" w:space="0" w:color="auto"/>
            </w:tcBorders>
          </w:tcPr>
          <w:p w:rsidR="001630FF" w:rsidRPr="00AD6F50" w:rsidRDefault="00506D50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От массы головного мозга зависит умственные способности человека</w:t>
            </w:r>
          </w:p>
        </w:tc>
        <w:tc>
          <w:tcPr>
            <w:tcW w:w="916" w:type="dxa"/>
            <w:tcBorders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rPr>
          <w:trHeight w:val="336"/>
        </w:trPr>
        <w:tc>
          <w:tcPr>
            <w:tcW w:w="449" w:type="dxa"/>
            <w:tcBorders>
              <w:bottom w:val="single" w:sz="4" w:space="0" w:color="auto"/>
              <w:right w:val="single" w:sz="4" w:space="0" w:color="auto"/>
            </w:tcBorders>
          </w:tcPr>
          <w:p w:rsidR="001630FF" w:rsidRPr="00AD6F50" w:rsidRDefault="00506D50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6</w:t>
            </w:r>
          </w:p>
        </w:tc>
        <w:tc>
          <w:tcPr>
            <w:tcW w:w="7314" w:type="dxa"/>
            <w:tcBorders>
              <w:left w:val="single" w:sz="4" w:space="0" w:color="auto"/>
              <w:bottom w:val="single" w:sz="4" w:space="0" w:color="auto"/>
            </w:tcBorders>
          </w:tcPr>
          <w:p w:rsidR="001630FF" w:rsidRPr="00AD6F50" w:rsidRDefault="00506D50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Мозжечок обеспечивает согласованность движений, равновесие тела и координацию движений</w:t>
            </w:r>
          </w:p>
        </w:tc>
        <w:tc>
          <w:tcPr>
            <w:tcW w:w="916" w:type="dxa"/>
            <w:tcBorders>
              <w:bottom w:val="single" w:sz="4" w:space="0" w:color="auto"/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left w:val="single" w:sz="4" w:space="0" w:color="auto"/>
              <w:bottom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rPr>
          <w:trHeight w:val="318"/>
        </w:trPr>
        <w:tc>
          <w:tcPr>
            <w:tcW w:w="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FF" w:rsidRPr="00AD6F50" w:rsidRDefault="00506D50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7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FF" w:rsidRPr="00AD6F50" w:rsidRDefault="00506D50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Самый крупный отдел головного мозга - состоящий из двух больших полушарий передний мозг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rPr>
          <w:trHeight w:val="355"/>
        </w:trPr>
        <w:tc>
          <w:tcPr>
            <w:tcW w:w="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FF" w:rsidRPr="00AD6F50" w:rsidRDefault="00506D50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8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FF" w:rsidRPr="00AD6F50" w:rsidRDefault="00506D50" w:rsidP="00902EE6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Глубокие бор</w:t>
            </w:r>
            <w:r w:rsidR="00902EE6" w:rsidRPr="00AD6F50">
              <w:rPr>
                <w:sz w:val="24"/>
                <w:szCs w:val="24"/>
              </w:rPr>
              <w:t>озды разделяют каждое полушарие на доли: переднюю</w:t>
            </w:r>
            <w:r w:rsidRPr="00AD6F50">
              <w:rPr>
                <w:sz w:val="24"/>
                <w:szCs w:val="24"/>
              </w:rPr>
              <w:t>, теменную</w:t>
            </w:r>
            <w:proofErr w:type="gramStart"/>
            <w:r w:rsidR="00902EE6" w:rsidRPr="00AD6F50">
              <w:rPr>
                <w:sz w:val="24"/>
                <w:szCs w:val="24"/>
              </w:rPr>
              <w:t xml:space="preserve"> ,</w:t>
            </w:r>
            <w:proofErr w:type="gramEnd"/>
            <w:r w:rsidR="00902EE6" w:rsidRPr="00AD6F50">
              <w:rPr>
                <w:sz w:val="24"/>
                <w:szCs w:val="24"/>
              </w:rPr>
              <w:t>височную ,</w:t>
            </w:r>
            <w:r w:rsidRPr="00AD6F50">
              <w:rPr>
                <w:sz w:val="24"/>
                <w:szCs w:val="24"/>
              </w:rPr>
              <w:t xml:space="preserve"> за</w:t>
            </w:r>
            <w:r w:rsidR="00902EE6" w:rsidRPr="00AD6F50">
              <w:rPr>
                <w:sz w:val="24"/>
                <w:szCs w:val="24"/>
              </w:rPr>
              <w:t>днюю, центральную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rPr>
          <w:trHeight w:val="374"/>
        </w:trPr>
        <w:tc>
          <w:tcPr>
            <w:tcW w:w="44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FF" w:rsidRPr="00AD6F50" w:rsidRDefault="00902EE6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9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FF" w:rsidRPr="00AD6F50" w:rsidRDefault="00902EE6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Кора полушарий регулирует и контролирует работу всех органо</w:t>
            </w:r>
            <w:proofErr w:type="gramStart"/>
            <w:r w:rsidRPr="00AD6F50">
              <w:rPr>
                <w:sz w:val="24"/>
                <w:szCs w:val="24"/>
              </w:rPr>
              <w:t>в(</w:t>
            </w:r>
            <w:proofErr w:type="gramEnd"/>
            <w:r w:rsidRPr="00AD6F50">
              <w:rPr>
                <w:sz w:val="24"/>
                <w:szCs w:val="24"/>
              </w:rPr>
              <w:t xml:space="preserve"> сознание человека, его память, мышление ,речь, трудовая деятельность)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  <w:tr w:rsidR="001630FF" w:rsidRPr="00AD6F50" w:rsidTr="001630FF">
        <w:trPr>
          <w:trHeight w:val="243"/>
        </w:trPr>
        <w:tc>
          <w:tcPr>
            <w:tcW w:w="449" w:type="dxa"/>
            <w:tcBorders>
              <w:top w:val="single" w:sz="4" w:space="0" w:color="auto"/>
              <w:right w:val="single" w:sz="4" w:space="0" w:color="auto"/>
            </w:tcBorders>
          </w:tcPr>
          <w:p w:rsidR="001630FF" w:rsidRPr="00AD6F50" w:rsidRDefault="00902EE6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10</w:t>
            </w:r>
          </w:p>
        </w:tc>
        <w:tc>
          <w:tcPr>
            <w:tcW w:w="7314" w:type="dxa"/>
            <w:tcBorders>
              <w:top w:val="single" w:sz="4" w:space="0" w:color="auto"/>
              <w:left w:val="single" w:sz="4" w:space="0" w:color="auto"/>
            </w:tcBorders>
          </w:tcPr>
          <w:p w:rsidR="001630FF" w:rsidRPr="00AD6F50" w:rsidRDefault="00902EE6">
            <w:pPr>
              <w:rPr>
                <w:sz w:val="24"/>
                <w:szCs w:val="24"/>
              </w:rPr>
            </w:pPr>
            <w:r w:rsidRPr="00AD6F50">
              <w:rPr>
                <w:sz w:val="24"/>
                <w:szCs w:val="24"/>
              </w:rPr>
              <w:t>Умственная способность человека зависит от строения головного мозга</w:t>
            </w:r>
          </w:p>
        </w:tc>
        <w:tc>
          <w:tcPr>
            <w:tcW w:w="916" w:type="dxa"/>
            <w:tcBorders>
              <w:top w:val="single" w:sz="4" w:space="0" w:color="auto"/>
              <w:righ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</w:tcBorders>
          </w:tcPr>
          <w:p w:rsidR="001630FF" w:rsidRPr="00AD6F50" w:rsidRDefault="001630FF">
            <w:pPr>
              <w:rPr>
                <w:sz w:val="24"/>
                <w:szCs w:val="24"/>
              </w:rPr>
            </w:pPr>
          </w:p>
        </w:tc>
      </w:tr>
    </w:tbl>
    <w:p w:rsidR="002C77E8" w:rsidRPr="00AD6F50" w:rsidRDefault="002C77E8">
      <w:pPr>
        <w:rPr>
          <w:sz w:val="24"/>
          <w:szCs w:val="24"/>
        </w:rPr>
      </w:pPr>
      <w:r w:rsidRPr="00AD6F50">
        <w:rPr>
          <w:sz w:val="24"/>
          <w:szCs w:val="24"/>
        </w:rPr>
        <w:br w:type="page"/>
      </w:r>
    </w:p>
    <w:p w:rsidR="00680755" w:rsidRPr="00764F99" w:rsidRDefault="003E0D5C" w:rsidP="003E0D5C">
      <w:pPr>
        <w:rPr>
          <w:sz w:val="24"/>
          <w:szCs w:val="24"/>
        </w:rPr>
      </w:pPr>
      <w:r w:rsidRPr="00764F99">
        <w:rPr>
          <w:sz w:val="24"/>
          <w:szCs w:val="24"/>
        </w:rPr>
        <w:lastRenderedPageBreak/>
        <w:t>Ответы</w:t>
      </w:r>
    </w:p>
    <w:p w:rsidR="003E0D5C" w:rsidRPr="00764F99" w:rsidRDefault="003E0D5C" w:rsidP="003E0D5C">
      <w:pPr>
        <w:pStyle w:val="a3"/>
        <w:numPr>
          <w:ilvl w:val="0"/>
          <w:numId w:val="3"/>
        </w:numPr>
        <w:tabs>
          <w:tab w:val="left" w:pos="972"/>
        </w:tabs>
        <w:rPr>
          <w:sz w:val="24"/>
          <w:szCs w:val="24"/>
        </w:rPr>
      </w:pPr>
      <w:r w:rsidRPr="00764F99">
        <w:rPr>
          <w:sz w:val="24"/>
          <w:szCs w:val="24"/>
        </w:rPr>
        <w:t xml:space="preserve">      1 – Б –</w:t>
      </w:r>
      <w:r w:rsidRPr="00764F99">
        <w:rPr>
          <w:sz w:val="24"/>
          <w:szCs w:val="24"/>
          <w:lang w:val="en-US"/>
        </w:rPr>
        <w:t xml:space="preserve"> I</w:t>
      </w:r>
    </w:p>
    <w:p w:rsidR="003E0D5C" w:rsidRPr="00764F99" w:rsidRDefault="003E0D5C" w:rsidP="003E0D5C">
      <w:pPr>
        <w:pStyle w:val="a3"/>
        <w:tabs>
          <w:tab w:val="left" w:pos="972"/>
        </w:tabs>
        <w:ind w:left="1335"/>
        <w:rPr>
          <w:sz w:val="24"/>
          <w:szCs w:val="24"/>
          <w:lang w:val="en-US"/>
        </w:rPr>
      </w:pPr>
      <w:r w:rsidRPr="00764F99">
        <w:rPr>
          <w:sz w:val="24"/>
          <w:szCs w:val="24"/>
        </w:rPr>
        <w:t>2 –А—</w:t>
      </w:r>
      <w:r w:rsidRPr="00764F99">
        <w:rPr>
          <w:sz w:val="24"/>
          <w:szCs w:val="24"/>
          <w:lang w:val="en-US"/>
        </w:rPr>
        <w:t xml:space="preserve"> III</w:t>
      </w:r>
    </w:p>
    <w:p w:rsidR="003E0D5C" w:rsidRPr="00764F99" w:rsidRDefault="003E0D5C" w:rsidP="003E0D5C">
      <w:pPr>
        <w:pStyle w:val="a3"/>
        <w:tabs>
          <w:tab w:val="left" w:pos="972"/>
        </w:tabs>
        <w:ind w:left="1335"/>
        <w:rPr>
          <w:sz w:val="24"/>
          <w:szCs w:val="24"/>
        </w:rPr>
      </w:pPr>
      <w:r w:rsidRPr="00764F99">
        <w:rPr>
          <w:sz w:val="24"/>
          <w:szCs w:val="24"/>
        </w:rPr>
        <w:t>3 –В --</w:t>
      </w:r>
      <w:r w:rsidRPr="00764F99">
        <w:rPr>
          <w:sz w:val="24"/>
          <w:szCs w:val="24"/>
          <w:lang w:val="en-US"/>
        </w:rPr>
        <w:t xml:space="preserve"> II</w:t>
      </w:r>
      <w:r w:rsidRPr="00764F99">
        <w:rPr>
          <w:sz w:val="24"/>
          <w:szCs w:val="24"/>
        </w:rPr>
        <w:t xml:space="preserve"> </w:t>
      </w:r>
    </w:p>
    <w:p w:rsidR="00764F99" w:rsidRPr="00764F99" w:rsidRDefault="00764F99" w:rsidP="003E0D5C">
      <w:pPr>
        <w:pStyle w:val="a3"/>
        <w:tabs>
          <w:tab w:val="left" w:pos="972"/>
        </w:tabs>
        <w:ind w:left="1335"/>
        <w:rPr>
          <w:sz w:val="24"/>
          <w:szCs w:val="24"/>
        </w:rPr>
      </w:pPr>
    </w:p>
    <w:p w:rsidR="003E0D5C" w:rsidRPr="00764F99" w:rsidRDefault="003E0D5C" w:rsidP="003E0D5C">
      <w:pPr>
        <w:pStyle w:val="a3"/>
        <w:numPr>
          <w:ilvl w:val="0"/>
          <w:numId w:val="3"/>
        </w:numPr>
        <w:rPr>
          <w:sz w:val="24"/>
          <w:szCs w:val="24"/>
        </w:rPr>
      </w:pPr>
      <w:r w:rsidRPr="00764F99">
        <w:rPr>
          <w:sz w:val="24"/>
          <w:szCs w:val="24"/>
        </w:rPr>
        <w:t>1-рост                                        8-инсулин</w:t>
      </w:r>
    </w:p>
    <w:p w:rsidR="003E0D5C" w:rsidRPr="00764F99" w:rsidRDefault="003E0D5C" w:rsidP="003E0D5C">
      <w:pPr>
        <w:pStyle w:val="a3"/>
        <w:ind w:left="1335"/>
        <w:rPr>
          <w:sz w:val="24"/>
          <w:szCs w:val="24"/>
        </w:rPr>
      </w:pPr>
      <w:r w:rsidRPr="00764F99">
        <w:rPr>
          <w:sz w:val="24"/>
          <w:szCs w:val="24"/>
        </w:rPr>
        <w:t>2-окислительные                  9-глюкоза</w:t>
      </w:r>
    </w:p>
    <w:p w:rsidR="003E0D5C" w:rsidRPr="00764F99" w:rsidRDefault="003E0D5C" w:rsidP="003E0D5C">
      <w:pPr>
        <w:pStyle w:val="a3"/>
        <w:ind w:left="1335"/>
        <w:rPr>
          <w:sz w:val="24"/>
          <w:szCs w:val="24"/>
        </w:rPr>
      </w:pPr>
      <w:r w:rsidRPr="00764F99">
        <w:rPr>
          <w:sz w:val="24"/>
          <w:szCs w:val="24"/>
        </w:rPr>
        <w:t>3-гигантизм                            10-инсулина</w:t>
      </w:r>
    </w:p>
    <w:p w:rsidR="003E0D5C" w:rsidRPr="00764F99" w:rsidRDefault="003E0D5C" w:rsidP="003E0D5C">
      <w:pPr>
        <w:pStyle w:val="a3"/>
        <w:tabs>
          <w:tab w:val="left" w:pos="4507"/>
        </w:tabs>
        <w:ind w:left="1335"/>
        <w:rPr>
          <w:sz w:val="24"/>
          <w:szCs w:val="24"/>
        </w:rPr>
      </w:pPr>
      <w:r w:rsidRPr="00764F99">
        <w:rPr>
          <w:sz w:val="24"/>
          <w:szCs w:val="24"/>
        </w:rPr>
        <w:t>4-рост</w:t>
      </w:r>
      <w:r w:rsidRPr="00764F99">
        <w:rPr>
          <w:sz w:val="24"/>
          <w:szCs w:val="24"/>
        </w:rPr>
        <w:tab/>
        <w:t xml:space="preserve"> 11-сахарному диабету</w:t>
      </w:r>
    </w:p>
    <w:p w:rsidR="003E0D5C" w:rsidRPr="00764F99" w:rsidRDefault="003E0D5C" w:rsidP="003E0D5C">
      <w:pPr>
        <w:pStyle w:val="a3"/>
        <w:ind w:left="1335"/>
        <w:rPr>
          <w:sz w:val="24"/>
          <w:szCs w:val="24"/>
        </w:rPr>
      </w:pPr>
      <w:r w:rsidRPr="00764F99">
        <w:rPr>
          <w:sz w:val="24"/>
          <w:szCs w:val="24"/>
        </w:rPr>
        <w:t>5-критонизм                          12-надпочечников</w:t>
      </w:r>
    </w:p>
    <w:p w:rsidR="003E0D5C" w:rsidRPr="00764F99" w:rsidRDefault="003E0D5C" w:rsidP="003E0D5C">
      <w:pPr>
        <w:pStyle w:val="a3"/>
        <w:ind w:left="1335"/>
        <w:rPr>
          <w:sz w:val="24"/>
          <w:szCs w:val="24"/>
        </w:rPr>
      </w:pPr>
      <w:r w:rsidRPr="00764F99">
        <w:rPr>
          <w:sz w:val="24"/>
          <w:szCs w:val="24"/>
        </w:rPr>
        <w:t>5-слизистый отек                  13-напряженной</w:t>
      </w:r>
    </w:p>
    <w:p w:rsidR="00764F99" w:rsidRPr="00764F99" w:rsidRDefault="003E0D5C" w:rsidP="003E0D5C">
      <w:pPr>
        <w:pStyle w:val="a3"/>
        <w:ind w:left="1335"/>
        <w:rPr>
          <w:sz w:val="24"/>
          <w:szCs w:val="24"/>
        </w:rPr>
      </w:pPr>
      <w:r w:rsidRPr="00764F99">
        <w:rPr>
          <w:sz w:val="24"/>
          <w:szCs w:val="24"/>
        </w:rPr>
        <w:t>6-базедова болезнь</w:t>
      </w:r>
    </w:p>
    <w:p w:rsidR="00764F99" w:rsidRPr="00764F99" w:rsidRDefault="00764F99" w:rsidP="003E0D5C">
      <w:pPr>
        <w:pStyle w:val="a3"/>
        <w:ind w:left="1335"/>
        <w:rPr>
          <w:sz w:val="24"/>
          <w:szCs w:val="24"/>
        </w:rPr>
      </w:pPr>
    </w:p>
    <w:p w:rsidR="003E0D5C" w:rsidRPr="00764F99" w:rsidRDefault="00764F99" w:rsidP="00764F99">
      <w:pPr>
        <w:pStyle w:val="a3"/>
        <w:numPr>
          <w:ilvl w:val="0"/>
          <w:numId w:val="3"/>
        </w:numPr>
        <w:rPr>
          <w:sz w:val="24"/>
          <w:szCs w:val="24"/>
        </w:rPr>
      </w:pPr>
      <w:r w:rsidRPr="00764F99">
        <w:rPr>
          <w:sz w:val="24"/>
          <w:szCs w:val="24"/>
        </w:rPr>
        <w:t>Да</w:t>
      </w:r>
    </w:p>
    <w:p w:rsidR="00764F99" w:rsidRPr="00764F99" w:rsidRDefault="00764F99" w:rsidP="00764F99">
      <w:pPr>
        <w:pStyle w:val="a3"/>
        <w:numPr>
          <w:ilvl w:val="0"/>
          <w:numId w:val="3"/>
        </w:numPr>
        <w:rPr>
          <w:sz w:val="24"/>
          <w:szCs w:val="24"/>
        </w:rPr>
      </w:pPr>
      <w:r w:rsidRPr="00764F99">
        <w:rPr>
          <w:sz w:val="24"/>
          <w:szCs w:val="24"/>
        </w:rPr>
        <w:t xml:space="preserve"> В позвоночном канале,  серое и белое вещество, 31 пара нервов</w:t>
      </w:r>
    </w:p>
    <w:p w:rsidR="00764F99" w:rsidRPr="00764F99" w:rsidRDefault="00764F99" w:rsidP="00764F99">
      <w:pPr>
        <w:pStyle w:val="a3"/>
        <w:numPr>
          <w:ilvl w:val="0"/>
          <w:numId w:val="3"/>
        </w:numPr>
        <w:rPr>
          <w:sz w:val="24"/>
          <w:szCs w:val="24"/>
        </w:rPr>
      </w:pPr>
    </w:p>
    <w:tbl>
      <w:tblPr>
        <w:tblStyle w:val="a4"/>
        <w:tblW w:w="0" w:type="auto"/>
        <w:tblInd w:w="901" w:type="dxa"/>
        <w:tblLook w:val="04A0"/>
      </w:tblPr>
      <w:tblGrid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</w:tblGrid>
      <w:tr w:rsidR="00764F99" w:rsidRPr="00764F99" w:rsidTr="00764F99">
        <w:trPr>
          <w:trHeight w:val="251"/>
        </w:trPr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1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2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3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4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6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7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8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9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10</w:t>
            </w:r>
          </w:p>
        </w:tc>
      </w:tr>
      <w:tr w:rsidR="00764F99" w:rsidRPr="00764F99" w:rsidTr="00764F99">
        <w:trPr>
          <w:trHeight w:val="251"/>
        </w:trPr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+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+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+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+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-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+</w:t>
            </w:r>
          </w:p>
        </w:tc>
        <w:tc>
          <w:tcPr>
            <w:tcW w:w="737" w:type="dxa"/>
          </w:tcPr>
          <w:p w:rsidR="00764F99" w:rsidRPr="00764F99" w:rsidRDefault="00764F99" w:rsidP="00764F99">
            <w:pPr>
              <w:rPr>
                <w:sz w:val="24"/>
                <w:szCs w:val="24"/>
              </w:rPr>
            </w:pPr>
            <w:r w:rsidRPr="00764F99">
              <w:rPr>
                <w:sz w:val="24"/>
                <w:szCs w:val="24"/>
              </w:rPr>
              <w:t>+</w:t>
            </w:r>
          </w:p>
        </w:tc>
      </w:tr>
    </w:tbl>
    <w:p w:rsidR="00764F99" w:rsidRPr="00764F99" w:rsidRDefault="00764F99" w:rsidP="00764F99">
      <w:pPr>
        <w:ind w:firstLine="708"/>
        <w:rPr>
          <w:sz w:val="24"/>
          <w:szCs w:val="24"/>
        </w:rPr>
      </w:pPr>
    </w:p>
    <w:sectPr w:rsidR="00764F99" w:rsidRPr="00764F99" w:rsidSect="00CA23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9964BF"/>
    <w:multiLevelType w:val="hybridMultilevel"/>
    <w:tmpl w:val="78083C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DA311B"/>
    <w:multiLevelType w:val="hybridMultilevel"/>
    <w:tmpl w:val="3B269284"/>
    <w:lvl w:ilvl="0" w:tplc="08027D1C">
      <w:start w:val="1"/>
      <w:numFmt w:val="decimal"/>
      <w:lvlText w:val="%1."/>
      <w:lvlJc w:val="left"/>
      <w:pPr>
        <w:ind w:left="133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E863C3"/>
    <w:multiLevelType w:val="hybridMultilevel"/>
    <w:tmpl w:val="87E6F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680755"/>
    <w:rsid w:val="0004281D"/>
    <w:rsid w:val="00053004"/>
    <w:rsid w:val="001630FF"/>
    <w:rsid w:val="001750B5"/>
    <w:rsid w:val="002637FF"/>
    <w:rsid w:val="0027006C"/>
    <w:rsid w:val="002C77E8"/>
    <w:rsid w:val="003E0D5C"/>
    <w:rsid w:val="003F4DB8"/>
    <w:rsid w:val="00414977"/>
    <w:rsid w:val="00506D50"/>
    <w:rsid w:val="00586120"/>
    <w:rsid w:val="005A0D76"/>
    <w:rsid w:val="00680755"/>
    <w:rsid w:val="00721EF9"/>
    <w:rsid w:val="00764F99"/>
    <w:rsid w:val="008679BF"/>
    <w:rsid w:val="0087537A"/>
    <w:rsid w:val="00902EE6"/>
    <w:rsid w:val="00AD6F50"/>
    <w:rsid w:val="00B874D7"/>
    <w:rsid w:val="00CA2384"/>
    <w:rsid w:val="00CD6FAD"/>
    <w:rsid w:val="00E65D5E"/>
    <w:rsid w:val="00EF52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3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0755"/>
    <w:pPr>
      <w:ind w:left="720"/>
      <w:contextualSpacing/>
    </w:pPr>
  </w:style>
  <w:style w:type="table" w:styleId="a4">
    <w:name w:val="Table Grid"/>
    <w:basedOn w:val="a1"/>
    <w:uiPriority w:val="59"/>
    <w:rsid w:val="006807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Ирина</cp:lastModifiedBy>
  <cp:revision>8</cp:revision>
  <cp:lastPrinted>2023-04-04T06:07:00Z</cp:lastPrinted>
  <dcterms:created xsi:type="dcterms:W3CDTF">2023-04-03T06:57:00Z</dcterms:created>
  <dcterms:modified xsi:type="dcterms:W3CDTF">2023-08-28T19:18:00Z</dcterms:modified>
</cp:coreProperties>
</file>