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DCE" w:rsidRPr="00AD71F3" w:rsidRDefault="00FD4DCE" w:rsidP="00FD4DCE">
      <w:pPr>
        <w:rPr>
          <w:rFonts w:ascii="Times New Roman" w:hAnsi="Times New Roman" w:cs="Times New Roman"/>
          <w:sz w:val="28"/>
          <w:szCs w:val="28"/>
        </w:rPr>
      </w:pPr>
      <w:r w:rsidRPr="00AD71F3">
        <w:rPr>
          <w:rFonts w:ascii="Times New Roman" w:hAnsi="Times New Roman" w:cs="Times New Roman"/>
          <w:sz w:val="28"/>
          <w:szCs w:val="28"/>
        </w:rPr>
        <w:t>Сводная таблица с</w:t>
      </w:r>
      <w:r>
        <w:rPr>
          <w:rFonts w:ascii="Times New Roman" w:hAnsi="Times New Roman" w:cs="Times New Roman"/>
          <w:sz w:val="28"/>
          <w:szCs w:val="28"/>
        </w:rPr>
        <w:t>остояния компонентов речи детей старшей</w:t>
      </w:r>
      <w:r w:rsidRPr="00AD71F3">
        <w:rPr>
          <w:rFonts w:ascii="Times New Roman" w:hAnsi="Times New Roman" w:cs="Times New Roman"/>
          <w:sz w:val="28"/>
          <w:szCs w:val="28"/>
        </w:rPr>
        <w:t xml:space="preserve"> группы с ТНР №10</w:t>
      </w:r>
    </w:p>
    <w:tbl>
      <w:tblPr>
        <w:tblStyle w:val="a3"/>
        <w:tblW w:w="0" w:type="auto"/>
        <w:tblLook w:val="04A0"/>
      </w:tblPr>
      <w:tblGrid>
        <w:gridCol w:w="442"/>
        <w:gridCol w:w="1762"/>
        <w:gridCol w:w="7"/>
        <w:gridCol w:w="941"/>
        <w:gridCol w:w="1016"/>
        <w:gridCol w:w="860"/>
        <w:gridCol w:w="34"/>
        <w:gridCol w:w="878"/>
        <w:gridCol w:w="15"/>
        <w:gridCol w:w="19"/>
        <w:gridCol w:w="828"/>
        <w:gridCol w:w="8"/>
        <w:gridCol w:w="15"/>
        <w:gridCol w:w="960"/>
        <w:gridCol w:w="893"/>
        <w:gridCol w:w="893"/>
      </w:tblGrid>
      <w:tr w:rsidR="00FD4DCE" w:rsidRPr="00BC03D2" w:rsidTr="00A76BB9">
        <w:tc>
          <w:tcPr>
            <w:tcW w:w="442" w:type="dxa"/>
            <w:tcBorders>
              <w:right w:val="single" w:sz="4" w:space="0" w:color="auto"/>
            </w:tcBorders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Имя ребёнка</w:t>
            </w:r>
          </w:p>
        </w:tc>
        <w:tc>
          <w:tcPr>
            <w:tcW w:w="7367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Исследуемые  компоненты речи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7"/>
        </w:trPr>
        <w:tc>
          <w:tcPr>
            <w:tcW w:w="442" w:type="dxa"/>
            <w:vMerge w:val="restart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2" w:type="dxa"/>
            <w:vMerge w:val="restart"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  <w:gridSpan w:val="3"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Произносительная</w:t>
            </w:r>
          </w:p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сторона речи</w:t>
            </w:r>
          </w:p>
        </w:tc>
        <w:tc>
          <w:tcPr>
            <w:tcW w:w="1772" w:type="dxa"/>
            <w:gridSpan w:val="3"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Фонематичес-</w:t>
            </w:r>
          </w:p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кие процессы</w:t>
            </w:r>
          </w:p>
        </w:tc>
        <w:tc>
          <w:tcPr>
            <w:tcW w:w="1845" w:type="dxa"/>
            <w:gridSpan w:val="6"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Импрессивная</w:t>
            </w:r>
          </w:p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ечь</w:t>
            </w:r>
          </w:p>
        </w:tc>
        <w:tc>
          <w:tcPr>
            <w:tcW w:w="1786" w:type="dxa"/>
            <w:gridSpan w:val="2"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Экспрессивная</w:t>
            </w:r>
          </w:p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речь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9"/>
        </w:trPr>
        <w:tc>
          <w:tcPr>
            <w:tcW w:w="442" w:type="dxa"/>
            <w:vMerge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2" w:type="dxa"/>
            <w:vMerge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начало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конец</w:t>
            </w:r>
          </w:p>
        </w:tc>
        <w:tc>
          <w:tcPr>
            <w:tcW w:w="860" w:type="dxa"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начало</w:t>
            </w:r>
          </w:p>
        </w:tc>
        <w:tc>
          <w:tcPr>
            <w:tcW w:w="912" w:type="dxa"/>
            <w:gridSpan w:val="2"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конец</w:t>
            </w:r>
          </w:p>
        </w:tc>
        <w:tc>
          <w:tcPr>
            <w:tcW w:w="862" w:type="dxa"/>
            <w:gridSpan w:val="3"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начало</w:t>
            </w:r>
          </w:p>
        </w:tc>
        <w:tc>
          <w:tcPr>
            <w:tcW w:w="983" w:type="dxa"/>
            <w:gridSpan w:val="3"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конец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начало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конец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6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2" w:type="dxa"/>
            <w:shd w:val="clear" w:color="auto" w:fill="auto"/>
          </w:tcPr>
          <w:p w:rsidR="00FD4DCE" w:rsidRPr="00A912D9" w:rsidRDefault="00FD4DCE" w:rsidP="00A7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3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1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8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7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0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8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8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5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7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7"/>
        </w:trPr>
        <w:tc>
          <w:tcPr>
            <w:tcW w:w="442" w:type="dxa"/>
          </w:tcPr>
          <w:p w:rsidR="00FD4DCE" w:rsidRPr="00DF7E5C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5"/>
        </w:trPr>
        <w:tc>
          <w:tcPr>
            <w:tcW w:w="442" w:type="dxa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DF7E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8"/>
        </w:trPr>
        <w:tc>
          <w:tcPr>
            <w:tcW w:w="442" w:type="dxa"/>
          </w:tcPr>
          <w:p w:rsidR="00FD4DCE" w:rsidRPr="001E5C67" w:rsidRDefault="00FD4DCE" w:rsidP="00A7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5"/>
        </w:trPr>
        <w:tc>
          <w:tcPr>
            <w:tcW w:w="442" w:type="dxa"/>
          </w:tcPr>
          <w:p w:rsidR="00FD4DCE" w:rsidRPr="001E5C67" w:rsidRDefault="00FD4DCE" w:rsidP="00A7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3"/>
        </w:trPr>
        <w:tc>
          <w:tcPr>
            <w:tcW w:w="442" w:type="dxa"/>
          </w:tcPr>
          <w:p w:rsidR="00FD4DCE" w:rsidRDefault="00FD4DCE" w:rsidP="00A7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433BBF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433B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6" w:type="dxa"/>
            <w:shd w:val="clear" w:color="auto" w:fill="auto"/>
          </w:tcPr>
          <w:p w:rsidR="00FD4DCE" w:rsidRPr="00433BBF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433B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433BBF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433B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433BBF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433B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433BBF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433B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433BBF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433B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3" w:type="dxa"/>
            <w:shd w:val="clear" w:color="auto" w:fill="auto"/>
          </w:tcPr>
          <w:p w:rsidR="00FD4DCE" w:rsidRPr="00433BBF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433B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FD4DCE" w:rsidRPr="00433BBF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433BBF">
              <w:rPr>
                <w:rFonts w:ascii="Times New Roman" w:hAnsi="Times New Roman" w:cs="Times New Roman"/>
              </w:rPr>
              <w:t>3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7"/>
        </w:trPr>
        <w:tc>
          <w:tcPr>
            <w:tcW w:w="442" w:type="dxa"/>
          </w:tcPr>
          <w:p w:rsidR="00FD4DCE" w:rsidRDefault="00FD4DCE" w:rsidP="00A7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442" w:type="dxa"/>
          </w:tcPr>
          <w:p w:rsidR="00FD4DCE" w:rsidRDefault="00FD4DCE" w:rsidP="00A7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62" w:type="dxa"/>
            <w:shd w:val="clear" w:color="auto" w:fill="auto"/>
          </w:tcPr>
          <w:p w:rsidR="00FD4DCE" w:rsidRDefault="00FD4DCE" w:rsidP="00A76BB9">
            <w:r w:rsidRPr="00D019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01941">
              <w:rPr>
                <w:rFonts w:ascii="Times New Roman" w:hAnsi="Times New Roman" w:cs="Times New Roman"/>
              </w:rPr>
              <w:t>ребёнок</w:t>
            </w:r>
          </w:p>
        </w:tc>
        <w:tc>
          <w:tcPr>
            <w:tcW w:w="948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6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4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3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gridSpan w:val="3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gridSpan w:val="2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3" w:type="dxa"/>
            <w:shd w:val="clear" w:color="auto" w:fill="auto"/>
          </w:tcPr>
          <w:p w:rsidR="00FD4DCE" w:rsidRPr="00BC03D2" w:rsidRDefault="00FD4DCE" w:rsidP="00A76BB9">
            <w:pPr>
              <w:jc w:val="center"/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2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43"/>
        </w:trPr>
        <w:tc>
          <w:tcPr>
            <w:tcW w:w="2211" w:type="dxa"/>
            <w:gridSpan w:val="3"/>
            <w:tcBorders>
              <w:right w:val="single" w:sz="4" w:space="0" w:color="auto"/>
            </w:tcBorders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Уровень сформированности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FD4DCE" w:rsidRPr="00E47361" w:rsidRDefault="00FD4DCE" w:rsidP="00A7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:rsidR="00FD4DCE" w:rsidRPr="00E47361" w:rsidRDefault="00FD4DCE" w:rsidP="00A7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9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D4DCE" w:rsidRPr="00E47361" w:rsidRDefault="00FD4DCE" w:rsidP="00A7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91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D4DCE" w:rsidRPr="00E47361" w:rsidRDefault="00FD4DCE" w:rsidP="00A7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D4DCE" w:rsidRPr="00E47361" w:rsidRDefault="00FD4DCE" w:rsidP="00A7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</w:tcPr>
          <w:p w:rsidR="00FD4DCE" w:rsidRPr="00E47361" w:rsidRDefault="00FD4DCE" w:rsidP="00A7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93" w:type="dxa"/>
            <w:tcBorders>
              <w:right w:val="single" w:sz="4" w:space="0" w:color="auto"/>
            </w:tcBorders>
          </w:tcPr>
          <w:p w:rsidR="00FD4DCE" w:rsidRPr="00E47361" w:rsidRDefault="00FD4DCE" w:rsidP="00A7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93" w:type="dxa"/>
            <w:tcBorders>
              <w:right w:val="single" w:sz="4" w:space="0" w:color="auto"/>
            </w:tcBorders>
          </w:tcPr>
          <w:p w:rsidR="00FD4DCE" w:rsidRPr="00E47361" w:rsidRDefault="00FD4DCE" w:rsidP="00A7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FD4DCE" w:rsidRPr="00BC03D2" w:rsidTr="00A76B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0"/>
        </w:trPr>
        <w:tc>
          <w:tcPr>
            <w:tcW w:w="2211" w:type="dxa"/>
            <w:gridSpan w:val="3"/>
          </w:tcPr>
          <w:p w:rsidR="00FD4DCE" w:rsidRPr="00BC03D2" w:rsidRDefault="00FD4DCE" w:rsidP="00A76BB9">
            <w:pPr>
              <w:rPr>
                <w:rFonts w:ascii="Times New Roman" w:hAnsi="Times New Roman" w:cs="Times New Roman"/>
              </w:rPr>
            </w:pPr>
            <w:r w:rsidRPr="00BC03D2">
              <w:rPr>
                <w:rFonts w:ascii="Times New Roman" w:hAnsi="Times New Roman" w:cs="Times New Roman"/>
              </w:rPr>
              <w:t>Процентное соотношение</w:t>
            </w:r>
          </w:p>
        </w:tc>
        <w:tc>
          <w:tcPr>
            <w:tcW w:w="941" w:type="dxa"/>
            <w:tcBorders>
              <w:bottom w:val="single" w:sz="4" w:space="0" w:color="auto"/>
            </w:tcBorders>
          </w:tcPr>
          <w:p w:rsidR="00FD4DCE" w:rsidRPr="00E47361" w:rsidRDefault="00FD4DCE" w:rsidP="00A7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27.8%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:rsidR="00FD4DCE" w:rsidRPr="00E47361" w:rsidRDefault="00FD4DCE" w:rsidP="00A76BB9">
            <w:pPr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52.7%</w:t>
            </w:r>
          </w:p>
        </w:tc>
        <w:tc>
          <w:tcPr>
            <w:tcW w:w="8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DCE" w:rsidRPr="00E47361" w:rsidRDefault="00FD4DCE" w:rsidP="00A76BB9">
            <w:pPr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27,8%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4DCE" w:rsidRPr="00E47361" w:rsidRDefault="00FD4DCE" w:rsidP="00A76BB9">
            <w:pPr>
              <w:ind w:left="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59,2%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D4DCE" w:rsidRPr="00E47361" w:rsidRDefault="00FD4DCE" w:rsidP="00A76BB9">
            <w:pPr>
              <w:ind w:left="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42.2%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D4DCE" w:rsidRPr="00E47361" w:rsidRDefault="00FD4DCE" w:rsidP="00A76BB9">
            <w:pPr>
              <w:ind w:left="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62,5%</w:t>
            </w:r>
          </w:p>
        </w:tc>
        <w:tc>
          <w:tcPr>
            <w:tcW w:w="893" w:type="dxa"/>
            <w:tcBorders>
              <w:bottom w:val="single" w:sz="4" w:space="0" w:color="auto"/>
            </w:tcBorders>
          </w:tcPr>
          <w:p w:rsidR="00FD4DCE" w:rsidRPr="00E47361" w:rsidRDefault="00FD4DCE" w:rsidP="00A76BB9">
            <w:pPr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27.5%</w:t>
            </w:r>
          </w:p>
        </w:tc>
        <w:tc>
          <w:tcPr>
            <w:tcW w:w="893" w:type="dxa"/>
            <w:tcBorders>
              <w:bottom w:val="single" w:sz="4" w:space="0" w:color="auto"/>
              <w:right w:val="single" w:sz="4" w:space="0" w:color="auto"/>
            </w:tcBorders>
          </w:tcPr>
          <w:p w:rsidR="00FD4DCE" w:rsidRPr="00E47361" w:rsidRDefault="00FD4DCE" w:rsidP="00A76BB9">
            <w:pPr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E47361">
              <w:rPr>
                <w:rFonts w:ascii="Times New Roman" w:hAnsi="Times New Roman" w:cs="Times New Roman"/>
                <w:sz w:val="20"/>
                <w:szCs w:val="20"/>
              </w:rPr>
              <w:t>52.5%</w:t>
            </w:r>
          </w:p>
        </w:tc>
      </w:tr>
    </w:tbl>
    <w:p w:rsidR="00FD4DCE" w:rsidRDefault="00FD4DCE" w:rsidP="00FD4DCE"/>
    <w:p w:rsidR="00FD4DCE" w:rsidRPr="00BC03D2" w:rsidRDefault="00FD4DCE" w:rsidP="00FD4DCE">
      <w:pPr>
        <w:rPr>
          <w:rFonts w:ascii="Times New Roman" w:hAnsi="Times New Roman" w:cs="Times New Roman"/>
        </w:rPr>
      </w:pPr>
      <w:r w:rsidRPr="00BC03D2">
        <w:rPr>
          <w:rFonts w:ascii="Times New Roman" w:hAnsi="Times New Roman" w:cs="Times New Roman"/>
        </w:rPr>
        <w:t xml:space="preserve">Критерии оценки: </w:t>
      </w:r>
    </w:p>
    <w:p w:rsidR="00FD4DCE" w:rsidRPr="00BC03D2" w:rsidRDefault="00FD4DCE" w:rsidP="00FD4DCE">
      <w:pPr>
        <w:rPr>
          <w:rFonts w:ascii="Times New Roman" w:hAnsi="Times New Roman" w:cs="Times New Roman"/>
        </w:rPr>
      </w:pPr>
      <w:r w:rsidRPr="00BC03D2">
        <w:rPr>
          <w:rFonts w:ascii="Times New Roman" w:hAnsi="Times New Roman" w:cs="Times New Roman"/>
        </w:rPr>
        <w:t xml:space="preserve">3 — высокий уровень развития </w:t>
      </w:r>
    </w:p>
    <w:p w:rsidR="00FD4DCE" w:rsidRPr="00BC03D2" w:rsidRDefault="00FD4DCE" w:rsidP="00FD4DCE">
      <w:pPr>
        <w:rPr>
          <w:rFonts w:ascii="Times New Roman" w:hAnsi="Times New Roman" w:cs="Times New Roman"/>
        </w:rPr>
      </w:pPr>
      <w:r w:rsidRPr="00BC03D2">
        <w:rPr>
          <w:rFonts w:ascii="Times New Roman" w:hAnsi="Times New Roman" w:cs="Times New Roman"/>
        </w:rPr>
        <w:t>2 — средний уровень развития</w:t>
      </w:r>
    </w:p>
    <w:p w:rsidR="00FD4DCE" w:rsidRPr="00BC03D2" w:rsidRDefault="00FD4DCE" w:rsidP="00FD4DCE">
      <w:pPr>
        <w:rPr>
          <w:rFonts w:ascii="Times New Roman" w:hAnsi="Times New Roman" w:cs="Times New Roman"/>
        </w:rPr>
      </w:pPr>
      <w:r w:rsidRPr="00BC03D2">
        <w:rPr>
          <w:rFonts w:ascii="Times New Roman" w:hAnsi="Times New Roman" w:cs="Times New Roman"/>
        </w:rPr>
        <w:t xml:space="preserve">1 — низкий уровень развития </w:t>
      </w:r>
    </w:p>
    <w:p w:rsidR="00FD4DCE" w:rsidRPr="00BC03D2" w:rsidRDefault="00FD4DCE" w:rsidP="00FD4DCE">
      <w:pPr>
        <w:rPr>
          <w:rFonts w:ascii="Times New Roman" w:hAnsi="Times New Roman" w:cs="Times New Roman"/>
        </w:rPr>
      </w:pPr>
      <w:r w:rsidRPr="00BC03D2">
        <w:rPr>
          <w:rFonts w:ascii="Times New Roman" w:hAnsi="Times New Roman" w:cs="Times New Roman"/>
        </w:rPr>
        <w:t xml:space="preserve">0 — низший уровень развития </w:t>
      </w:r>
    </w:p>
    <w:p w:rsidR="00521C93" w:rsidRDefault="00521C93"/>
    <w:sectPr w:rsidR="00521C93" w:rsidSect="00521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4DCE"/>
    <w:rsid w:val="00521C93"/>
    <w:rsid w:val="00A873D8"/>
    <w:rsid w:val="00FD4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D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DC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Christina</cp:lastModifiedBy>
  <cp:revision>3</cp:revision>
  <dcterms:created xsi:type="dcterms:W3CDTF">2023-11-18T16:40:00Z</dcterms:created>
  <dcterms:modified xsi:type="dcterms:W3CDTF">2023-11-18T17:28:00Z</dcterms:modified>
</cp:coreProperties>
</file>