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B5904" w14:textId="1DBF68C3" w:rsidR="004C576A" w:rsidRPr="00FC4451" w:rsidRDefault="00FC4451" w:rsidP="00FC4451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r w:rsidRPr="00FC4451">
        <w:rPr>
          <w:rFonts w:ascii="Times New Roman" w:hAnsi="Times New Roman" w:cs="Times New Roman"/>
          <w:sz w:val="28"/>
        </w:rPr>
        <w:t>ПСИХОЛОГИЧЕСКИЕ АСПЕКТЫ ПРОФИЛАКТИКИ ПОЛИТИЧЕСКИХ И МЕЖДУНАРОДНЫХ КОНФЛИКТОВ</w:t>
      </w:r>
    </w:p>
    <w:bookmarkEnd w:id="0"/>
    <w:p w14:paraId="0D245131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sz w:val="28"/>
        </w:rPr>
      </w:pPr>
      <w:r w:rsidRPr="00FC4451">
        <w:rPr>
          <w:rFonts w:ascii="Times New Roman" w:hAnsi="Times New Roman" w:cs="Times New Roman"/>
          <w:i/>
          <w:iCs/>
          <w:sz w:val="28"/>
        </w:rPr>
        <w:t>В эпоху глобализации, когда международные отношения становятся все более взаимосвязанными, важность понимания и предотвращения политических и международных конфликтов не может быть переоценена. Конфликты, возникающие на этом уровне, часто имеют глубокие корни и многочисленные причины, среди которых не последнее место занимают психологические факторы. Понимание этих психологических аспектов позволяет разрабатывать более эффективные стратегии профилактики конфликтов, направленные на уменьшение напряженности, повышение взаимопонимания и продвижение мира и стабильности в международных отношениях.</w:t>
      </w:r>
    </w:p>
    <w:p w14:paraId="454B7714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</w:rPr>
      </w:pPr>
      <w:r w:rsidRPr="00FC4451">
        <w:rPr>
          <w:rFonts w:ascii="Times New Roman" w:hAnsi="Times New Roman" w:cs="Times New Roman"/>
          <w:b/>
          <w:bCs/>
          <w:sz w:val="28"/>
        </w:rPr>
        <w:t>1. Психологические причины политических и международных конфликтов</w:t>
      </w:r>
    </w:p>
    <w:p w14:paraId="7B240F88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t>Конфликты на политическом и международном уровне часто обусловлены не только экономическими, политическими и социальными причинами, но и психологическими факторами. К ним относятся:</w:t>
      </w:r>
    </w:p>
    <w:p w14:paraId="3174C95F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t>Перцептивные искажения: Ошибки в восприятии, стереотипы и предубеждения могут привести к неправильной интерпретации намерений другой стороны.</w:t>
      </w:r>
    </w:p>
    <w:p w14:paraId="685E09D1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t>Групповая динамика: Сплоченность группы, давление единомыслия и поиск внешнего врага для укрепления внутренней солидарности могут способствовать возникновению конфликтов.</w:t>
      </w:r>
    </w:p>
    <w:p w14:paraId="7AAB7BA0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t>Личностные характеристики лидеров: Харизма, стиль руководства, личные убеждения и предрассудки лидеров могут оказывать значительное влияние на принятие решений, ведущих к конфликтам.</w:t>
      </w:r>
    </w:p>
    <w:p w14:paraId="1FB2AE20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t>Коллективная травма и историческая память: Неразрешенные исторические конфликты и коллективные травмы могут сохранять напряженность и недоверие между группами на протяжении поколений.</w:t>
      </w:r>
    </w:p>
    <w:p w14:paraId="24CEC4FD" w14:textId="77777777" w:rsidR="004C576A" w:rsidRPr="00FC4451" w:rsidRDefault="004C576A" w:rsidP="00FC445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FC4451">
        <w:rPr>
          <w:rFonts w:ascii="Times New Roman" w:hAnsi="Times New Roman" w:cs="Times New Roman"/>
          <w:b/>
          <w:bCs/>
          <w:sz w:val="28"/>
        </w:rPr>
        <w:t>2. Психологические стратегии профилактики конфликтов</w:t>
      </w:r>
    </w:p>
    <w:p w14:paraId="4A8AA11C" w14:textId="40B0E8D1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lastRenderedPageBreak/>
        <w:t>Эффективная профилактика политических и международных конфликтов требует комплексного подхода, включающего психологические стратегии</w:t>
      </w:r>
      <w:r w:rsidR="00FC4451">
        <w:rPr>
          <w:rFonts w:ascii="Times New Roman" w:hAnsi="Times New Roman" w:cs="Times New Roman"/>
          <w:sz w:val="28"/>
        </w:rPr>
        <w:t>, п</w:t>
      </w:r>
      <w:r w:rsidRPr="00FC4451">
        <w:rPr>
          <w:rFonts w:ascii="Times New Roman" w:hAnsi="Times New Roman" w:cs="Times New Roman"/>
          <w:sz w:val="28"/>
        </w:rPr>
        <w:t>овышение культурной осведомленности и взаимопонимания</w:t>
      </w:r>
      <w:r w:rsidR="00FC4451">
        <w:rPr>
          <w:rFonts w:ascii="Times New Roman" w:hAnsi="Times New Roman" w:cs="Times New Roman"/>
          <w:sz w:val="28"/>
        </w:rPr>
        <w:t>, р</w:t>
      </w:r>
      <w:r w:rsidRPr="00FC4451">
        <w:rPr>
          <w:rFonts w:ascii="Times New Roman" w:hAnsi="Times New Roman" w:cs="Times New Roman"/>
          <w:sz w:val="28"/>
        </w:rPr>
        <w:t>азвитие межкультурного образования и обмена может помочь снизить перцептивные искажения и предубеждения.</w:t>
      </w:r>
    </w:p>
    <w:p w14:paraId="43538018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t>Диалог и переговоры: Создание платформ для открытого общения и диалога между сторонами способствует лучшему взаимопониманию и поиску мирных решений.</w:t>
      </w:r>
    </w:p>
    <w:p w14:paraId="7565F926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t>Медиация и примирение: Вовлечение нейтральных посредников может помочь разрешить конфликты, обеспечив эффективное общение и компромисс.</w:t>
      </w:r>
    </w:p>
    <w:p w14:paraId="64141E3D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t>Психологическое образование и тренинги для лидеров: Обучение лидеров навыкам эффективного общения, управления эмоциями и разрешения конфликтов способствует более ответственному и взвешенному принятию решений.</w:t>
      </w:r>
    </w:p>
    <w:p w14:paraId="72D8F8AD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t>Проекты и программы миротворчества: Реализация совместных проектов и программ, направленных на улучшение жизни населения, способствует снижению напряженности и укреплению доверия между сторонами.</w:t>
      </w:r>
    </w:p>
    <w:p w14:paraId="225DBAD9" w14:textId="77777777" w:rsidR="004C576A" w:rsidRPr="00FC4451" w:rsidRDefault="004C576A" w:rsidP="00FC445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FC4451">
        <w:rPr>
          <w:rFonts w:ascii="Times New Roman" w:hAnsi="Times New Roman" w:cs="Times New Roman"/>
          <w:sz w:val="28"/>
        </w:rPr>
        <w:t>Понимание психологических аспектов политических и международных конфликтов имеет ключевое значение для их профилактики и разрешения. Использование психологических стратегий, направленных на повышение взаимопонимания, укрепление диалога и развитие межкультурного образования, может существенно снизить вероятность возникновения конфликтов и способствовать миру и стабильности в международных отношениях. Вложение усилий в развитие этих стратегий является не только инвестицией в предотвращение конфликтов, но и в создание более гармоничного и взаимосвязанного мирового сообщества.</w:t>
      </w:r>
    </w:p>
    <w:p w14:paraId="00D5E74F" w14:textId="77777777" w:rsidR="00BB22F0" w:rsidRPr="004C576A" w:rsidRDefault="00BB22F0" w:rsidP="004C576A">
      <w:pPr>
        <w:rPr>
          <w:sz w:val="28"/>
        </w:rPr>
      </w:pPr>
    </w:p>
    <w:sectPr w:rsidR="00BB22F0" w:rsidRPr="004C5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06A0C"/>
    <w:multiLevelType w:val="multilevel"/>
    <w:tmpl w:val="44361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B46A89"/>
    <w:multiLevelType w:val="multilevel"/>
    <w:tmpl w:val="C3763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FB4"/>
    <w:rsid w:val="004C576A"/>
    <w:rsid w:val="007E5FB4"/>
    <w:rsid w:val="00982082"/>
    <w:rsid w:val="009A526E"/>
    <w:rsid w:val="00BB22F0"/>
    <w:rsid w:val="00FC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FCB98"/>
  <w15:chartTrackingRefBased/>
  <w15:docId w15:val="{67D8EF59-067D-471B-B027-1E037F18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5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7E5F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2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5115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1384765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3797358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77065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1276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7264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35259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905795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  <w:div w:id="73505251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0142226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401806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980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ladmael</dc:creator>
  <cp:keywords/>
  <dc:description/>
  <cp:lastModifiedBy>Никита</cp:lastModifiedBy>
  <cp:revision>2</cp:revision>
  <dcterms:created xsi:type="dcterms:W3CDTF">2024-02-05T12:44:00Z</dcterms:created>
  <dcterms:modified xsi:type="dcterms:W3CDTF">2024-02-05T12:44:00Z</dcterms:modified>
</cp:coreProperties>
</file>