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787" w:rsidRDefault="00A90787" w:rsidP="00A90787">
      <w:pPr>
        <w:pStyle w:val="10"/>
        <w:keepNext/>
        <w:keepLines/>
        <w:shd w:val="clear" w:color="auto" w:fill="auto"/>
        <w:spacing w:after="302"/>
        <w:ind w:left="1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Дидактическое описание использования работы в образовательном процессе.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Предмет: химия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Класс: 11 класс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 контроля: текущий контроль по теме «Металлы»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 контроля: химический диктант 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на выполнение работы: 15 минут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Цель: оценить знание учащимися  физических и химических свойств металлов, областей применения металлов.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Планируемые образовательные результаты: уметь характеризовать физические и химические свойства металлов, знать области применения металлов, уяснить практическую значимость изучаемой темы в повседневной жизни человека.</w:t>
      </w:r>
    </w:p>
    <w:p w:rsidR="00A90787" w:rsidRDefault="00A90787" w:rsidP="00A90787">
      <w:pPr>
        <w:keepNext/>
        <w:keepLines/>
        <w:spacing w:after="302"/>
        <w:ind w:left="-1134"/>
        <w:outlineLvl w:val="0"/>
        <w:rPr>
          <w:rFonts w:ascii="Times New Roman" w:eastAsia="Sylfaen" w:hAnsi="Times New Roman" w:cs="Times New Roman"/>
          <w:spacing w:val="-10"/>
          <w:sz w:val="28"/>
          <w:szCs w:val="28"/>
        </w:rPr>
      </w:pPr>
      <w:r>
        <w:rPr>
          <w:rFonts w:ascii="Times New Roman" w:eastAsia="Sylfaen" w:hAnsi="Times New Roman" w:cs="Times New Roman"/>
          <w:spacing w:val="-10"/>
          <w:sz w:val="28"/>
          <w:szCs w:val="28"/>
        </w:rPr>
        <w:t xml:space="preserve">Назначение и способы практического использования:  </w:t>
      </w:r>
    </w:p>
    <w:p w:rsidR="00A90787" w:rsidRDefault="00A90787" w:rsidP="00A90787">
      <w:pPr>
        <w:keepNext/>
        <w:keepLines/>
        <w:spacing w:after="302"/>
        <w:ind w:left="-1134"/>
        <w:outlineLvl w:val="0"/>
        <w:rPr>
          <w:rFonts w:ascii="Times New Roman" w:eastAsia="Sylfaen" w:hAnsi="Times New Roman" w:cs="Times New Roman"/>
          <w:spacing w:val="-10"/>
          <w:sz w:val="28"/>
          <w:szCs w:val="28"/>
        </w:rPr>
      </w:pPr>
      <w:r>
        <w:rPr>
          <w:rFonts w:ascii="Times New Roman" w:eastAsia="Sylfaen" w:hAnsi="Times New Roman" w:cs="Times New Roman"/>
          <w:spacing w:val="-10"/>
          <w:sz w:val="28"/>
          <w:szCs w:val="28"/>
        </w:rPr>
        <w:t xml:space="preserve">- работа может проводиться как в виде химического диктанта </w:t>
      </w:r>
      <w:proofErr w:type="gramStart"/>
      <w:r>
        <w:rPr>
          <w:rFonts w:ascii="Times New Roman" w:eastAsia="Sylfaen" w:hAnsi="Times New Roman" w:cs="Times New Roman"/>
          <w:spacing w:val="-10"/>
          <w:sz w:val="28"/>
          <w:szCs w:val="28"/>
        </w:rPr>
        <w:t>( один</w:t>
      </w:r>
      <w:proofErr w:type="gramEnd"/>
      <w:r>
        <w:rPr>
          <w:rFonts w:ascii="Times New Roman" w:eastAsia="Sylfaen" w:hAnsi="Times New Roman" w:cs="Times New Roman"/>
          <w:spacing w:val="-10"/>
          <w:sz w:val="28"/>
          <w:szCs w:val="28"/>
        </w:rPr>
        <w:t xml:space="preserve"> вариант прочитывается учителем, а обучающиеся  записывают ответы, затем проверяют и разбирают их), так и в виде проверочной работы два варианта ( обучающиеся получают задание, сами читают и выбирают верные утверждения);</w:t>
      </w:r>
    </w:p>
    <w:p w:rsidR="00A90787" w:rsidRDefault="00A90787" w:rsidP="00A90787">
      <w:pPr>
        <w:keepNext/>
        <w:keepLines/>
        <w:spacing w:after="302"/>
        <w:ind w:left="-1134"/>
        <w:outlineLvl w:val="0"/>
        <w:rPr>
          <w:rFonts w:ascii="Times New Roman" w:eastAsia="Sylfaen" w:hAnsi="Times New Roman" w:cs="Times New Roman"/>
          <w:spacing w:val="-10"/>
          <w:sz w:val="28"/>
          <w:szCs w:val="28"/>
        </w:rPr>
      </w:pPr>
      <w:r>
        <w:rPr>
          <w:rFonts w:ascii="Times New Roman" w:eastAsia="Sylfaen" w:hAnsi="Times New Roman" w:cs="Times New Roman"/>
          <w:spacing w:val="-10"/>
          <w:sz w:val="28"/>
          <w:szCs w:val="28"/>
        </w:rPr>
        <w:t xml:space="preserve"> -работу можно применять в начале урока в качестве фронтальной или индивидуальной проверки знаний по теме, а также в конце урока  после изучения темы «Металлы»;</w:t>
      </w:r>
    </w:p>
    <w:p w:rsidR="00A90787" w:rsidRDefault="00A90787" w:rsidP="00A90787">
      <w:pPr>
        <w:keepNext/>
        <w:keepLines/>
        <w:spacing w:after="302"/>
        <w:ind w:left="-1134"/>
        <w:outlineLvl w:val="0"/>
        <w:rPr>
          <w:rFonts w:ascii="Times New Roman" w:eastAsia="Sylfaen" w:hAnsi="Times New Roman" w:cs="Times New Roman"/>
          <w:spacing w:val="-10"/>
          <w:sz w:val="28"/>
          <w:szCs w:val="28"/>
        </w:rPr>
      </w:pPr>
      <w:r>
        <w:rPr>
          <w:rFonts w:ascii="Times New Roman" w:eastAsia="Sylfaen" w:hAnsi="Times New Roman" w:cs="Times New Roman"/>
          <w:spacing w:val="-10"/>
          <w:sz w:val="28"/>
          <w:szCs w:val="28"/>
        </w:rPr>
        <w:t>-обучающиеся могут сами проверить правильность работы по ответам (самоконтроль) или  работу проверяет сосед по парте (взаимоконтроль);</w:t>
      </w:r>
    </w:p>
    <w:p w:rsidR="00A90787" w:rsidRDefault="00A90787" w:rsidP="00A90787">
      <w:pPr>
        <w:keepNext/>
        <w:keepLines/>
        <w:spacing w:after="302"/>
        <w:ind w:left="-1134"/>
        <w:outlineLvl w:val="0"/>
        <w:rPr>
          <w:rFonts w:ascii="Times New Roman" w:eastAsia="Sylfaen" w:hAnsi="Times New Roman" w:cs="Times New Roman"/>
          <w:spacing w:val="-10"/>
          <w:sz w:val="28"/>
          <w:szCs w:val="28"/>
        </w:rPr>
      </w:pPr>
      <w:r>
        <w:rPr>
          <w:rFonts w:ascii="Times New Roman" w:eastAsia="Sylfaen" w:hAnsi="Times New Roman" w:cs="Times New Roman"/>
          <w:spacing w:val="-10"/>
          <w:sz w:val="28"/>
          <w:szCs w:val="28"/>
        </w:rPr>
        <w:t>- утверждения показывают практическую значимость изученной темы «Металлы», показывает связь химии с другими науками: химией сплавов, астрономией, физикой, медициной, биологией, сельским хозяйством, самолётостроением.</w:t>
      </w:r>
    </w:p>
    <w:p w:rsidR="00A90787" w:rsidRDefault="00A90787" w:rsidP="00A90787">
      <w:pPr>
        <w:keepNext/>
        <w:keepLines/>
        <w:spacing w:after="302"/>
        <w:ind w:left="-1134"/>
        <w:outlineLvl w:val="0"/>
        <w:rPr>
          <w:rFonts w:ascii="Times New Roman" w:eastAsia="Sylfaen" w:hAnsi="Times New Roman" w:cs="Times New Roman"/>
          <w:b/>
          <w:spacing w:val="-10"/>
          <w:sz w:val="28"/>
          <w:szCs w:val="28"/>
        </w:rPr>
      </w:pPr>
      <w:r>
        <w:rPr>
          <w:rFonts w:ascii="Times New Roman" w:eastAsia="Sylfaen" w:hAnsi="Times New Roman" w:cs="Times New Roman"/>
          <w:spacing w:val="-10"/>
          <w:sz w:val="28"/>
          <w:szCs w:val="28"/>
        </w:rPr>
        <w:lastRenderedPageBreak/>
        <w:t xml:space="preserve">-данная проверочная работа позволяет учителю </w:t>
      </w:r>
      <w:r>
        <w:rPr>
          <w:rFonts w:ascii="Times New Roman" w:eastAsia="Sylfaen" w:hAnsi="Times New Roman" w:cs="Times New Roman"/>
          <w:b/>
          <w:spacing w:val="-10"/>
          <w:sz w:val="28"/>
          <w:szCs w:val="28"/>
        </w:rPr>
        <w:t xml:space="preserve">провести диагностику овладения </w:t>
      </w:r>
      <w:proofErr w:type="spellStart"/>
      <w:r>
        <w:rPr>
          <w:rFonts w:ascii="Times New Roman" w:eastAsia="Sylfaen" w:hAnsi="Times New Roman" w:cs="Times New Roman"/>
          <w:b/>
          <w:spacing w:val="-10"/>
          <w:sz w:val="28"/>
          <w:szCs w:val="28"/>
        </w:rPr>
        <w:t>межпредметными</w:t>
      </w:r>
      <w:proofErr w:type="spellEnd"/>
      <w:r>
        <w:rPr>
          <w:rFonts w:ascii="Times New Roman" w:eastAsia="Sylfaen" w:hAnsi="Times New Roman" w:cs="Times New Roman"/>
          <w:b/>
          <w:spacing w:val="-10"/>
          <w:sz w:val="28"/>
          <w:szCs w:val="28"/>
        </w:rPr>
        <w:t xml:space="preserve"> понятиями, что способствует формированию научного мировоззрения школьника, выполняет </w:t>
      </w:r>
      <w:proofErr w:type="spellStart"/>
      <w:r>
        <w:rPr>
          <w:rFonts w:ascii="Times New Roman" w:eastAsia="Sylfaen" w:hAnsi="Times New Roman" w:cs="Times New Roman"/>
          <w:b/>
          <w:spacing w:val="-10"/>
          <w:sz w:val="28"/>
          <w:szCs w:val="28"/>
        </w:rPr>
        <w:t>профориентационную</w:t>
      </w:r>
      <w:proofErr w:type="spellEnd"/>
      <w:r>
        <w:rPr>
          <w:rFonts w:ascii="Times New Roman" w:eastAsia="Sylfaen" w:hAnsi="Times New Roman" w:cs="Times New Roman"/>
          <w:b/>
          <w:spacing w:val="-10"/>
          <w:sz w:val="28"/>
          <w:szCs w:val="28"/>
        </w:rPr>
        <w:t xml:space="preserve"> функцию, а также показывает важное место химии среди других наук. 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верно выполненное задание оценивается 1 баллом.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Шкала перевода в </w:t>
      </w:r>
      <w:proofErr w:type="spellStart"/>
      <w:r>
        <w:rPr>
          <w:rFonts w:ascii="Times New Roman" w:hAnsi="Times New Roman"/>
          <w:sz w:val="28"/>
          <w:szCs w:val="28"/>
        </w:rPr>
        <w:t>пятибальную</w:t>
      </w:r>
      <w:proofErr w:type="spellEnd"/>
      <w:r>
        <w:rPr>
          <w:rFonts w:ascii="Times New Roman" w:hAnsi="Times New Roman"/>
          <w:sz w:val="28"/>
          <w:szCs w:val="28"/>
        </w:rPr>
        <w:t xml:space="preserve"> систему: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0 - 10 баллов - «2» </w:t>
      </w:r>
      <w:proofErr w:type="gramStart"/>
      <w:r>
        <w:rPr>
          <w:rFonts w:ascii="Times New Roman" w:hAnsi="Times New Roman"/>
          <w:sz w:val="28"/>
          <w:szCs w:val="28"/>
        </w:rPr>
        <w:t>( 0</w:t>
      </w:r>
      <w:proofErr w:type="gramEnd"/>
      <w:r>
        <w:rPr>
          <w:rFonts w:ascii="Times New Roman" w:hAnsi="Times New Roman"/>
          <w:sz w:val="28"/>
          <w:szCs w:val="28"/>
        </w:rPr>
        <w:t xml:space="preserve"> - 50% )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 – 15 баллов-«3» (52 - 71%)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16 - 18 баллов –«4» </w:t>
      </w:r>
      <w:proofErr w:type="gramStart"/>
      <w:r>
        <w:rPr>
          <w:rFonts w:ascii="Times New Roman" w:hAnsi="Times New Roman"/>
          <w:sz w:val="28"/>
          <w:szCs w:val="28"/>
        </w:rPr>
        <w:t>( 76</w:t>
      </w:r>
      <w:proofErr w:type="gramEnd"/>
      <w:r>
        <w:rPr>
          <w:rFonts w:ascii="Times New Roman" w:hAnsi="Times New Roman"/>
          <w:sz w:val="28"/>
          <w:szCs w:val="28"/>
        </w:rPr>
        <w:t xml:space="preserve"> - 85%)</w:t>
      </w:r>
    </w:p>
    <w:p w:rsidR="00A90787" w:rsidRDefault="00A90787" w:rsidP="00A90787">
      <w:pPr>
        <w:pStyle w:val="10"/>
        <w:keepNext/>
        <w:keepLines/>
        <w:shd w:val="clear" w:color="auto" w:fill="auto"/>
        <w:spacing w:after="302" w:line="360" w:lineRule="auto"/>
        <w:ind w:left="-1134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19 - 21 баллов – «5» (90 - 100%)</w:t>
      </w:r>
    </w:p>
    <w:p w:rsidR="00A90787" w:rsidRDefault="0076172D" w:rsidP="00A90787">
      <w:pPr>
        <w:keepNext/>
        <w:keepLines/>
        <w:spacing w:after="451" w:line="360" w:lineRule="auto"/>
        <w:ind w:left="-1276" w:right="660"/>
        <w:outlineLvl w:val="0"/>
        <w:rPr>
          <w:rFonts w:ascii="Times New Roman" w:eastAsia="Sylfaen" w:hAnsi="Times New Roman" w:cs="Times New Roman"/>
          <w:color w:val="000000"/>
          <w:spacing w:val="-2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A90787">
        <w:rPr>
          <w:rFonts w:ascii="Times New Roman" w:hAnsi="Times New Roman" w:cs="Times New Roman"/>
          <w:sz w:val="28"/>
          <w:szCs w:val="28"/>
        </w:rPr>
        <w:t xml:space="preserve">                  Химический диктант по теме </w:t>
      </w:r>
      <w:r w:rsidR="00A90787">
        <w:rPr>
          <w:rFonts w:ascii="Times New Roman" w:eastAsia="Sylfaen" w:hAnsi="Times New Roman" w:cs="Times New Roman"/>
          <w:color w:val="000000"/>
          <w:spacing w:val="-20"/>
          <w:sz w:val="28"/>
          <w:szCs w:val="28"/>
          <w:lang w:eastAsia="ru-RU"/>
        </w:rPr>
        <w:t xml:space="preserve">«Металлы» </w:t>
      </w:r>
      <w:r w:rsidR="00A90787">
        <w:rPr>
          <w:rFonts w:ascii="Times New Roman" w:hAnsi="Times New Roman" w:cs="Times New Roman"/>
          <w:sz w:val="28"/>
          <w:szCs w:val="28"/>
        </w:rPr>
        <w:t xml:space="preserve">11 класс </w:t>
      </w:r>
      <w:proofErr w:type="gramStart"/>
      <w:r w:rsidR="00A90787">
        <w:rPr>
          <w:rFonts w:ascii="Times New Roman" w:hAnsi="Times New Roman" w:cs="Times New Roman"/>
          <w:sz w:val="28"/>
          <w:szCs w:val="28"/>
        </w:rPr>
        <w:t>( вариант</w:t>
      </w:r>
      <w:proofErr w:type="gramEnd"/>
      <w:r w:rsidR="00A90787">
        <w:rPr>
          <w:rFonts w:ascii="Times New Roman" w:hAnsi="Times New Roman" w:cs="Times New Roman"/>
          <w:sz w:val="28"/>
          <w:szCs w:val="28"/>
        </w:rPr>
        <w:t xml:space="preserve"> 2).</w:t>
      </w:r>
    </w:p>
    <w:p w:rsidR="00A90787" w:rsidRDefault="00A90787" w:rsidP="00A90787">
      <w:pPr>
        <w:pStyle w:val="11"/>
        <w:shd w:val="clear" w:color="auto" w:fill="auto"/>
        <w:spacing w:before="0" w:after="286" w:line="360" w:lineRule="auto"/>
        <w:ind w:left="-907" w:right="9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20"/>
          <w:sz w:val="28"/>
          <w:szCs w:val="28"/>
          <w:lang w:eastAsia="ru-RU"/>
        </w:rPr>
        <w:t xml:space="preserve">Прочитайте </w:t>
      </w:r>
      <w:proofErr w:type="gramStart"/>
      <w:r>
        <w:rPr>
          <w:rFonts w:ascii="Times New Roman" w:hAnsi="Times New Roman"/>
          <w:color w:val="000000"/>
          <w:spacing w:val="-20"/>
          <w:sz w:val="28"/>
          <w:szCs w:val="28"/>
          <w:lang w:eastAsia="ru-RU"/>
        </w:rPr>
        <w:t>( прослушайте</w:t>
      </w:r>
      <w:proofErr w:type="gramEnd"/>
      <w:r>
        <w:rPr>
          <w:rFonts w:ascii="Times New Roman" w:hAnsi="Times New Roman"/>
          <w:color w:val="000000"/>
          <w:spacing w:val="-20"/>
          <w:sz w:val="28"/>
          <w:szCs w:val="28"/>
          <w:lang w:eastAsia="ru-RU"/>
        </w:rPr>
        <w:t xml:space="preserve"> )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утверждения, содержащие сведения о строении и свойствах металлов, определите, о каких металлах (главных или побочных подгрупп) идёт речь. Если утверждение справедливо для металлов главных подгрупп, то </w:t>
      </w:r>
      <w:r>
        <w:rPr>
          <w:rFonts w:ascii="Times New Roman" w:hAnsi="Times New Roman"/>
          <w:sz w:val="28"/>
          <w:szCs w:val="28"/>
        </w:rPr>
        <w:t xml:space="preserve">рядом с порядковым номером нарисуйте пустой кружочек </w:t>
      </w:r>
      <w:proofErr w:type="gramStart"/>
      <w:r>
        <w:rPr>
          <w:rFonts w:ascii="Times New Roman" w:hAnsi="Times New Roman"/>
          <w:sz w:val="28"/>
          <w:szCs w:val="28"/>
        </w:rPr>
        <w:t>( о</w:t>
      </w:r>
      <w:proofErr w:type="gramEnd"/>
      <w:r>
        <w:rPr>
          <w:rFonts w:ascii="Times New Roman" w:hAnsi="Times New Roman"/>
          <w:sz w:val="28"/>
          <w:szCs w:val="28"/>
        </w:rPr>
        <w:t xml:space="preserve"> ), а если для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металлов</w:t>
      </w:r>
      <w:r>
        <w:rPr>
          <w:rFonts w:ascii="Times New Roman" w:hAnsi="Times New Roman"/>
          <w:sz w:val="28"/>
          <w:szCs w:val="28"/>
        </w:rPr>
        <w:t xml:space="preserve"> побочных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подгрупп</w:t>
      </w:r>
      <w:r>
        <w:rPr>
          <w:rFonts w:ascii="Times New Roman" w:hAnsi="Times New Roman"/>
          <w:sz w:val="28"/>
          <w:szCs w:val="28"/>
        </w:rPr>
        <w:t xml:space="preserve"> – закрашенный (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• ).</w:t>
      </w:r>
    </w:p>
    <w:p w:rsidR="00A90787" w:rsidRDefault="00A90787" w:rsidP="00A90787">
      <w:pPr>
        <w:spacing w:after="0" w:line="360" w:lineRule="auto"/>
        <w:ind w:left="-1276"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1.В атомах этих металлов последующие электроны заполняют не внешний, а</w:t>
      </w:r>
    </w:p>
    <w:p w:rsidR="00A90787" w:rsidRDefault="00A90787" w:rsidP="00A90787">
      <w:pPr>
        <w:spacing w:after="0" w:line="360" w:lineRule="auto"/>
        <w:ind w:left="-1276"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proofErr w:type="spellStart"/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предвнешний</w:t>
      </w:r>
      <w:proofErr w:type="spellEnd"/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 xml:space="preserve"> энергетический уровень.</w:t>
      </w:r>
    </w:p>
    <w:p w:rsidR="00A90787" w:rsidRDefault="00A90787" w:rsidP="00A90787">
      <w:pPr>
        <w:spacing w:after="0" w:line="360" w:lineRule="auto"/>
        <w:ind w:left="-1276"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2. Эти металлы не образуют водородные соединения.</w:t>
      </w:r>
    </w:p>
    <w:p w:rsidR="00A90787" w:rsidRDefault="00A90787" w:rsidP="00A90787">
      <w:pPr>
        <w:spacing w:after="0" w:line="360" w:lineRule="auto"/>
        <w:ind w:left="-1276"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 xml:space="preserve">З. Эти металлы относятся к </w:t>
      </w: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val="en-US" w:eastAsia="ru-RU"/>
        </w:rPr>
        <w:t>s</w:t>
      </w: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- и р- элементам.</w:t>
      </w:r>
    </w:p>
    <w:p w:rsidR="00A90787" w:rsidRDefault="00A90787" w:rsidP="00A90787">
      <w:pPr>
        <w:spacing w:after="33" w:line="360" w:lineRule="auto"/>
        <w:ind w:left="-1276"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4. На внешнем энергетическом уровне атомов этих металлов чаще всего два электрона.</w:t>
      </w:r>
    </w:p>
    <w:p w:rsidR="00A90787" w:rsidRDefault="00A90787" w:rsidP="00A90787">
      <w:pPr>
        <w:spacing w:after="0" w:line="360" w:lineRule="auto"/>
        <w:ind w:left="-1276"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 xml:space="preserve">5. Эти металлы проявляют сильные восстановительные свойства. </w:t>
      </w:r>
    </w:p>
    <w:p w:rsidR="00A90787" w:rsidRDefault="00A90787" w:rsidP="00A90787">
      <w:pPr>
        <w:spacing w:after="0" w:line="360" w:lineRule="auto"/>
        <w:ind w:left="-1276"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6. Эти металлы энергично реагируют с простыми веществами.</w:t>
      </w:r>
    </w:p>
    <w:p w:rsidR="00A90787" w:rsidRDefault="00A90787" w:rsidP="00A90787">
      <w:pPr>
        <w:spacing w:after="0" w:line="360" w:lineRule="auto"/>
        <w:ind w:left="-1276"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7. Для этих металлов характерны переменные степени окисления.</w:t>
      </w:r>
    </w:p>
    <w:p w:rsidR="00A90787" w:rsidRDefault="00A90787" w:rsidP="00A90787">
      <w:pPr>
        <w:pStyle w:val="a3"/>
        <w:numPr>
          <w:ilvl w:val="0"/>
          <w:numId w:val="2"/>
        </w:numPr>
        <w:spacing w:after="0" w:line="360" w:lineRule="auto"/>
        <w:ind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К этой подгруппе относятся щелочные металлы.</w:t>
      </w:r>
    </w:p>
    <w:p w:rsidR="00A90787" w:rsidRDefault="00A90787" w:rsidP="00A90787">
      <w:pPr>
        <w:pStyle w:val="a3"/>
        <w:numPr>
          <w:ilvl w:val="0"/>
          <w:numId w:val="2"/>
        </w:numPr>
        <w:tabs>
          <w:tab w:val="left" w:pos="650"/>
        </w:tabs>
        <w:spacing w:after="0" w:line="360" w:lineRule="auto"/>
        <w:ind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lastRenderedPageBreak/>
        <w:t xml:space="preserve">В атомах этих металлов возможен «провал» одного </w:t>
      </w: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val="en-US" w:eastAsia="ru-RU"/>
        </w:rPr>
        <w:t>s</w:t>
      </w: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 xml:space="preserve">- электрона внешнего энергетического уровня на </w:t>
      </w:r>
      <w:proofErr w:type="spellStart"/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предвнешний</w:t>
      </w:r>
      <w:proofErr w:type="spellEnd"/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.</w:t>
      </w:r>
    </w:p>
    <w:p w:rsidR="00A90787" w:rsidRDefault="00A90787" w:rsidP="00A90787">
      <w:pPr>
        <w:spacing w:after="0" w:line="360" w:lineRule="auto"/>
        <w:ind w:left="-1276"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proofErr w:type="gramStart"/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10. .Химические</w:t>
      </w:r>
      <w:proofErr w:type="gramEnd"/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 xml:space="preserve"> реакции некоторых металлов этой подгруппы сопровождающиеся взрывом.</w:t>
      </w:r>
    </w:p>
    <w:p w:rsidR="00A90787" w:rsidRDefault="00A90787" w:rsidP="00A90787">
      <w:pPr>
        <w:spacing w:after="24" w:line="360" w:lineRule="auto"/>
        <w:ind w:left="-1276"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11. Из некоторых металлов этой подгруппы делают оправы для драгоценных камней.</w:t>
      </w:r>
    </w:p>
    <w:p w:rsidR="00A90787" w:rsidRDefault="00A90787" w:rsidP="00A90787">
      <w:pPr>
        <w:spacing w:after="0" w:line="360" w:lineRule="auto"/>
        <w:ind w:left="-1276"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12. Один из этих металлов занимает четвертое место по электропроводности.</w:t>
      </w:r>
    </w:p>
    <w:p w:rsidR="00A90787" w:rsidRDefault="00A90787" w:rsidP="00A90787">
      <w:pPr>
        <w:spacing w:after="23" w:line="360" w:lineRule="auto"/>
        <w:ind w:left="-1276"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13. Один из этих металлов самый твердый.</w:t>
      </w:r>
    </w:p>
    <w:p w:rsidR="00A90787" w:rsidRDefault="00A90787" w:rsidP="00A90787">
      <w:pPr>
        <w:spacing w:after="23" w:line="360" w:lineRule="auto"/>
        <w:ind w:left="-1276"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14. Некоторые оксиды и гидроксиды этих металлов проявляют кислотные свойства.</w:t>
      </w:r>
    </w:p>
    <w:p w:rsidR="00A90787" w:rsidRDefault="00A90787" w:rsidP="00A90787">
      <w:pPr>
        <w:pStyle w:val="a3"/>
        <w:numPr>
          <w:ilvl w:val="0"/>
          <w:numId w:val="3"/>
        </w:numPr>
        <w:spacing w:after="23" w:line="360" w:lineRule="auto"/>
        <w:ind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Представители этих металлов одновременно самые легкие и мягкие.</w:t>
      </w:r>
    </w:p>
    <w:p w:rsidR="00A90787" w:rsidRDefault="00A90787" w:rsidP="00A90787">
      <w:pPr>
        <w:pStyle w:val="a3"/>
        <w:numPr>
          <w:ilvl w:val="0"/>
          <w:numId w:val="3"/>
        </w:numPr>
        <w:spacing w:after="23" w:line="360" w:lineRule="auto"/>
        <w:ind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Первые три места по электропроводности занимают металлы этой подгруппы.</w:t>
      </w:r>
    </w:p>
    <w:p w:rsidR="00A90787" w:rsidRDefault="00A90787" w:rsidP="00A90787">
      <w:pPr>
        <w:pStyle w:val="a3"/>
        <w:numPr>
          <w:ilvl w:val="0"/>
          <w:numId w:val="3"/>
        </w:numPr>
        <w:tabs>
          <w:tab w:val="left" w:pos="2359"/>
        </w:tabs>
        <w:spacing w:after="3518" w:line="360" w:lineRule="auto"/>
        <w:ind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Представители этой подгруппы образуют сплав - мельхиор.</w:t>
      </w:r>
    </w:p>
    <w:p w:rsidR="00A90787" w:rsidRDefault="00A90787" w:rsidP="00A90787">
      <w:pPr>
        <w:pStyle w:val="a3"/>
        <w:numPr>
          <w:ilvl w:val="0"/>
          <w:numId w:val="3"/>
        </w:numPr>
        <w:tabs>
          <w:tab w:val="left" w:pos="2359"/>
        </w:tabs>
        <w:spacing w:after="3518" w:line="360" w:lineRule="auto"/>
        <w:ind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>Самый тугоплавкий металл относится к этой подгруппе.</w:t>
      </w:r>
    </w:p>
    <w:p w:rsidR="00A90787" w:rsidRDefault="00A90787" w:rsidP="00A90787">
      <w:pPr>
        <w:pStyle w:val="a3"/>
        <w:numPr>
          <w:ilvl w:val="0"/>
          <w:numId w:val="3"/>
        </w:numPr>
        <w:tabs>
          <w:tab w:val="left" w:pos="2359"/>
        </w:tabs>
        <w:spacing w:after="3518" w:line="360" w:lineRule="auto"/>
        <w:ind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Металл, который относится к этой подгруппе, входит в состав вещества, применяемого в качестве древнейшего консервирующего средства.</w:t>
      </w:r>
    </w:p>
    <w:p w:rsidR="00A90787" w:rsidRDefault="00A90787" w:rsidP="00A90787">
      <w:pPr>
        <w:pStyle w:val="a3"/>
        <w:numPr>
          <w:ilvl w:val="0"/>
          <w:numId w:val="3"/>
        </w:numPr>
        <w:tabs>
          <w:tab w:val="left" w:pos="2359"/>
        </w:tabs>
        <w:spacing w:after="3518" w:line="360" w:lineRule="auto"/>
        <w:ind w:right="702"/>
        <w:rPr>
          <w:rStyle w:val="apple-converted-spac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Элементы этой подгруппы в низшей степени окисления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образуют  соединения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которые проявляют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 основные свойства, в высшей – кислотные, в промежуточной – амфотерные.</w:t>
      </w:r>
    </w:p>
    <w:p w:rsidR="00A90787" w:rsidRDefault="00A90787" w:rsidP="00A90787">
      <w:pPr>
        <w:pStyle w:val="a3"/>
        <w:numPr>
          <w:ilvl w:val="0"/>
          <w:numId w:val="3"/>
        </w:numPr>
        <w:tabs>
          <w:tab w:val="left" w:pos="2359"/>
        </w:tabs>
        <w:spacing w:after="3518" w:line="360" w:lineRule="auto"/>
        <w:ind w:right="702"/>
      </w:pPr>
      <w:r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  <w:t xml:space="preserve">Представители металлов этой подгруппы </w:t>
      </w:r>
      <w:r>
        <w:rPr>
          <w:rFonts w:ascii="Times New Roman" w:hAnsi="Times New Roman" w:cs="Times New Roman"/>
          <w:sz w:val="28"/>
          <w:szCs w:val="28"/>
        </w:rPr>
        <w:t xml:space="preserve"> при обычных условиях бурно реагируют с водой с образованием оснований.</w:t>
      </w:r>
    </w:p>
    <w:p w:rsidR="00A90787" w:rsidRDefault="00A90787" w:rsidP="00A90787">
      <w:pPr>
        <w:pStyle w:val="a3"/>
        <w:numPr>
          <w:ilvl w:val="0"/>
          <w:numId w:val="3"/>
        </w:numPr>
        <w:tabs>
          <w:tab w:val="left" w:pos="2359"/>
        </w:tabs>
        <w:spacing w:after="3518" w:line="360" w:lineRule="auto"/>
        <w:ind w:right="702"/>
        <w:rPr>
          <w:rFonts w:ascii="Times New Roman" w:eastAsia="Sylfaen" w:hAnsi="Times New Roman" w:cs="Times New Roman"/>
          <w:color w:val="000000"/>
          <w:spacing w:val="-1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Представитель этой подгруппы входит в состав жидкого мыла.</w:t>
      </w:r>
    </w:p>
    <w:p w:rsidR="00A90787" w:rsidRDefault="00A90787" w:rsidP="00A90787">
      <w:pPr>
        <w:pStyle w:val="a3"/>
        <w:tabs>
          <w:tab w:val="left" w:pos="2359"/>
        </w:tabs>
        <w:spacing w:after="3518" w:line="360" w:lineRule="auto"/>
        <w:ind w:left="-916" w:right="702"/>
        <w:rPr>
          <w:rFonts w:ascii="Times New Roman" w:hAnsi="Times New Roman" w:cs="Times New Roman"/>
          <w:sz w:val="28"/>
          <w:szCs w:val="28"/>
        </w:rPr>
      </w:pPr>
    </w:p>
    <w:p w:rsidR="00A90787" w:rsidRDefault="00A90787" w:rsidP="00A90787">
      <w:pPr>
        <w:pStyle w:val="a3"/>
        <w:tabs>
          <w:tab w:val="left" w:pos="2359"/>
        </w:tabs>
        <w:spacing w:after="3518" w:line="360" w:lineRule="auto"/>
        <w:ind w:left="-916" w:right="7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Ответы:</w:t>
      </w:r>
    </w:p>
    <w:p w:rsidR="00A90787" w:rsidRDefault="00A90787" w:rsidP="00A90787">
      <w:pPr>
        <w:pStyle w:val="a3"/>
        <w:tabs>
          <w:tab w:val="left" w:pos="2359"/>
        </w:tabs>
        <w:spacing w:after="3518" w:line="360" w:lineRule="auto"/>
        <w:ind w:left="-916" w:right="7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1   2   3   4   5   6   7   8   9   10   11   12   13   14   15   16   17   18   19   20  21   </w:t>
      </w:r>
    </w:p>
    <w:p w:rsidR="00A90787" w:rsidRDefault="00A90787" w:rsidP="00A90787">
      <w:pPr>
        <w:pStyle w:val="a3"/>
        <w:tabs>
          <w:tab w:val="left" w:pos="2359"/>
        </w:tabs>
        <w:spacing w:after="3518" w:line="360" w:lineRule="auto"/>
        <w:ind w:left="-916" w:right="7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•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•   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•  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•</w:t>
      </w:r>
      <w:r>
        <w:rPr>
          <w:rFonts w:ascii="Times New Roman" w:hAnsi="Times New Roman" w:cs="Times New Roman"/>
          <w:sz w:val="28"/>
          <w:szCs w:val="28"/>
        </w:rPr>
        <w:t xml:space="preserve">   о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    о  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    о  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•   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•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    о 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E4C96" w:rsidRDefault="00EE4C96"/>
    <w:sectPr w:rsidR="00EE4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F6059"/>
    <w:multiLevelType w:val="hybridMultilevel"/>
    <w:tmpl w:val="C1CC3372"/>
    <w:lvl w:ilvl="0" w:tplc="113C7B9E">
      <w:start w:val="15"/>
      <w:numFmt w:val="decimal"/>
      <w:lvlText w:val="%1."/>
      <w:lvlJc w:val="left"/>
      <w:pPr>
        <w:ind w:left="-547" w:hanging="360"/>
      </w:pPr>
    </w:lvl>
    <w:lvl w:ilvl="1" w:tplc="04190019">
      <w:start w:val="1"/>
      <w:numFmt w:val="lowerLetter"/>
      <w:lvlText w:val="%2."/>
      <w:lvlJc w:val="left"/>
      <w:pPr>
        <w:ind w:left="173" w:hanging="360"/>
      </w:pPr>
    </w:lvl>
    <w:lvl w:ilvl="2" w:tplc="0419001B">
      <w:start w:val="1"/>
      <w:numFmt w:val="lowerRoman"/>
      <w:lvlText w:val="%3."/>
      <w:lvlJc w:val="right"/>
      <w:pPr>
        <w:ind w:left="893" w:hanging="180"/>
      </w:pPr>
    </w:lvl>
    <w:lvl w:ilvl="3" w:tplc="0419000F">
      <w:start w:val="1"/>
      <w:numFmt w:val="decimal"/>
      <w:lvlText w:val="%4."/>
      <w:lvlJc w:val="left"/>
      <w:pPr>
        <w:ind w:left="1613" w:hanging="360"/>
      </w:pPr>
    </w:lvl>
    <w:lvl w:ilvl="4" w:tplc="04190019">
      <w:start w:val="1"/>
      <w:numFmt w:val="lowerLetter"/>
      <w:lvlText w:val="%5."/>
      <w:lvlJc w:val="left"/>
      <w:pPr>
        <w:ind w:left="2333" w:hanging="360"/>
      </w:pPr>
    </w:lvl>
    <w:lvl w:ilvl="5" w:tplc="0419001B">
      <w:start w:val="1"/>
      <w:numFmt w:val="lowerRoman"/>
      <w:lvlText w:val="%6."/>
      <w:lvlJc w:val="right"/>
      <w:pPr>
        <w:ind w:left="3053" w:hanging="180"/>
      </w:pPr>
    </w:lvl>
    <w:lvl w:ilvl="6" w:tplc="0419000F">
      <w:start w:val="1"/>
      <w:numFmt w:val="decimal"/>
      <w:lvlText w:val="%7."/>
      <w:lvlJc w:val="left"/>
      <w:pPr>
        <w:ind w:left="3773" w:hanging="360"/>
      </w:pPr>
    </w:lvl>
    <w:lvl w:ilvl="7" w:tplc="04190019">
      <w:start w:val="1"/>
      <w:numFmt w:val="lowerLetter"/>
      <w:lvlText w:val="%8."/>
      <w:lvlJc w:val="left"/>
      <w:pPr>
        <w:ind w:left="4493" w:hanging="360"/>
      </w:pPr>
    </w:lvl>
    <w:lvl w:ilvl="8" w:tplc="0419001B">
      <w:start w:val="1"/>
      <w:numFmt w:val="lowerRoman"/>
      <w:lvlText w:val="%9."/>
      <w:lvlJc w:val="right"/>
      <w:pPr>
        <w:ind w:left="5213" w:hanging="180"/>
      </w:pPr>
    </w:lvl>
  </w:abstractNum>
  <w:abstractNum w:abstractNumId="1" w15:restartNumberingAfterBreak="0">
    <w:nsid w:val="1F443384"/>
    <w:multiLevelType w:val="hybridMultilevel"/>
    <w:tmpl w:val="BC024F34"/>
    <w:lvl w:ilvl="0" w:tplc="6436F078">
      <w:start w:val="8"/>
      <w:numFmt w:val="decimal"/>
      <w:lvlText w:val="%1."/>
      <w:lvlJc w:val="left"/>
      <w:pPr>
        <w:ind w:left="-916" w:hanging="360"/>
      </w:pPr>
    </w:lvl>
    <w:lvl w:ilvl="1" w:tplc="04190019">
      <w:start w:val="1"/>
      <w:numFmt w:val="lowerLetter"/>
      <w:lvlText w:val="%2."/>
      <w:lvlJc w:val="left"/>
      <w:pPr>
        <w:ind w:left="-196" w:hanging="360"/>
      </w:pPr>
    </w:lvl>
    <w:lvl w:ilvl="2" w:tplc="0419001B">
      <w:start w:val="1"/>
      <w:numFmt w:val="lowerRoman"/>
      <w:lvlText w:val="%3."/>
      <w:lvlJc w:val="right"/>
      <w:pPr>
        <w:ind w:left="524" w:hanging="180"/>
      </w:pPr>
    </w:lvl>
    <w:lvl w:ilvl="3" w:tplc="0419000F">
      <w:start w:val="1"/>
      <w:numFmt w:val="decimal"/>
      <w:lvlText w:val="%4."/>
      <w:lvlJc w:val="left"/>
      <w:pPr>
        <w:ind w:left="1244" w:hanging="360"/>
      </w:pPr>
    </w:lvl>
    <w:lvl w:ilvl="4" w:tplc="04190019">
      <w:start w:val="1"/>
      <w:numFmt w:val="lowerLetter"/>
      <w:lvlText w:val="%5."/>
      <w:lvlJc w:val="left"/>
      <w:pPr>
        <w:ind w:left="1964" w:hanging="360"/>
      </w:pPr>
    </w:lvl>
    <w:lvl w:ilvl="5" w:tplc="0419001B">
      <w:start w:val="1"/>
      <w:numFmt w:val="lowerRoman"/>
      <w:lvlText w:val="%6."/>
      <w:lvlJc w:val="right"/>
      <w:pPr>
        <w:ind w:left="2684" w:hanging="180"/>
      </w:pPr>
    </w:lvl>
    <w:lvl w:ilvl="6" w:tplc="0419000F">
      <w:start w:val="1"/>
      <w:numFmt w:val="decimal"/>
      <w:lvlText w:val="%7."/>
      <w:lvlJc w:val="left"/>
      <w:pPr>
        <w:ind w:left="3404" w:hanging="360"/>
      </w:pPr>
    </w:lvl>
    <w:lvl w:ilvl="7" w:tplc="04190019">
      <w:start w:val="1"/>
      <w:numFmt w:val="lowerLetter"/>
      <w:lvlText w:val="%8."/>
      <w:lvlJc w:val="left"/>
      <w:pPr>
        <w:ind w:left="4124" w:hanging="360"/>
      </w:pPr>
    </w:lvl>
    <w:lvl w:ilvl="8" w:tplc="0419001B">
      <w:start w:val="1"/>
      <w:numFmt w:val="lowerRoman"/>
      <w:lvlText w:val="%9."/>
      <w:lvlJc w:val="right"/>
      <w:pPr>
        <w:ind w:left="4844" w:hanging="180"/>
      </w:pPr>
    </w:lvl>
  </w:abstractNum>
  <w:abstractNum w:abstractNumId="2" w15:restartNumberingAfterBreak="0">
    <w:nsid w:val="65523D1C"/>
    <w:multiLevelType w:val="hybridMultilevel"/>
    <w:tmpl w:val="9BF80BFA"/>
    <w:lvl w:ilvl="0" w:tplc="706C8202">
      <w:start w:val="15"/>
      <w:numFmt w:val="decimal"/>
      <w:lvlText w:val="%1."/>
      <w:lvlJc w:val="left"/>
      <w:pPr>
        <w:ind w:left="-916" w:hanging="360"/>
      </w:pPr>
    </w:lvl>
    <w:lvl w:ilvl="1" w:tplc="04190019">
      <w:start w:val="1"/>
      <w:numFmt w:val="lowerLetter"/>
      <w:lvlText w:val="%2."/>
      <w:lvlJc w:val="left"/>
      <w:pPr>
        <w:ind w:left="-196" w:hanging="360"/>
      </w:pPr>
    </w:lvl>
    <w:lvl w:ilvl="2" w:tplc="0419001B">
      <w:start w:val="1"/>
      <w:numFmt w:val="lowerRoman"/>
      <w:lvlText w:val="%3."/>
      <w:lvlJc w:val="right"/>
      <w:pPr>
        <w:ind w:left="524" w:hanging="180"/>
      </w:pPr>
    </w:lvl>
    <w:lvl w:ilvl="3" w:tplc="0419000F">
      <w:start w:val="1"/>
      <w:numFmt w:val="decimal"/>
      <w:lvlText w:val="%4."/>
      <w:lvlJc w:val="left"/>
      <w:pPr>
        <w:ind w:left="1244" w:hanging="360"/>
      </w:pPr>
    </w:lvl>
    <w:lvl w:ilvl="4" w:tplc="04190019">
      <w:start w:val="1"/>
      <w:numFmt w:val="lowerLetter"/>
      <w:lvlText w:val="%5."/>
      <w:lvlJc w:val="left"/>
      <w:pPr>
        <w:ind w:left="1964" w:hanging="360"/>
      </w:pPr>
    </w:lvl>
    <w:lvl w:ilvl="5" w:tplc="0419001B">
      <w:start w:val="1"/>
      <w:numFmt w:val="lowerRoman"/>
      <w:lvlText w:val="%6."/>
      <w:lvlJc w:val="right"/>
      <w:pPr>
        <w:ind w:left="2684" w:hanging="180"/>
      </w:pPr>
    </w:lvl>
    <w:lvl w:ilvl="6" w:tplc="0419000F">
      <w:start w:val="1"/>
      <w:numFmt w:val="decimal"/>
      <w:lvlText w:val="%7."/>
      <w:lvlJc w:val="left"/>
      <w:pPr>
        <w:ind w:left="3404" w:hanging="360"/>
      </w:pPr>
    </w:lvl>
    <w:lvl w:ilvl="7" w:tplc="04190019">
      <w:start w:val="1"/>
      <w:numFmt w:val="lowerLetter"/>
      <w:lvlText w:val="%8."/>
      <w:lvlJc w:val="left"/>
      <w:pPr>
        <w:ind w:left="4124" w:hanging="360"/>
      </w:pPr>
    </w:lvl>
    <w:lvl w:ilvl="8" w:tplc="0419001B">
      <w:start w:val="1"/>
      <w:numFmt w:val="lowerRoman"/>
      <w:lvlText w:val="%9."/>
      <w:lvlJc w:val="right"/>
      <w:pPr>
        <w:ind w:left="4844" w:hanging="180"/>
      </w:pPr>
    </w:lvl>
  </w:abstractNum>
  <w:num w:numId="1">
    <w:abstractNumId w:val="0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83A"/>
    <w:rsid w:val="0039383A"/>
    <w:rsid w:val="0076172D"/>
    <w:rsid w:val="00A90787"/>
    <w:rsid w:val="00EE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57F22"/>
  <w15:docId w15:val="{E333A5B5-F7AD-4BE2-AE33-98E70BCB6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7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787"/>
    <w:pPr>
      <w:ind w:left="720"/>
      <w:contextualSpacing/>
    </w:pPr>
  </w:style>
  <w:style w:type="character" w:customStyle="1" w:styleId="1">
    <w:name w:val="Заголовок №1_"/>
    <w:basedOn w:val="a0"/>
    <w:link w:val="10"/>
    <w:locked/>
    <w:rsid w:val="00A90787"/>
    <w:rPr>
      <w:rFonts w:ascii="Sylfaen" w:eastAsia="Sylfaen" w:hAnsi="Sylfaen" w:cs="Sylfaen"/>
      <w:spacing w:val="-10"/>
      <w:sz w:val="33"/>
      <w:szCs w:val="33"/>
      <w:shd w:val="clear" w:color="auto" w:fill="FFFFFF"/>
    </w:rPr>
  </w:style>
  <w:style w:type="paragraph" w:customStyle="1" w:styleId="10">
    <w:name w:val="Заголовок №1"/>
    <w:basedOn w:val="a"/>
    <w:link w:val="1"/>
    <w:rsid w:val="00A90787"/>
    <w:pPr>
      <w:shd w:val="clear" w:color="auto" w:fill="FFFFFF"/>
      <w:spacing w:after="240" w:line="374" w:lineRule="exact"/>
      <w:jc w:val="center"/>
      <w:outlineLvl w:val="0"/>
    </w:pPr>
    <w:rPr>
      <w:rFonts w:ascii="Sylfaen" w:eastAsia="Sylfaen" w:hAnsi="Sylfaen" w:cs="Sylfaen"/>
      <w:spacing w:val="-10"/>
      <w:sz w:val="33"/>
      <w:szCs w:val="33"/>
    </w:rPr>
  </w:style>
  <w:style w:type="character" w:customStyle="1" w:styleId="a4">
    <w:name w:val="Основной текст_"/>
    <w:basedOn w:val="a0"/>
    <w:link w:val="11"/>
    <w:locked/>
    <w:rsid w:val="00A90787"/>
    <w:rPr>
      <w:rFonts w:ascii="Sylfaen" w:eastAsia="Sylfaen" w:hAnsi="Sylfaen" w:cs="Sylfaen"/>
      <w:spacing w:val="-10"/>
      <w:sz w:val="24"/>
      <w:szCs w:val="24"/>
      <w:shd w:val="clear" w:color="auto" w:fill="FFFFFF"/>
    </w:rPr>
  </w:style>
  <w:style w:type="paragraph" w:customStyle="1" w:styleId="11">
    <w:name w:val="Основной текст1"/>
    <w:basedOn w:val="a"/>
    <w:link w:val="a4"/>
    <w:rsid w:val="00A90787"/>
    <w:pPr>
      <w:shd w:val="clear" w:color="auto" w:fill="FFFFFF"/>
      <w:spacing w:before="240" w:after="240" w:line="298" w:lineRule="exact"/>
    </w:pPr>
    <w:rPr>
      <w:rFonts w:ascii="Sylfaen" w:eastAsia="Sylfaen" w:hAnsi="Sylfaen" w:cs="Sylfaen"/>
      <w:spacing w:val="-10"/>
      <w:sz w:val="24"/>
      <w:szCs w:val="24"/>
    </w:rPr>
  </w:style>
  <w:style w:type="character" w:customStyle="1" w:styleId="12">
    <w:name w:val="Основной текст + 12"/>
    <w:aliases w:val="5 pt,Интервал -1 pt"/>
    <w:basedOn w:val="a4"/>
    <w:rsid w:val="00A90787"/>
    <w:rPr>
      <w:rFonts w:ascii="Sylfaen" w:eastAsia="Sylfaen" w:hAnsi="Sylfaen" w:cs="Sylfaen"/>
      <w:smallCaps/>
      <w:spacing w:val="-20"/>
      <w:sz w:val="20"/>
      <w:szCs w:val="20"/>
      <w:shd w:val="clear" w:color="auto" w:fill="FFFFFF"/>
      <w:lang w:val="en-US"/>
    </w:rPr>
  </w:style>
  <w:style w:type="character" w:customStyle="1" w:styleId="0pt">
    <w:name w:val="Основной текст + Интервал 0 pt"/>
    <w:basedOn w:val="a4"/>
    <w:rsid w:val="00A90787"/>
    <w:rPr>
      <w:rFonts w:ascii="Sylfaen" w:eastAsia="Sylfaen" w:hAnsi="Sylfaen" w:cs="Sylfaen"/>
      <w:spacing w:val="0"/>
      <w:sz w:val="24"/>
      <w:szCs w:val="24"/>
      <w:shd w:val="clear" w:color="auto" w:fill="FFFFFF"/>
    </w:rPr>
  </w:style>
  <w:style w:type="character" w:customStyle="1" w:styleId="apple-converted-space">
    <w:name w:val="apple-converted-space"/>
    <w:basedOn w:val="a0"/>
    <w:rsid w:val="00A90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0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631</Words>
  <Characters>3598</Characters>
  <Application>Microsoft Office Word</Application>
  <DocSecurity>0</DocSecurity>
  <Lines>29</Lines>
  <Paragraphs>8</Paragraphs>
  <ScaleCrop>false</ScaleCrop>
  <Company>SPecialiST RePack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Home</cp:lastModifiedBy>
  <cp:revision>3</cp:revision>
  <dcterms:created xsi:type="dcterms:W3CDTF">2013-12-25T17:59:00Z</dcterms:created>
  <dcterms:modified xsi:type="dcterms:W3CDTF">2024-05-02T14:03:00Z</dcterms:modified>
</cp:coreProperties>
</file>