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Консультация для родителей: «Синдром дефицита внимания и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гипе</w:t>
      </w:r>
      <w:r w:rsidRPr="00A84C2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реактивность</w:t>
      </w:r>
      <w:proofErr w:type="spellEnd"/>
      <w:r w:rsidRPr="00A84C2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у детей дошкольного возраста. Рекомендации для родителей»</w:t>
      </w:r>
    </w:p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84C2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Синдром дефицита внимания и </w:t>
      </w:r>
      <w:proofErr w:type="spellStart"/>
      <w:r w:rsidRPr="00A84C2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гиперактивность</w:t>
      </w:r>
      <w:proofErr w:type="spellEnd"/>
      <w:r w:rsidRPr="00A84C2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(СДВГ) </w:t>
      </w:r>
      <w:proofErr w:type="gramStart"/>
      <w:r w:rsidRPr="00A84C2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расстройство, проявляющееся в дошкольном или раннем </w:t>
      </w:r>
      <w:proofErr w:type="spellStart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школьном</w:t>
      </w:r>
      <w:r w:rsidRPr="00A84C2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возрасте</w:t>
      </w:r>
      <w:proofErr w:type="spellEnd"/>
      <w:r w:rsidRPr="00A84C2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Таким детям тяжело контролировать свое поведение и/или концентрировать внимание.</w:t>
      </w:r>
    </w:p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СДВГ</w:t>
      </w: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одна из форм проявления минимально-</w:t>
      </w:r>
      <w:proofErr w:type="spellStart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мозговойдисфункции</w:t>
      </w:r>
      <w:proofErr w:type="spell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(ММД), то есть очень легкой недостаточности мозга, который проявляется в дефиците определенных структур и нарушении созревания </w:t>
      </w:r>
      <w:proofErr w:type="gramStart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высших</w:t>
      </w:r>
      <w:proofErr w:type="gram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этажей мозговой деятельности</w:t>
      </w:r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bookmarkEnd w:id="0"/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основе СДВГ</w:t>
      </w: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лежит нарушение коры и подкорковых структур и характеризуется триадой признаков: </w:t>
      </w:r>
      <w:proofErr w:type="spellStart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гиперактивность</w:t>
      </w:r>
      <w:proofErr w:type="spell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дефицит внимания, импульсивность.</w:t>
      </w:r>
    </w:p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Гиперактивность</w:t>
      </w:r>
      <w:proofErr w:type="spell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чрезмерная двигательная расторможенность, является проявлением утомления. Утомление у ребенка идет не так, как у взрослого, который контролирует это состояние и вовремя отдохнет, а в перевозбуждении (хаотическом подкорковом возбуждении), слабом его контроле.</w:t>
      </w:r>
    </w:p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Дефицит активного внимания</w:t>
      </w: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неспособность удерживать внимание на чем-либо в течение определенного отрезка времени. Это произвольное внимание организуется лобными долями. Для него нужна мотивация, понимание необходимости сосредоточиться, то есть, достаточная зрелость личности.</w:t>
      </w:r>
    </w:p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Импульсивность </w:t>
      </w: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неспособность </w:t>
      </w:r>
      <w:proofErr w:type="spellStart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оттормозить</w:t>
      </w:r>
      <w:proofErr w:type="spell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непосредственные побуждения. Такие дети часто действуют, не подумав, не умеют подчиняться правилам, ждать. У них часто меняется настроение</w:t>
      </w:r>
    </w:p>
    <w:p w:rsidR="00A84C28" w:rsidRPr="00A84C28" w:rsidRDefault="00A84C28" w:rsidP="00A84C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Рекомендации родителям </w:t>
      </w:r>
      <w:proofErr w:type="spellStart"/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гиперактивных</w:t>
      </w:r>
      <w:proofErr w:type="spellEnd"/>
      <w:r w:rsidRPr="00A84C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детей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отношениях с ребенком придерживайтесь «позитивной модели». Хвалите его в каждом случае, когда он этого заслужил, подчеркивайте даже незначительные успехи.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говорите «да», избегайте слов «нет» и «нельзя».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Поручите ребенку часть домашних дел, которые необходимо выполнять ежедневно (ходить за хлебом, кормить собаку и т.д.) и не выполняйте их за него.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Заведите дневник самоконтроля и отмечайте в нем вместе с ребенком его успехи дома и в школе.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балльную или знаковую систему вознаграждения: можно каждый хороший поступок отмечать звездочкой, а определенное их количество вознаграждать игрушкой, сладостями или давно обещанной поездкой.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завышенных или заниженных требований к ребенку. Старайтесь ставить перед ним задачи, соответствующие его способностям.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Определите для ребенка рамки поведения – что можно и что нельзя. </w:t>
      </w:r>
      <w:proofErr w:type="spellStart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Гиперактивные</w:t>
      </w:r>
      <w:proofErr w:type="spell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должны справляться с обычными для всех </w:t>
      </w: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подрастающих детей проблемами. Эти дети не нуждаются в том, чтобы их отстраняли от требований, которые применяются к другим.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навязывайте ему жестких правил. Ваши указания должны быть указаниями, а не приказами. Требуйте выполнения правил, касающихся его безопасности и здоровья, в отношении остальных не будьте столь придирчивы.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Вызывающее поведение вашего ребенка – его способ привлечь ваше внимание. Проводите с ним больше времени.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Поддерживайте дома четкий распорядок дня. Прием пищи, игры, прогулки, отход ко сну должны совершаться в одно и то же время. Награждайте ребенка за его соблюдение.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ребенку трудно учиться, не требуйте от него высоких оценок по всем предметам. Достаточно иметь хорошие отметки по 2-3 основным.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необходимые условия для работы. У ребенка должен быть свой уголок, во время занятий на столе не должно быть ничего, что отвлекало бы его внимание. Над столом не должно быть никаких плакатов и фотографий.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по возможности больших скоплений людей. Пребывание в магазинах, на рынках и т.п. оказывает на ребенка чрезмерное возбуждающее действие.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Оберегайте ребенка от переутомления, поскольку оно приводит к снижению самоконтроля и нарастанию двигательной подвижности. Не позволяйте ему подолгу сидеть у телевизора.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Старайтесь, чтобы ребенок высыпался. Недостаток сна ведет к еще большему ухудшению внимания и самоконтроля. К концу дня ребенок может стать неуправляемым.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Развивайте у него осознанное торможение, учите контролировать себя. Перед тем как что-то сделать, пусть посчитает от 10 до 1.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Помните! Ваше спокойствие – лучший пример для ребенка.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ребенку больше возможности расходовать избыточную энергию.</w:t>
      </w:r>
    </w:p>
    <w:p w:rsidR="00A84C28" w:rsidRPr="00A84C28" w:rsidRDefault="00A84C28" w:rsidP="00A84C2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Воспитывайте у ребенка интерес к какому-нибудь занятию. Ему важно ощущать себя </w:t>
      </w:r>
      <w:proofErr w:type="gramStart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умелым</w:t>
      </w:r>
      <w:proofErr w:type="gramEnd"/>
      <w:r w:rsidRPr="00A84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компетентным в какой-либо области. Найдите те занятия, которые бы «удавались» ребенку и повышали его уверенность в себе.</w:t>
      </w:r>
    </w:p>
    <w:p w:rsidR="00383E68" w:rsidRPr="00A84C28" w:rsidRDefault="00383E68" w:rsidP="00A84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83E68" w:rsidRPr="00A84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2615D"/>
    <w:multiLevelType w:val="multilevel"/>
    <w:tmpl w:val="D882B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2FC"/>
    <w:rsid w:val="00383E68"/>
    <w:rsid w:val="004022FC"/>
    <w:rsid w:val="00A84C28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4C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C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84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4C28"/>
    <w:rPr>
      <w:b/>
      <w:bCs/>
    </w:rPr>
  </w:style>
  <w:style w:type="character" w:styleId="a5">
    <w:name w:val="Emphasis"/>
    <w:basedOn w:val="a0"/>
    <w:uiPriority w:val="20"/>
    <w:qFormat/>
    <w:rsid w:val="00A84C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4C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C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84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4C28"/>
    <w:rPr>
      <w:b/>
      <w:bCs/>
    </w:rPr>
  </w:style>
  <w:style w:type="character" w:styleId="a5">
    <w:name w:val="Emphasis"/>
    <w:basedOn w:val="a0"/>
    <w:uiPriority w:val="20"/>
    <w:qFormat/>
    <w:rsid w:val="00A84C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2024-05-14T07:12:00Z</dcterms:created>
  <dcterms:modified xsi:type="dcterms:W3CDTF">2024-05-14T07:15:00Z</dcterms:modified>
</cp:coreProperties>
</file>