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ind w:firstLine="567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Bookman Old Style" w:hAnsi="Bookman Old Style"/>
          <w:b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Департамент образования и</w:t>
      </w:r>
    </w:p>
    <w:p>
      <w:pPr>
        <w:pStyle w:val="Normal"/>
        <w:spacing w:lineRule="auto" w:line="240" w:before="0" w:after="0"/>
        <w:ind w:firstLine="567"/>
        <w:rPr>
          <w:rFonts w:ascii="Bookman Old Style" w:hAnsi="Bookman Old Style"/>
          <w:b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 xml:space="preserve">социально-правовой защиты детства </w:t>
      </w:r>
    </w:p>
    <w:p>
      <w:pPr>
        <w:pStyle w:val="Normal"/>
        <w:spacing w:lineRule="auto" w:line="240" w:before="0" w:after="0"/>
        <w:ind w:firstLine="567"/>
        <w:rPr>
          <w:rFonts w:ascii="Bookman Old Style" w:hAnsi="Bookman Old Style"/>
          <w:b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администрации города Нижнего Новгорода</w:t>
      </w:r>
    </w:p>
    <w:p>
      <w:pPr>
        <w:pStyle w:val="Normal"/>
        <w:spacing w:lineRule="auto" w:line="240" w:before="0" w:after="0"/>
        <w:ind w:firstLine="567"/>
        <w:rPr>
          <w:rFonts w:ascii="Bookman Old Style" w:hAnsi="Bookman Old Style"/>
          <w:b/>
          <w:b/>
          <w:sz w:val="16"/>
          <w:szCs w:val="16"/>
        </w:rPr>
      </w:pPr>
      <w:r>
        <w:rPr>
          <w:rFonts w:ascii="Bookman Old Style" w:hAnsi="Bookman Old Style"/>
          <w:b/>
          <w:sz w:val="16"/>
          <w:szCs w:val="16"/>
        </w:rPr>
      </w:r>
    </w:p>
    <w:p>
      <w:pPr>
        <w:pStyle w:val="Normal"/>
        <w:spacing w:lineRule="auto" w:line="240"/>
        <w:ind w:firstLine="567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</w:r>
    </w:p>
    <w:p>
      <w:pPr>
        <w:pStyle w:val="Normal"/>
        <w:spacing w:lineRule="auto" w:line="240"/>
        <w:ind w:firstLine="567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Bookman Old Style" w:hAnsi="Bookman Old Style"/>
          <w:b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Муниципальное бюджетное образовательное учреждение дополнительного образования детей</w:t>
      </w:r>
    </w:p>
    <w:p>
      <w:pPr>
        <w:pStyle w:val="Normal"/>
        <w:spacing w:lineRule="auto" w:line="240" w:before="0" w:after="0"/>
        <w:ind w:firstLine="567"/>
        <w:rPr>
          <w:rFonts w:ascii="Bookman Old Style" w:hAnsi="Bookman Old Style"/>
          <w:b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«Центр развития творчества детей и юношества «Досуг»</w:t>
      </w:r>
    </w:p>
    <w:p>
      <w:pPr>
        <w:pStyle w:val="Normal"/>
        <w:spacing w:lineRule="auto" w:line="240" w:before="0" w:after="0"/>
        <w:ind w:firstLine="567"/>
        <w:rPr>
          <w:rFonts w:ascii="Bookman Old Style" w:hAnsi="Bookman Old Style"/>
          <w:b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Автозаводского района</w:t>
      </w:r>
    </w:p>
    <w:p>
      <w:pPr>
        <w:pStyle w:val="Normal"/>
        <w:spacing w:lineRule="auto" w:line="240" w:before="0" w:after="0"/>
        <w:ind w:firstLine="567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</w:t>
      </w:r>
      <w:r>
        <w:rPr>
          <w:rFonts w:ascii="Bookman Old Style" w:hAnsi="Bookman Old Style"/>
          <w:sz w:val="28"/>
          <w:szCs w:val="28"/>
        </w:rPr>
        <w:t>УТВЕРЖДАЮ:</w:t>
      </w:r>
    </w:p>
    <w:p>
      <w:pPr>
        <w:pStyle w:val="Normal"/>
        <w:spacing w:lineRule="auto" w:line="240" w:before="0" w:after="0"/>
        <w:ind w:firstLine="567"/>
        <w:jc w:val="right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Директор МБОУ ДОД</w:t>
      </w:r>
    </w:p>
    <w:p>
      <w:pPr>
        <w:pStyle w:val="Normal"/>
        <w:spacing w:lineRule="auto" w:line="240" w:before="0" w:after="0"/>
        <w:ind w:firstLine="567"/>
        <w:jc w:val="right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ЦРТДЮ «Досуг»</w:t>
      </w:r>
    </w:p>
    <w:p>
      <w:pPr>
        <w:pStyle w:val="Normal"/>
        <w:spacing w:lineRule="auto" w:line="240" w:before="0" w:after="0"/>
        <w:ind w:firstLine="567"/>
        <w:jc w:val="right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_______А. А. Курылев</w:t>
      </w:r>
    </w:p>
    <w:p>
      <w:pPr>
        <w:pStyle w:val="Normal"/>
        <w:spacing w:lineRule="auto" w:line="240" w:before="0" w:after="0"/>
        <w:ind w:firstLine="567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Bookman Old Style" w:hAnsi="Bookman Old Style"/>
          <w:b/>
          <w:b/>
          <w:sz w:val="36"/>
          <w:szCs w:val="36"/>
        </w:rPr>
      </w:pPr>
      <w:r>
        <w:rPr>
          <w:rFonts w:ascii="Bookman Old Style" w:hAnsi="Bookman Old Style"/>
          <w:b/>
          <w:sz w:val="36"/>
          <w:szCs w:val="36"/>
        </w:rPr>
      </w:r>
    </w:p>
    <w:p>
      <w:pPr>
        <w:pStyle w:val="Normal"/>
        <w:spacing w:lineRule="auto" w:line="240" w:before="0" w:after="0"/>
        <w:ind w:firstLine="567"/>
        <w:rPr>
          <w:rFonts w:ascii="Bookman Old Style" w:hAnsi="Bookman Old Style"/>
          <w:b/>
          <w:b/>
          <w:sz w:val="36"/>
          <w:szCs w:val="36"/>
        </w:rPr>
      </w:pPr>
      <w:r>
        <w:rPr>
          <w:rFonts w:ascii="Bookman Old Style" w:hAnsi="Bookman Old Style"/>
          <w:b/>
          <w:sz w:val="36"/>
          <w:szCs w:val="36"/>
        </w:rPr>
      </w:r>
    </w:p>
    <w:p>
      <w:pPr>
        <w:pStyle w:val="Normal"/>
        <w:spacing w:lineRule="auto" w:line="240" w:before="0" w:after="0"/>
        <w:ind w:firstLine="567"/>
        <w:rPr>
          <w:rFonts w:ascii="Bookman Old Style" w:hAnsi="Bookman Old Style"/>
          <w:b/>
          <w:b/>
          <w:sz w:val="36"/>
          <w:szCs w:val="36"/>
        </w:rPr>
      </w:pPr>
      <w:r>
        <w:rPr>
          <w:rFonts w:ascii="Bookman Old Style" w:hAnsi="Bookman Old Style"/>
          <w:b/>
          <w:sz w:val="36"/>
          <w:szCs w:val="36"/>
        </w:rPr>
        <w:t xml:space="preserve">ПРОГРАММА </w:t>
      </w:r>
    </w:p>
    <w:p>
      <w:pPr>
        <w:pStyle w:val="Normal"/>
        <w:spacing w:lineRule="auto" w:line="240" w:before="0" w:after="0"/>
        <w:ind w:firstLine="567"/>
        <w:rPr>
          <w:rFonts w:ascii="Bookman Old Style" w:hAnsi="Bookman Old Style"/>
          <w:b/>
          <w:b/>
          <w:sz w:val="36"/>
          <w:szCs w:val="36"/>
        </w:rPr>
      </w:pPr>
      <w:r>
        <w:rPr>
          <w:rFonts w:ascii="Bookman Old Style" w:hAnsi="Bookman Old Style"/>
          <w:b/>
          <w:sz w:val="36"/>
          <w:szCs w:val="36"/>
        </w:rPr>
        <w:t>деятельности детского актива «Мы»</w:t>
      </w:r>
    </w:p>
    <w:p>
      <w:pPr>
        <w:pStyle w:val="Normal"/>
        <w:spacing w:lineRule="auto" w:line="240" w:before="0" w:after="0"/>
        <w:ind w:firstLine="567"/>
        <w:rPr>
          <w:rFonts w:ascii="Bookman Old Style" w:hAnsi="Bookman Old Style"/>
          <w:b/>
          <w:b/>
          <w:sz w:val="36"/>
          <w:szCs w:val="36"/>
        </w:rPr>
      </w:pPr>
      <w:r>
        <w:rPr>
          <w:rFonts w:ascii="Bookman Old Style" w:hAnsi="Bookman Old Style"/>
          <w:b/>
          <w:sz w:val="36"/>
          <w:szCs w:val="36"/>
        </w:rPr>
        <w:t xml:space="preserve"> </w:t>
      </w:r>
      <w:r>
        <w:rPr>
          <w:rFonts w:ascii="Bookman Old Style" w:hAnsi="Bookman Old Style"/>
          <w:b/>
          <w:sz w:val="36"/>
          <w:szCs w:val="36"/>
        </w:rPr>
        <w:t xml:space="preserve">клуба по месту жительства </w:t>
      </w:r>
    </w:p>
    <w:p>
      <w:pPr>
        <w:pStyle w:val="Normal"/>
        <w:spacing w:lineRule="auto" w:line="240" w:before="0" w:after="0"/>
        <w:ind w:firstLine="567"/>
        <w:rPr>
          <w:rFonts w:ascii="Bookman Old Style" w:hAnsi="Bookman Old Style"/>
          <w:b/>
          <w:b/>
          <w:sz w:val="36"/>
          <w:szCs w:val="36"/>
        </w:rPr>
      </w:pPr>
      <w:bookmarkStart w:id="0" w:name="_GoBack"/>
      <w:bookmarkEnd w:id="0"/>
      <w:r>
        <w:rPr>
          <w:rFonts w:ascii="Bookman Old Style" w:hAnsi="Bookman Old Style"/>
          <w:b/>
          <w:sz w:val="36"/>
          <w:szCs w:val="36"/>
        </w:rPr>
        <w:t>им. А. В. Прыгунова.</w:t>
      </w:r>
    </w:p>
    <w:p>
      <w:pPr>
        <w:pStyle w:val="Normal"/>
        <w:spacing w:lineRule="auto" w:line="240" w:before="0" w:after="0"/>
        <w:ind w:firstLine="567"/>
        <w:contextualSpacing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contextualSpacing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contextualSpacing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contextualSpacing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contextualSpacing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contextualSpacing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contextualSpacing/>
        <w:jc w:val="right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contextualSpacing/>
        <w:jc w:val="right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contextualSpacing/>
        <w:jc w:val="right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Автор-составитель:</w:t>
      </w:r>
    </w:p>
    <w:p>
      <w:pPr>
        <w:pStyle w:val="Normal"/>
        <w:spacing w:lineRule="auto" w:line="240" w:before="0" w:after="0"/>
        <w:ind w:firstLine="567"/>
        <w:contextualSpacing/>
        <w:jc w:val="right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Троицкая Елена Борисовна</w:t>
      </w:r>
    </w:p>
    <w:p>
      <w:pPr>
        <w:pStyle w:val="Normal"/>
        <w:spacing w:lineRule="auto" w:line="240" w:before="0" w:after="0"/>
        <w:ind w:firstLine="567"/>
        <w:contextualSpacing/>
        <w:jc w:val="right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Должность:</w:t>
      </w:r>
    </w:p>
    <w:p>
      <w:pPr>
        <w:pStyle w:val="Normal"/>
        <w:spacing w:lineRule="auto" w:line="240" w:before="0" w:after="0"/>
        <w:ind w:firstLine="567"/>
        <w:contextualSpacing/>
        <w:jc w:val="right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Педагог организатор</w:t>
      </w:r>
    </w:p>
    <w:p>
      <w:pPr>
        <w:pStyle w:val="Normal"/>
        <w:spacing w:lineRule="auto" w:line="240" w:before="0" w:after="0"/>
        <w:ind w:firstLine="567"/>
        <w:contextualSpacing/>
        <w:jc w:val="right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им. А.В. Прыгунова</w:t>
      </w:r>
    </w:p>
    <w:p>
      <w:pPr>
        <w:pStyle w:val="Normal"/>
        <w:ind w:firstLine="567"/>
        <w:jc w:val="both"/>
        <w:rPr>
          <w:rFonts w:ascii="Bookman Old Style" w:hAnsi="Bookman Old Style"/>
          <w:b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</w:r>
    </w:p>
    <w:p>
      <w:pPr>
        <w:pStyle w:val="Normal"/>
        <w:ind w:firstLine="567"/>
        <w:rPr>
          <w:rFonts w:ascii="Bookman Old Style" w:hAnsi="Bookman Old Style"/>
          <w:b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</w:r>
    </w:p>
    <w:p>
      <w:pPr>
        <w:pStyle w:val="Normal"/>
        <w:ind w:firstLine="567"/>
        <w:rPr>
          <w:rFonts w:ascii="Bookman Old Style" w:hAnsi="Bookman Old Style"/>
          <w:b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</w:r>
    </w:p>
    <w:p>
      <w:pPr>
        <w:pStyle w:val="Normal"/>
        <w:ind w:firstLine="567"/>
        <w:rPr>
          <w:rFonts w:ascii="Bookman Old Style" w:hAnsi="Bookman Old Style"/>
          <w:b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г. Нижний Новгород</w:t>
      </w:r>
      <w:r>
        <w:br w:type="page"/>
      </w:r>
    </w:p>
    <w:p>
      <w:pPr>
        <w:pStyle w:val="Normal"/>
        <w:spacing w:lineRule="auto" w:line="240" w:before="0" w:after="0"/>
        <w:jc w:val="both"/>
        <w:rPr>
          <w:rFonts w:ascii="Bookman Old Style" w:hAnsi="Bookman Old Style"/>
          <w:b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ИНФОРМАЦИОННАЯ КАРТА ПРОГРАММЫ</w:t>
      </w:r>
    </w:p>
    <w:p>
      <w:pPr>
        <w:pStyle w:val="Normal"/>
        <w:ind w:firstLine="567"/>
        <w:rPr>
          <w:rFonts w:ascii="Bookman Old Style" w:hAnsi="Bookman Old Style"/>
          <w:b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</w:r>
    </w:p>
    <w:tbl>
      <w:tblPr>
        <w:tblW w:w="9766" w:type="dxa"/>
        <w:jc w:val="left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90"/>
        <w:gridCol w:w="6775"/>
      </w:tblGrid>
      <w:tr>
        <w:trPr>
          <w:trHeight w:val="564" w:hRule="atLeast"/>
        </w:trPr>
        <w:tc>
          <w:tcPr>
            <w:tcW w:w="2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Полное название программы</w:t>
            </w:r>
          </w:p>
        </w:tc>
        <w:tc>
          <w:tcPr>
            <w:tcW w:w="67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Программа деятельности детского актива «Мы» детского клуба им. А. В. Прыгунова</w:t>
            </w:r>
          </w:p>
        </w:tc>
      </w:tr>
      <w:tr>
        <w:trPr>
          <w:trHeight w:val="564" w:hRule="atLeast"/>
        </w:trPr>
        <w:tc>
          <w:tcPr>
            <w:tcW w:w="2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Автор программы</w:t>
            </w:r>
          </w:p>
        </w:tc>
        <w:tc>
          <w:tcPr>
            <w:tcW w:w="67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Троицкая Елена Борисовна, должность: педагог организатор детского клуба им.А.В.Прыгунова</w:t>
            </w:r>
          </w:p>
        </w:tc>
      </w:tr>
      <w:tr>
        <w:trPr>
          <w:trHeight w:val="564" w:hRule="atLeast"/>
        </w:trPr>
        <w:tc>
          <w:tcPr>
            <w:tcW w:w="2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Руководитель программы</w:t>
            </w:r>
          </w:p>
        </w:tc>
        <w:tc>
          <w:tcPr>
            <w:tcW w:w="67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Курылев Андрей Александрович, директор МБОУ ДОД ЦРТДЮ «Досуг»</w:t>
            </w:r>
          </w:p>
        </w:tc>
      </w:tr>
      <w:tr>
        <w:trPr>
          <w:trHeight w:val="564" w:hRule="atLeast"/>
        </w:trPr>
        <w:tc>
          <w:tcPr>
            <w:tcW w:w="2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Территория, представившая программу</w:t>
            </w:r>
          </w:p>
        </w:tc>
        <w:tc>
          <w:tcPr>
            <w:tcW w:w="67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г.Нижний Новгород</w:t>
            </w:r>
          </w:p>
        </w:tc>
      </w:tr>
      <w:tr>
        <w:trPr>
          <w:trHeight w:val="564" w:hRule="atLeast"/>
        </w:trPr>
        <w:tc>
          <w:tcPr>
            <w:tcW w:w="2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Название проводящей организации</w:t>
            </w:r>
          </w:p>
        </w:tc>
        <w:tc>
          <w:tcPr>
            <w:tcW w:w="67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МБОУ ДОД ЦРТДЮ «Досуг» детский клуб им.Прыгунова</w:t>
            </w:r>
          </w:p>
        </w:tc>
      </w:tr>
      <w:tr>
        <w:trPr>
          <w:trHeight w:val="580" w:hRule="atLeast"/>
        </w:trPr>
        <w:tc>
          <w:tcPr>
            <w:tcW w:w="2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Адрес организации</w:t>
            </w:r>
          </w:p>
        </w:tc>
        <w:tc>
          <w:tcPr>
            <w:tcW w:w="67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603032, г.Нижний Новгород, ул.Веденяпина, д.4, кв.1,2,3,4</w:t>
            </w:r>
          </w:p>
        </w:tc>
      </w:tr>
      <w:tr>
        <w:trPr>
          <w:trHeight w:val="275" w:hRule="atLeast"/>
        </w:trPr>
        <w:tc>
          <w:tcPr>
            <w:tcW w:w="2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Телефон</w:t>
            </w:r>
          </w:p>
        </w:tc>
        <w:tc>
          <w:tcPr>
            <w:tcW w:w="67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255-60-21</w:t>
            </w:r>
          </w:p>
        </w:tc>
      </w:tr>
      <w:tr>
        <w:trPr>
          <w:trHeight w:val="290" w:hRule="atLeast"/>
        </w:trPr>
        <w:tc>
          <w:tcPr>
            <w:tcW w:w="2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Форма проведения</w:t>
            </w:r>
          </w:p>
        </w:tc>
        <w:tc>
          <w:tcPr>
            <w:tcW w:w="67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ind w:firstLine="567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</w:r>
          </w:p>
        </w:tc>
      </w:tr>
      <w:tr>
        <w:trPr>
          <w:trHeight w:val="564" w:hRule="atLeast"/>
        </w:trPr>
        <w:tc>
          <w:tcPr>
            <w:tcW w:w="2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Цель программы</w:t>
            </w:r>
          </w:p>
        </w:tc>
        <w:tc>
          <w:tcPr>
            <w:tcW w:w="67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ind w:firstLine="567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Создание условий для формирования сплочённого коллектива, через совместную деятельность. Создание условий для развития лидерских качеств у детей и подростков через включение их в работу органов детского самоуправления.</w:t>
            </w:r>
          </w:p>
          <w:p>
            <w:pPr>
              <w:pStyle w:val="NoSpacing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</w:r>
          </w:p>
        </w:tc>
      </w:tr>
      <w:tr>
        <w:trPr>
          <w:trHeight w:val="580" w:hRule="atLeast"/>
        </w:trPr>
        <w:tc>
          <w:tcPr>
            <w:tcW w:w="2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Специализация программы</w:t>
            </w:r>
          </w:p>
        </w:tc>
        <w:tc>
          <w:tcPr>
            <w:tcW w:w="67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Развитие детского самоуправления в клубе</w:t>
            </w:r>
          </w:p>
        </w:tc>
      </w:tr>
      <w:tr>
        <w:trPr>
          <w:trHeight w:val="290" w:hRule="atLeast"/>
        </w:trPr>
        <w:tc>
          <w:tcPr>
            <w:tcW w:w="2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Сроки проведения</w:t>
            </w:r>
          </w:p>
        </w:tc>
        <w:tc>
          <w:tcPr>
            <w:tcW w:w="67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2014 -2019 год</w:t>
            </w:r>
          </w:p>
        </w:tc>
      </w:tr>
      <w:tr>
        <w:trPr>
          <w:trHeight w:val="580" w:hRule="atLeast"/>
        </w:trPr>
        <w:tc>
          <w:tcPr>
            <w:tcW w:w="2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Место проведения</w:t>
            </w:r>
          </w:p>
        </w:tc>
        <w:tc>
          <w:tcPr>
            <w:tcW w:w="67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г.Нижний Новгород, детский клуб им.Прыгунова</w:t>
            </w:r>
          </w:p>
        </w:tc>
      </w:tr>
      <w:tr>
        <w:trPr>
          <w:trHeight w:val="275" w:hRule="atLeast"/>
        </w:trPr>
        <w:tc>
          <w:tcPr>
            <w:tcW w:w="2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Официальный язык программы</w:t>
            </w:r>
          </w:p>
        </w:tc>
        <w:tc>
          <w:tcPr>
            <w:tcW w:w="67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Русский</w:t>
            </w:r>
          </w:p>
        </w:tc>
      </w:tr>
      <w:tr>
        <w:trPr>
          <w:trHeight w:val="564" w:hRule="atLeast"/>
        </w:trPr>
        <w:tc>
          <w:tcPr>
            <w:tcW w:w="2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Общее количество участников (в том числе детей)</w:t>
            </w:r>
          </w:p>
        </w:tc>
        <w:tc>
          <w:tcPr>
            <w:tcW w:w="67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18чел. В том числе детей 17.</w:t>
            </w:r>
          </w:p>
        </w:tc>
      </w:tr>
      <w:tr>
        <w:trPr>
          <w:trHeight w:val="275" w:hRule="atLeast"/>
        </w:trPr>
        <w:tc>
          <w:tcPr>
            <w:tcW w:w="2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География участников</w:t>
            </w:r>
          </w:p>
        </w:tc>
        <w:tc>
          <w:tcPr>
            <w:tcW w:w="67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г.Нижний Новгород</w:t>
            </w:r>
          </w:p>
        </w:tc>
      </w:tr>
      <w:tr>
        <w:trPr>
          <w:trHeight w:val="290" w:hRule="atLeast"/>
        </w:trPr>
        <w:tc>
          <w:tcPr>
            <w:tcW w:w="2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Условия участия в программе</w:t>
            </w:r>
          </w:p>
        </w:tc>
        <w:tc>
          <w:tcPr>
            <w:tcW w:w="67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Добровольное</w:t>
            </w:r>
          </w:p>
        </w:tc>
      </w:tr>
      <w:tr>
        <w:trPr>
          <w:trHeight w:val="290" w:hRule="atLeast"/>
        </w:trPr>
        <w:tc>
          <w:tcPr>
            <w:tcW w:w="2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Условия размещения участников</w:t>
            </w:r>
          </w:p>
        </w:tc>
        <w:tc>
          <w:tcPr>
            <w:tcW w:w="67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Детский клуб им.А.В.Прыгунова</w:t>
            </w:r>
          </w:p>
        </w:tc>
      </w:tr>
      <w:tr>
        <w:trPr>
          <w:trHeight w:val="564" w:hRule="atLeast"/>
        </w:trPr>
        <w:tc>
          <w:tcPr>
            <w:tcW w:w="2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Краткое содержание программы</w:t>
            </w:r>
          </w:p>
        </w:tc>
        <w:tc>
          <w:tcPr>
            <w:tcW w:w="67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Style34"/>
              <w:widowControl/>
              <w:tabs>
                <w:tab w:val="left" w:pos="142" w:leader="none"/>
              </w:tabs>
              <w:spacing w:lineRule="auto" w:line="240" w:before="0" w:after="200"/>
              <w:contextualSpacing/>
              <w:jc w:val="left"/>
              <w:rPr>
                <w:rStyle w:val="FontStyle57"/>
                <w:rFonts w:ascii="Bookman Old Style" w:hAnsi="Bookman Old Style"/>
                <w:sz w:val="24"/>
                <w:szCs w:val="24"/>
              </w:rPr>
            </w:pPr>
            <w:r>
              <w:rPr>
                <w:rStyle w:val="FontStyle57"/>
                <w:rFonts w:ascii="Bookman Old Style" w:hAnsi="Bookman Old Style"/>
                <w:sz w:val="24"/>
                <w:szCs w:val="24"/>
              </w:rPr>
              <w:t>Программа реализуется по следующим направлениям:</w:t>
            </w:r>
          </w:p>
          <w:p>
            <w:pPr>
              <w:pStyle w:val="Style34"/>
              <w:widowControl/>
              <w:tabs>
                <w:tab w:val="left" w:pos="142" w:leader="none"/>
              </w:tabs>
              <w:spacing w:lineRule="auto" w:line="240" w:before="0" w:after="200"/>
              <w:contextualSpacing/>
              <w:jc w:val="left"/>
              <w:rPr>
                <w:rFonts w:ascii="Bookman Old Style" w:hAnsi="Bookman Old Style"/>
              </w:rPr>
            </w:pPr>
            <w:r>
              <w:rPr>
                <w:rStyle w:val="FontStyle57"/>
                <w:rFonts w:ascii="Bookman Old Style" w:hAnsi="Bookman Old Style"/>
                <w:sz w:val="24"/>
                <w:szCs w:val="24"/>
              </w:rPr>
              <w:t>Духовно- нравственное; гражданско-патриотическое; социальное; трудовое; информационно- познавательное.</w:t>
            </w:r>
          </w:p>
        </w:tc>
      </w:tr>
      <w:tr>
        <w:trPr>
          <w:trHeight w:val="580" w:hRule="atLeast"/>
        </w:trPr>
        <w:tc>
          <w:tcPr>
            <w:tcW w:w="2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История осуществления программы</w:t>
            </w:r>
          </w:p>
        </w:tc>
        <w:tc>
          <w:tcPr>
            <w:tcW w:w="67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Программа реализуется с 2014 года</w:t>
            </w:r>
          </w:p>
        </w:tc>
      </w:tr>
    </w:tbl>
    <w:p>
      <w:pPr>
        <w:pStyle w:val="Normal"/>
        <w:ind w:firstLine="567"/>
        <w:rPr>
          <w:rFonts w:ascii="Bookman Old Style" w:hAnsi="Bookman Old Style"/>
          <w:b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</w:r>
      <w:r>
        <w:br w:type="page"/>
      </w:r>
    </w:p>
    <w:p>
      <w:pPr>
        <w:pStyle w:val="Normal"/>
        <w:spacing w:lineRule="auto" w:line="240" w:before="0" w:after="0"/>
        <w:rPr>
          <w:rFonts w:ascii="Bookman Old Style" w:hAnsi="Bookman Old Style"/>
          <w:b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Пояснительная записка.</w:t>
      </w:r>
    </w:p>
    <w:p>
      <w:pPr>
        <w:pStyle w:val="Normal"/>
        <w:ind w:firstLine="567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Нестабильность экономического и политического положения в стране привели к тому, что большая часть населения имеет пассивное отношение к происходящим и будущим переменам в обществе. Одним из путей решения этой проблемы видится развитие лидерской позиции в подростковом возрасте, а также организация детского самоуправления. Формирование лидеров в обществе не может быть стихийным процессом. Этот процесс организовывается с учётом потребности подрастающего поколения, а также с учётом влияния микро-социума  на процессы социализации личности, инициативу и самодеятельность самих детей. </w:t>
      </w:r>
    </w:p>
    <w:p>
      <w:pPr>
        <w:pStyle w:val="Normal"/>
        <w:ind w:firstLine="567"/>
        <w:jc w:val="both"/>
        <w:rPr>
          <w:rFonts w:ascii="Bookman Old Style" w:hAnsi="Bookman Old Style"/>
          <w:b/>
          <w:b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Участие подростков в работе органов самоуправления – это способ практики жить в социальном пространстве прав и обязанностей, возможность продемонстрировать уникальность своей личности, осознать свою сопричастность к тому, что происходит в обществе, освоить общественный опыт. В сообществе ровесников, где взаимодействие строится на равных, реальный статус надо заслужить ( а не получить из рук взрослого) и уметь постоянно поддерживать, подросток вырабатывает необходимые как на сегодня, так и в будущей взрослой жизни коммуникативные навыки, партнёрские и лидерские качества. А сознание принадлежности к коллективу и солидарности даёт ему возможность сформировать чрезвычайно важное чувство эмоциональной уверенности, психологической устойчивости, формирует чувство ответственности за себя и других. </w:t>
      </w:r>
    </w:p>
    <w:p>
      <w:pPr>
        <w:pStyle w:val="Normal"/>
        <w:ind w:firstLine="567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Основные сферы деятельности детского актива  включают в себя то, что детям интересно и в чём они могут себя проявить. Важен используемый принцип постепенного расширения сфер деятельности детского актива.  Основным принципом отбора содержания и форм деятельности является учёт возрастных особенностей детей , а также опора на признаки качественного роста личности.</w:t>
      </w:r>
    </w:p>
    <w:p>
      <w:pPr>
        <w:pStyle w:val="Normal"/>
        <w:ind w:firstLine="567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</w:r>
    </w:p>
    <w:p>
      <w:pPr>
        <w:pStyle w:val="Normal"/>
        <w:ind w:firstLine="567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С развитием самоуправления непременно меняются отношения детей и педагогов. При функционировании детского актива взрослый выступает не в роли педагога- профессионала, а в роли консультанта, старшего товарища, обладающего большим жизненным опытом, а также – в роли обычного члена коллектива. Сотрудничая, дети и взрослые становятся ближе друг другу, а атмосфера в клубе – родной и домашней.</w:t>
      </w:r>
    </w:p>
    <w:p>
      <w:pPr>
        <w:pStyle w:val="Normal"/>
        <w:ind w:firstLine="567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</w:r>
    </w:p>
    <w:p>
      <w:pPr>
        <w:pStyle w:val="Normal"/>
        <w:ind w:firstLine="567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Основными задачами воспитательной системы подросткового клуба им.А. В. Прыгунова на современном этапе являются задачи помощи детям и подросткам в нахождении своего места в социуме, реализации своих потребностей и возможностей в созидательной деятельности, а так же создание условий для активного включения в реальную действительность,  освоение социума,  ориентация  исключительно на интересы детей и подростков.</w:t>
      </w:r>
    </w:p>
    <w:p>
      <w:pPr>
        <w:pStyle w:val="Normal"/>
        <w:ind w:firstLine="567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</w:r>
    </w:p>
    <w:p>
      <w:pPr>
        <w:pStyle w:val="Normal"/>
        <w:ind w:firstLine="567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Детский актив клуба им. А. В. Прыгунова существует с 1995 года. Первые активисты уже давно не посещают детский клуб, они сами воспитывают своих детей, ведут здоровый образ жизни, и выработанные ими коммуникативные и лидерские качества стали основой стабильного положения их в обществе. Разработанная система преемственности «поколений активистов», позволяет поддерживать из года в год традиции детского самоуправления. На сегодняшнее время в состав детского актива входит 17 человек в возрасте от 10 до 16 лет. Это дети, проживающие на микроучастке, где расположен детский клуб, посещающие разные школы, из разных семей и многие - из семей – «группы риска». Не смотря на разный социальный статус, интерес к совместной организационной  деятельности у детей  возрастает. Актив носит название «Мы», девиз: «Мы можем многое!».</w:t>
      </w:r>
    </w:p>
    <w:p>
      <w:pPr>
        <w:pStyle w:val="Normal"/>
        <w:spacing w:lineRule="auto" w:line="240" w:before="0" w:after="0"/>
        <w:ind w:firstLine="567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  <w:r>
        <w:br w:type="page"/>
      </w:r>
    </w:p>
    <w:p>
      <w:pPr>
        <w:pStyle w:val="Normal"/>
        <w:ind w:firstLine="567"/>
        <w:rPr>
          <w:rFonts w:ascii="Bookman Old Style" w:hAnsi="Bookman Old Style"/>
          <w:b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Концептуальные основы деятельности.</w:t>
      </w:r>
    </w:p>
    <w:p>
      <w:pPr>
        <w:pStyle w:val="Normal"/>
        <w:ind w:firstLine="567"/>
        <w:rPr>
          <w:rFonts w:ascii="Bookman Old Style" w:hAnsi="Bookman Old Style"/>
          <w:b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</w:r>
    </w:p>
    <w:p>
      <w:pPr>
        <w:pStyle w:val="Normal"/>
        <w:ind w:firstLine="567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Деятельность детского актива «Мы» строится на принципах:</w:t>
      </w:r>
    </w:p>
    <w:p>
      <w:pPr>
        <w:pStyle w:val="ListParagraph"/>
        <w:numPr>
          <w:ilvl w:val="0"/>
          <w:numId w:val="1"/>
        </w:numPr>
        <w:ind w:left="720" w:firstLine="567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открытости и доступности</w:t>
      </w:r>
    </w:p>
    <w:p>
      <w:pPr>
        <w:pStyle w:val="ListParagraph"/>
        <w:numPr>
          <w:ilvl w:val="0"/>
          <w:numId w:val="1"/>
        </w:numPr>
        <w:ind w:left="720" w:firstLine="567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добровольности и творчества</w:t>
      </w:r>
    </w:p>
    <w:p>
      <w:pPr>
        <w:pStyle w:val="ListParagraph"/>
        <w:numPr>
          <w:ilvl w:val="0"/>
          <w:numId w:val="1"/>
        </w:numPr>
        <w:ind w:left="720" w:firstLine="567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равенства и сотрудничества</w:t>
      </w:r>
    </w:p>
    <w:p>
      <w:pPr>
        <w:pStyle w:val="ListParagraph"/>
        <w:numPr>
          <w:ilvl w:val="0"/>
          <w:numId w:val="1"/>
        </w:numPr>
        <w:ind w:left="720" w:firstLine="567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непрерывности и перспективности</w:t>
      </w:r>
    </w:p>
    <w:p>
      <w:pPr>
        <w:pStyle w:val="Normal"/>
        <w:spacing w:lineRule="auto" w:line="240" w:beforeAutospacing="1" w:afterAutospacing="1"/>
        <w:ind w:firstLine="567"/>
        <w:jc w:val="both"/>
        <w:rPr>
          <w:rFonts w:ascii="Bookman Old Style" w:hAnsi="Bookman Old Style" w:eastAsia="Times New Roman"/>
          <w:sz w:val="28"/>
          <w:szCs w:val="28"/>
          <w:lang w:eastAsia="ru-RU"/>
        </w:rPr>
      </w:pPr>
      <w:r>
        <w:rPr>
          <w:rFonts w:eastAsia="Times New Roman" w:ascii="Bookman Old Style" w:hAnsi="Bookman Old Style"/>
          <w:bCs/>
          <w:sz w:val="28"/>
          <w:szCs w:val="28"/>
          <w:lang w:eastAsia="ru-RU"/>
        </w:rPr>
        <w:t>В</w:t>
      </w:r>
      <w:r>
        <w:rPr>
          <w:rFonts w:eastAsia="Times New Roman" w:ascii="Bookman Old Style" w:hAnsi="Bookman Old Style"/>
          <w:sz w:val="24"/>
          <w:szCs w:val="24"/>
          <w:lang w:eastAsia="ru-RU"/>
        </w:rPr>
        <w:t xml:space="preserve"> </w:t>
      </w:r>
      <w:r>
        <w:rPr>
          <w:rFonts w:eastAsia="Times New Roman" w:ascii="Bookman Old Style" w:hAnsi="Bookman Old Style"/>
          <w:sz w:val="28"/>
          <w:szCs w:val="28"/>
          <w:lang w:eastAsia="ru-RU"/>
        </w:rPr>
        <w:t>программе делается основной акцент на создание условий для приобретения ребенком социально</w:t>
      </w:r>
      <w:r>
        <w:rPr>
          <w:rFonts w:eastAsia="Times New Roman" w:ascii="Bookman Old Style" w:hAnsi="Bookman Old Style"/>
          <w:sz w:val="24"/>
          <w:szCs w:val="24"/>
          <w:lang w:eastAsia="ru-RU"/>
        </w:rPr>
        <w:t>-</w:t>
      </w:r>
      <w:r>
        <w:rPr>
          <w:rFonts w:eastAsia="Times New Roman" w:ascii="Bookman Old Style" w:hAnsi="Bookman Old Style"/>
          <w:sz w:val="28"/>
          <w:szCs w:val="28"/>
          <w:lang w:eastAsia="ru-RU"/>
        </w:rPr>
        <w:t>значимого опыта, направленного на определение перспектив собственного развития. Параллельно детьми приобретаются такие необходимые качества, как:</w:t>
      </w:r>
    </w:p>
    <w:p>
      <w:pPr>
        <w:pStyle w:val="ListParagraph"/>
        <w:numPr>
          <w:ilvl w:val="0"/>
          <w:numId w:val="8"/>
        </w:numPr>
        <w:spacing w:lineRule="auto" w:line="240" w:beforeAutospacing="1" w:afterAutospacing="1"/>
        <w:ind w:left="720" w:firstLine="567"/>
        <w:jc w:val="both"/>
        <w:rPr>
          <w:rFonts w:ascii="Bookman Old Style" w:hAnsi="Bookman Old Style" w:eastAsia="Times New Roman"/>
          <w:sz w:val="28"/>
          <w:szCs w:val="28"/>
          <w:lang w:eastAsia="ru-RU"/>
        </w:rPr>
      </w:pPr>
      <w:r>
        <w:rPr>
          <w:rFonts w:eastAsia="Times New Roman" w:ascii="Bookman Old Style" w:hAnsi="Bookman Old Style"/>
          <w:sz w:val="28"/>
          <w:szCs w:val="28"/>
          <w:lang w:eastAsia="ru-RU"/>
        </w:rPr>
        <w:t>взаимопомощь и взаимоподдержка;</w:t>
      </w:r>
    </w:p>
    <w:p>
      <w:pPr>
        <w:pStyle w:val="ListParagraph"/>
        <w:numPr>
          <w:ilvl w:val="0"/>
          <w:numId w:val="8"/>
        </w:numPr>
        <w:spacing w:lineRule="auto" w:line="240" w:beforeAutospacing="1" w:afterAutospacing="1"/>
        <w:ind w:left="720" w:firstLine="567"/>
        <w:jc w:val="both"/>
        <w:rPr>
          <w:rFonts w:ascii="Bookman Old Style" w:hAnsi="Bookman Old Style" w:eastAsia="Times New Roman"/>
          <w:sz w:val="28"/>
          <w:szCs w:val="28"/>
          <w:lang w:eastAsia="ru-RU"/>
        </w:rPr>
      </w:pPr>
      <w:r>
        <w:rPr>
          <w:rFonts w:eastAsia="Times New Roman" w:ascii="Bookman Old Style" w:hAnsi="Bookman Old Style"/>
          <w:sz w:val="28"/>
          <w:szCs w:val="28"/>
          <w:lang w:eastAsia="ru-RU"/>
        </w:rPr>
        <w:t>развитие коммуникативных способностей;</w:t>
      </w:r>
    </w:p>
    <w:p>
      <w:pPr>
        <w:pStyle w:val="ListParagraph"/>
        <w:numPr>
          <w:ilvl w:val="0"/>
          <w:numId w:val="8"/>
        </w:numPr>
        <w:spacing w:lineRule="auto" w:line="240" w:beforeAutospacing="1" w:afterAutospacing="1"/>
        <w:ind w:left="720" w:firstLine="567"/>
        <w:jc w:val="both"/>
        <w:rPr>
          <w:rFonts w:ascii="Bookman Old Style" w:hAnsi="Bookman Old Style" w:eastAsia="Times New Roman"/>
          <w:sz w:val="28"/>
          <w:szCs w:val="28"/>
          <w:lang w:eastAsia="ru-RU"/>
        </w:rPr>
      </w:pPr>
      <w:r>
        <w:rPr>
          <w:rFonts w:eastAsia="Times New Roman" w:ascii="Bookman Old Style" w:hAnsi="Bookman Old Style"/>
          <w:sz w:val="28"/>
          <w:szCs w:val="28"/>
          <w:lang w:eastAsia="ru-RU"/>
        </w:rPr>
        <w:t>формирование организаторских и лидерских качеств;</w:t>
      </w:r>
    </w:p>
    <w:p>
      <w:pPr>
        <w:pStyle w:val="Normal"/>
        <w:ind w:firstLine="567"/>
        <w:jc w:val="both"/>
        <w:rPr>
          <w:rFonts w:ascii="Bookman Old Style" w:hAnsi="Bookman Old Style" w:eastAsia="Times New Roman"/>
          <w:sz w:val="28"/>
          <w:szCs w:val="28"/>
          <w:lang w:eastAsia="ru-RU"/>
        </w:rPr>
      </w:pPr>
      <w:r>
        <w:rPr>
          <w:rFonts w:eastAsia="Times New Roman" w:ascii="Bookman Old Style" w:hAnsi="Bookman Old Style"/>
          <w:sz w:val="28"/>
          <w:szCs w:val="28"/>
          <w:lang w:eastAsia="ru-RU"/>
        </w:rPr>
        <w:t>С помощью специально смоделированных ситуаций, с созданной психологической атмосферы, атмосферы сотрудничества и равноправного партнерства между всеми участниками программа способствует раскрытию творческого потенциала ребенка, самораскрытию и саморазвитию воспитанников детского клуба. Таким образом, создаются условия для самостоятельной работы, совместного поиска, своевременного одобрения творческих идей, а также более успешной социализации детей</w:t>
      </w:r>
    </w:p>
    <w:p>
      <w:pPr>
        <w:pStyle w:val="Normal"/>
        <w:spacing w:lineRule="auto" w:line="240" w:before="0" w:after="0"/>
        <w:ind w:firstLine="567"/>
        <w:rPr>
          <w:rFonts w:ascii="Bookman Old Style" w:hAnsi="Bookman Old Style" w:eastAsia="Times New Roman"/>
          <w:sz w:val="28"/>
          <w:szCs w:val="28"/>
          <w:lang w:eastAsia="ru-RU"/>
        </w:rPr>
      </w:pPr>
      <w:r>
        <w:rPr>
          <w:rFonts w:eastAsia="Times New Roman" w:ascii="Bookman Old Style" w:hAnsi="Bookman Old Style"/>
          <w:sz w:val="28"/>
          <w:szCs w:val="28"/>
          <w:lang w:eastAsia="ru-RU"/>
        </w:rPr>
      </w:r>
      <w:r>
        <w:br w:type="page"/>
      </w:r>
    </w:p>
    <w:p>
      <w:pPr>
        <w:pStyle w:val="Normal"/>
        <w:ind w:firstLine="567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Цель программы:</w:t>
      </w:r>
      <w:r>
        <w:rPr>
          <w:rFonts w:ascii="Bookman Old Style" w:hAnsi="Bookman Old Style"/>
          <w:sz w:val="28"/>
          <w:szCs w:val="28"/>
        </w:rPr>
        <w:t xml:space="preserve"> Создание условий для развития лидерских качеств у детей и подростков через включение их в работу органов детского самоуправления.</w:t>
      </w:r>
    </w:p>
    <w:p>
      <w:pPr>
        <w:pStyle w:val="ListParagraph"/>
        <w:ind w:left="1854" w:hanging="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Задачи:</w:t>
      </w:r>
      <w:r>
        <w:rPr>
          <w:rFonts w:ascii="Bookman Old Style" w:hAnsi="Bookman Old Style"/>
          <w:sz w:val="28"/>
          <w:szCs w:val="28"/>
        </w:rPr>
        <w:t xml:space="preserve">                                                                     1.Развить у подростков социальные навыки поведения и установки на самостоятельное решение социальных проблемных ситуаций;</w:t>
      </w:r>
    </w:p>
    <w:p>
      <w:pPr>
        <w:pStyle w:val="ListParagraph"/>
        <w:ind w:left="1854" w:hanging="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ListParagraph"/>
        <w:ind w:left="1854" w:hanging="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2.Развить коммуникативные качества и умение общаться на различных уровнях социальной лестницы;</w:t>
      </w:r>
    </w:p>
    <w:p>
      <w:pPr>
        <w:pStyle w:val="ListParagraph"/>
        <w:ind w:left="1854" w:hanging="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ListParagraph"/>
        <w:ind w:left="1854" w:hanging="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3. Развивать организаторские качества у детей, формировать навыки лидера;</w:t>
      </w:r>
    </w:p>
    <w:p>
      <w:pPr>
        <w:pStyle w:val="ListParagraph"/>
        <w:ind w:left="1854" w:hanging="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ListParagraph"/>
        <w:ind w:left="1854" w:hanging="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4.Развить творческую активность у детей и подростков;</w:t>
      </w:r>
    </w:p>
    <w:p>
      <w:pPr>
        <w:pStyle w:val="ListParagraph"/>
        <w:ind w:left="1854" w:hanging="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ListParagraph"/>
        <w:ind w:left="1854" w:hanging="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5.Сформировать у детей и подростков ценностное отношение к себе и другим, окружающему миру;</w:t>
      </w:r>
    </w:p>
    <w:p>
      <w:pPr>
        <w:pStyle w:val="ListParagraph"/>
        <w:ind w:left="1854" w:hanging="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ListParagraph"/>
        <w:ind w:left="1854" w:hanging="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6.Создать атмосферу сотрудничества между воспитанниками, педагогами, родителями;</w:t>
      </w:r>
    </w:p>
    <w:p>
      <w:pPr>
        <w:pStyle w:val="ListParagraph"/>
        <w:ind w:left="1854" w:hanging="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Normal"/>
        <w:ind w:firstLine="567"/>
        <w:jc w:val="both"/>
        <w:rPr>
          <w:rStyle w:val="FontStyle43"/>
          <w:rFonts w:ascii="Bookman Old Style" w:hAnsi="Bookman Old Style"/>
          <w:b/>
          <w:b/>
          <w:sz w:val="28"/>
          <w:szCs w:val="28"/>
        </w:rPr>
      </w:pPr>
      <w:r>
        <w:rPr/>
      </w:r>
    </w:p>
    <w:p>
      <w:pPr>
        <w:pStyle w:val="Normal"/>
        <w:ind w:firstLine="567"/>
        <w:jc w:val="both"/>
        <w:rPr>
          <w:rStyle w:val="FontStyle43"/>
          <w:rFonts w:ascii="Bookman Old Style" w:hAnsi="Bookman Old Style"/>
          <w:b/>
          <w:b/>
          <w:sz w:val="28"/>
          <w:szCs w:val="28"/>
        </w:rPr>
      </w:pPr>
      <w:r>
        <w:rPr/>
      </w:r>
    </w:p>
    <w:p>
      <w:pPr>
        <w:pStyle w:val="Normal"/>
        <w:ind w:firstLine="567"/>
        <w:jc w:val="both"/>
        <w:rPr>
          <w:rStyle w:val="FontStyle43"/>
          <w:rFonts w:ascii="Bookman Old Style" w:hAnsi="Bookman Old Style"/>
          <w:b/>
          <w:b/>
          <w:sz w:val="28"/>
          <w:szCs w:val="28"/>
        </w:rPr>
      </w:pPr>
      <w:r>
        <w:rPr/>
      </w:r>
    </w:p>
    <w:p>
      <w:pPr>
        <w:pStyle w:val="Normal"/>
        <w:ind w:firstLine="567"/>
        <w:jc w:val="both"/>
        <w:rPr>
          <w:rStyle w:val="FontStyle43"/>
          <w:rFonts w:ascii="Bookman Old Style" w:hAnsi="Bookman Old Style"/>
          <w:b/>
          <w:b/>
          <w:sz w:val="28"/>
          <w:szCs w:val="28"/>
        </w:rPr>
      </w:pPr>
      <w:r>
        <w:rPr/>
      </w:r>
    </w:p>
    <w:p>
      <w:pPr>
        <w:pStyle w:val="Normal"/>
        <w:ind w:firstLine="567"/>
        <w:jc w:val="both"/>
        <w:rPr>
          <w:rStyle w:val="FontStyle43"/>
          <w:rFonts w:ascii="Bookman Old Style" w:hAnsi="Bookman Old Style"/>
          <w:b/>
          <w:b/>
          <w:sz w:val="28"/>
          <w:szCs w:val="28"/>
        </w:rPr>
      </w:pPr>
      <w:r>
        <w:rPr/>
      </w:r>
    </w:p>
    <w:p>
      <w:pPr>
        <w:pStyle w:val="Normal"/>
        <w:ind w:firstLine="567"/>
        <w:jc w:val="both"/>
        <w:rPr>
          <w:rStyle w:val="FontStyle43"/>
          <w:rFonts w:ascii="Bookman Old Style" w:hAnsi="Bookman Old Style"/>
          <w:b/>
          <w:b/>
          <w:sz w:val="28"/>
          <w:szCs w:val="28"/>
        </w:rPr>
      </w:pPr>
      <w:r>
        <w:rPr/>
      </w:r>
    </w:p>
    <w:p>
      <w:pPr>
        <w:pStyle w:val="Normal"/>
        <w:ind w:firstLine="567"/>
        <w:jc w:val="both"/>
        <w:rPr>
          <w:rStyle w:val="FontStyle43"/>
          <w:rFonts w:ascii="Bookman Old Style" w:hAnsi="Bookman Old Style"/>
          <w:b/>
          <w:b/>
          <w:sz w:val="28"/>
          <w:szCs w:val="28"/>
        </w:rPr>
      </w:pPr>
      <w:r>
        <w:rPr/>
      </w:r>
    </w:p>
    <w:p>
      <w:pPr>
        <w:pStyle w:val="Normal"/>
        <w:ind w:firstLine="567"/>
        <w:jc w:val="both"/>
        <w:rPr>
          <w:rStyle w:val="FontStyle43"/>
          <w:rFonts w:ascii="Bookman Old Style" w:hAnsi="Bookman Old Style"/>
          <w:b/>
          <w:b/>
          <w:sz w:val="28"/>
          <w:szCs w:val="28"/>
        </w:rPr>
      </w:pPr>
      <w:r>
        <w:rPr/>
      </w:r>
    </w:p>
    <w:p>
      <w:pPr>
        <w:pStyle w:val="Normal"/>
        <w:ind w:firstLine="567"/>
        <w:jc w:val="both"/>
        <w:rPr>
          <w:rStyle w:val="FontStyle43"/>
          <w:rFonts w:ascii="Bookman Old Style" w:hAnsi="Bookman Old Style"/>
          <w:b/>
          <w:b/>
          <w:sz w:val="28"/>
          <w:szCs w:val="28"/>
        </w:rPr>
      </w:pPr>
      <w:r>
        <w:rPr/>
      </w:r>
    </w:p>
    <w:p>
      <w:pPr>
        <w:pStyle w:val="Normal"/>
        <w:ind w:firstLine="567"/>
        <w:jc w:val="both"/>
        <w:rPr>
          <w:rStyle w:val="FontStyle43"/>
          <w:rFonts w:ascii="Bookman Old Style" w:hAnsi="Bookman Old Style"/>
          <w:b/>
          <w:b/>
          <w:sz w:val="28"/>
          <w:szCs w:val="28"/>
        </w:rPr>
      </w:pPr>
      <w:r>
        <w:rPr/>
      </w:r>
    </w:p>
    <w:p>
      <w:pPr>
        <w:pStyle w:val="Normal"/>
        <w:ind w:firstLine="567"/>
        <w:jc w:val="both"/>
        <w:rPr>
          <w:rStyle w:val="FontStyle43"/>
          <w:rFonts w:ascii="Bookman Old Style" w:hAnsi="Bookman Old Style"/>
          <w:b/>
          <w:b/>
          <w:sz w:val="28"/>
          <w:szCs w:val="28"/>
        </w:rPr>
      </w:pPr>
      <w:r>
        <w:rPr/>
      </w:r>
    </w:p>
    <w:p>
      <w:pPr>
        <w:pStyle w:val="Normal"/>
        <w:ind w:firstLine="567"/>
        <w:jc w:val="both"/>
        <w:rPr>
          <w:rStyle w:val="FontStyle43"/>
          <w:rFonts w:ascii="Bookman Old Style" w:hAnsi="Bookman Old Style"/>
          <w:b/>
          <w:b/>
          <w:sz w:val="28"/>
          <w:szCs w:val="28"/>
        </w:rPr>
      </w:pPr>
      <w:r>
        <w:rPr/>
      </w:r>
    </w:p>
    <w:p>
      <w:pPr>
        <w:pStyle w:val="Normal"/>
        <w:ind w:firstLine="567"/>
        <w:jc w:val="both"/>
        <w:rPr>
          <w:rStyle w:val="FontStyle43"/>
          <w:rFonts w:ascii="Bookman Old Style" w:hAnsi="Bookman Old Style"/>
          <w:b/>
          <w:b/>
          <w:sz w:val="28"/>
          <w:szCs w:val="28"/>
        </w:rPr>
      </w:pPr>
      <w:r>
        <w:rPr/>
      </w:r>
    </w:p>
    <w:p>
      <w:pPr>
        <w:pStyle w:val="Normal"/>
        <w:ind w:firstLine="567"/>
        <w:jc w:val="both"/>
        <w:rPr>
          <w:rStyle w:val="FontStyle43"/>
          <w:rFonts w:ascii="Bookman Old Style" w:hAnsi="Bookman Old Style"/>
          <w:b/>
          <w:b/>
          <w:sz w:val="28"/>
          <w:szCs w:val="28"/>
        </w:rPr>
      </w:pPr>
      <w:r>
        <w:rPr/>
      </w:r>
    </w:p>
    <w:p>
      <w:pPr>
        <w:pStyle w:val="Normal"/>
        <w:ind w:firstLine="567"/>
        <w:jc w:val="both"/>
        <w:rPr>
          <w:rStyle w:val="FontStyle43"/>
          <w:rFonts w:ascii="Bookman Old Style" w:hAnsi="Bookman Old Style"/>
          <w:b/>
          <w:b/>
          <w:sz w:val="28"/>
          <w:szCs w:val="28"/>
        </w:rPr>
      </w:pPr>
      <w:r>
        <w:rPr/>
      </w:r>
    </w:p>
    <w:p>
      <w:pPr>
        <w:pStyle w:val="Normal"/>
        <w:ind w:firstLine="567"/>
        <w:jc w:val="both"/>
        <w:rPr/>
      </w:pPr>
      <w:r>
        <w:rPr>
          <w:rStyle w:val="FontStyle43"/>
          <w:rFonts w:ascii="Bookman Old Style" w:hAnsi="Bookman Old Style"/>
          <w:b/>
          <w:sz w:val="28"/>
          <w:szCs w:val="28"/>
        </w:rPr>
        <w:t>Структура детского актива.</w:t>
      </w:r>
    </w:p>
    <w:p>
      <w:pPr>
        <w:pStyle w:val="Normal"/>
        <w:ind w:firstLine="567"/>
        <w:jc w:val="both"/>
        <w:rPr>
          <w:rStyle w:val="FontStyle57"/>
          <w:rFonts w:ascii="Bookman Old Style" w:hAnsi="Bookman Old Style"/>
          <w:sz w:val="32"/>
          <w:szCs w:val="32"/>
        </w:rPr>
      </w:pPr>
      <w:r>
        <w:rPr>
          <w:rStyle w:val="FontStyle57"/>
          <w:rFonts w:ascii="Bookman Old Style" w:hAnsi="Bookman Old Style"/>
          <w:sz w:val="32"/>
          <w:szCs w:val="32"/>
        </w:rPr>
        <w:t>Из членов совета актива избирается «президент».</w:t>
      </w:r>
    </w:p>
    <w:p>
      <w:pPr>
        <w:pStyle w:val="Normal"/>
        <w:ind w:firstLine="567"/>
        <w:jc w:val="both"/>
        <w:rPr>
          <w:rStyle w:val="FontStyle57"/>
          <w:rFonts w:ascii="Bookman Old Style" w:hAnsi="Bookman Old Style"/>
          <w:sz w:val="32"/>
          <w:szCs w:val="32"/>
        </w:rPr>
      </w:pPr>
      <w:r>
        <w:rPr>
          <w:rStyle w:val="FontStyle47"/>
          <w:rFonts w:ascii="Bookman Old Style" w:hAnsi="Bookman Old Style"/>
          <w:b w:val="false"/>
          <w:i w:val="false"/>
          <w:spacing w:val="30"/>
          <w:sz w:val="32"/>
          <w:szCs w:val="32"/>
        </w:rPr>
        <w:t>Президент</w:t>
      </w:r>
      <w:r>
        <w:rPr>
          <w:rStyle w:val="FontStyle57"/>
          <w:rFonts w:ascii="Bookman Old Style" w:hAnsi="Bookman Old Style"/>
          <w:sz w:val="32"/>
          <w:szCs w:val="32"/>
        </w:rPr>
        <w:t xml:space="preserve"> переизбирается каждый год на заседании актива и ведет всю организационную работу.</w:t>
      </w:r>
    </w:p>
    <w:p>
      <w:pPr>
        <w:pStyle w:val="Normal"/>
        <w:ind w:firstLine="567"/>
        <w:jc w:val="both"/>
        <w:rPr>
          <w:rStyle w:val="FontStyle57"/>
          <w:rFonts w:ascii="Bookman Old Style" w:hAnsi="Bookman Old Style"/>
          <w:sz w:val="32"/>
          <w:szCs w:val="32"/>
        </w:rPr>
      </w:pPr>
      <w:r>
        <w:rPr>
          <w:rStyle w:val="FontStyle57"/>
          <w:rFonts w:ascii="Bookman Old Style" w:hAnsi="Bookman Old Style"/>
          <w:sz w:val="32"/>
          <w:szCs w:val="32"/>
        </w:rPr>
        <w:t>Актив делится на «министерства», каждый из которых отвечает за организацию</w:t>
        <w:br/>
        <w:t>определенного вида деятельности:</w:t>
      </w:r>
    </w:p>
    <w:p>
      <w:pPr>
        <w:pStyle w:val="Style34"/>
        <w:widowControl/>
        <w:numPr>
          <w:ilvl w:val="0"/>
          <w:numId w:val="15"/>
        </w:numPr>
        <w:tabs>
          <w:tab w:val="left" w:pos="142" w:leader="none"/>
        </w:tabs>
        <w:spacing w:lineRule="auto" w:line="240" w:before="0" w:after="200"/>
        <w:ind w:firstLine="567"/>
        <w:contextualSpacing/>
        <w:rPr>
          <w:rStyle w:val="FontStyle57"/>
          <w:rFonts w:ascii="Bookman Old Style" w:hAnsi="Bookman Old Style"/>
          <w:sz w:val="32"/>
          <w:szCs w:val="32"/>
        </w:rPr>
      </w:pPr>
      <w:r>
        <w:rPr>
          <w:rStyle w:val="FontStyle58"/>
          <w:rFonts w:ascii="Bookman Old Style" w:hAnsi="Bookman Old Style"/>
          <w:sz w:val="32"/>
          <w:szCs w:val="32"/>
        </w:rPr>
        <w:t>«</w:t>
      </w:r>
      <w:r>
        <w:rPr>
          <w:rStyle w:val="FontStyle58"/>
          <w:rFonts w:ascii="Bookman Old Style" w:hAnsi="Bookman Old Style"/>
          <w:b w:val="false"/>
          <w:sz w:val="32"/>
          <w:szCs w:val="32"/>
        </w:rPr>
        <w:t xml:space="preserve">Министерство культуры» </w:t>
      </w:r>
      <w:r>
        <w:rPr>
          <w:rStyle w:val="FontStyle57"/>
          <w:rFonts w:ascii="Bookman Old Style" w:hAnsi="Bookman Old Style"/>
          <w:sz w:val="32"/>
          <w:szCs w:val="32"/>
        </w:rPr>
        <w:t>- организация культурно- массовых мероприятий, оформление клуба к праздникам.</w:t>
      </w:r>
    </w:p>
    <w:p>
      <w:pPr>
        <w:pStyle w:val="Style34"/>
        <w:widowControl/>
        <w:numPr>
          <w:ilvl w:val="0"/>
          <w:numId w:val="15"/>
        </w:numPr>
        <w:tabs>
          <w:tab w:val="left" w:pos="142" w:leader="none"/>
        </w:tabs>
        <w:spacing w:lineRule="auto" w:line="240" w:before="0" w:after="200"/>
        <w:ind w:firstLine="567"/>
        <w:contextualSpacing/>
        <w:rPr>
          <w:rStyle w:val="FontStyle57"/>
          <w:rFonts w:ascii="Bookman Old Style" w:hAnsi="Bookman Old Style"/>
          <w:sz w:val="32"/>
          <w:szCs w:val="32"/>
        </w:rPr>
      </w:pPr>
      <w:r>
        <w:rPr>
          <w:rStyle w:val="FontStyle59"/>
          <w:rFonts w:ascii="Bookman Old Style" w:hAnsi="Bookman Old Style"/>
          <w:b w:val="false"/>
          <w:sz w:val="32"/>
          <w:szCs w:val="32"/>
        </w:rPr>
        <w:t xml:space="preserve">«Министерство здравоохранения» </w:t>
      </w:r>
      <w:r>
        <w:rPr>
          <w:rStyle w:val="FontStyle57"/>
          <w:rFonts w:ascii="Bookman Old Style" w:hAnsi="Bookman Old Style"/>
          <w:sz w:val="32"/>
          <w:szCs w:val="32"/>
        </w:rPr>
        <w:t>- профилактика асоциального поведения, формирование навыков ЗОЖ, организация спортивных мероприятий, выход на природу.</w:t>
      </w:r>
    </w:p>
    <w:p>
      <w:pPr>
        <w:pStyle w:val="Style34"/>
        <w:widowControl/>
        <w:numPr>
          <w:ilvl w:val="0"/>
          <w:numId w:val="15"/>
        </w:numPr>
        <w:tabs>
          <w:tab w:val="left" w:pos="142" w:leader="none"/>
        </w:tabs>
        <w:spacing w:lineRule="auto" w:line="240" w:before="0" w:after="200"/>
        <w:ind w:firstLine="567"/>
        <w:contextualSpacing/>
        <w:rPr>
          <w:rStyle w:val="FontStyle57"/>
          <w:rFonts w:ascii="Bookman Old Style" w:hAnsi="Bookman Old Style"/>
          <w:sz w:val="32"/>
          <w:szCs w:val="32"/>
        </w:rPr>
      </w:pPr>
      <w:r>
        <w:rPr>
          <w:rStyle w:val="FontStyle58"/>
          <w:rFonts w:ascii="Bookman Old Style" w:hAnsi="Bookman Old Style"/>
          <w:b w:val="false"/>
          <w:sz w:val="32"/>
          <w:szCs w:val="32"/>
        </w:rPr>
        <w:t xml:space="preserve">«Министерство </w:t>
      </w:r>
      <w:r>
        <w:rPr>
          <w:rStyle w:val="FontStyle57"/>
          <w:rFonts w:ascii="Bookman Old Style" w:hAnsi="Bookman Old Style"/>
          <w:sz w:val="32"/>
          <w:szCs w:val="32"/>
        </w:rPr>
        <w:t>информации и социологии» (М.И.С.)- информирование коллектива о деятельности актива, через выпуск стенгазет, листовок, проведение социоопросов.</w:t>
      </w:r>
    </w:p>
    <w:p>
      <w:pPr>
        <w:pStyle w:val="Style34"/>
        <w:widowControl/>
        <w:tabs>
          <w:tab w:val="left" w:pos="142" w:leader="none"/>
        </w:tabs>
        <w:spacing w:lineRule="auto" w:line="240" w:before="0" w:after="200"/>
        <w:ind w:left="1287" w:hanging="0"/>
        <w:contextualSpacing/>
        <w:rPr>
          <w:rStyle w:val="FontStyle57"/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</w:r>
    </w:p>
    <w:p>
      <w:pPr>
        <w:pStyle w:val="Style34"/>
        <w:widowControl/>
        <w:numPr>
          <w:ilvl w:val="0"/>
          <w:numId w:val="15"/>
        </w:numPr>
        <w:tabs>
          <w:tab w:val="left" w:pos="142" w:leader="none"/>
        </w:tabs>
        <w:spacing w:lineRule="auto" w:line="240" w:before="0" w:after="200"/>
        <w:ind w:firstLine="567"/>
        <w:contextualSpacing/>
        <w:rPr>
          <w:rStyle w:val="FontStyle57"/>
          <w:rFonts w:ascii="Bookman Old Style" w:hAnsi="Bookman Old Style"/>
          <w:sz w:val="32"/>
          <w:szCs w:val="32"/>
        </w:rPr>
      </w:pPr>
      <w:r>
        <w:rPr>
          <w:rStyle w:val="FontStyle57"/>
          <w:rFonts w:ascii="Bookman Old Style" w:hAnsi="Bookman Old Style"/>
          <w:sz w:val="32"/>
          <w:szCs w:val="32"/>
        </w:rPr>
        <w:t>«Министерство труда и порядка» - организация дежурства в клубе во время занятий и проведения мероприятий, проведение трудовых операций по очистке прилегающей территории клуба.</w:t>
      </w:r>
    </w:p>
    <w:p>
      <w:pPr>
        <w:pStyle w:val="Style34"/>
        <w:widowControl/>
        <w:numPr>
          <w:ilvl w:val="0"/>
          <w:numId w:val="15"/>
        </w:numPr>
        <w:tabs>
          <w:tab w:val="left" w:pos="142" w:leader="none"/>
        </w:tabs>
        <w:spacing w:lineRule="auto" w:line="240" w:before="0" w:after="200"/>
        <w:ind w:firstLine="567"/>
        <w:contextualSpacing/>
        <w:rPr>
          <w:rStyle w:val="FontStyle57"/>
          <w:rFonts w:ascii="Bookman Old Style" w:hAnsi="Bookman Old Style"/>
          <w:sz w:val="32"/>
          <w:szCs w:val="32"/>
        </w:rPr>
      </w:pPr>
      <w:r>
        <w:rPr>
          <w:rStyle w:val="FontStyle57"/>
          <w:rFonts w:ascii="Bookman Old Style" w:hAnsi="Bookman Old Style"/>
          <w:sz w:val="32"/>
          <w:szCs w:val="32"/>
        </w:rPr>
        <w:t>«Министерство защиты и помощи»- проведение операций и акций социальной направленности.</w:t>
      </w:r>
    </w:p>
    <w:p>
      <w:pPr>
        <w:pStyle w:val="Style34"/>
        <w:widowControl/>
        <w:tabs>
          <w:tab w:val="left" w:pos="142" w:leader="none"/>
        </w:tabs>
        <w:spacing w:lineRule="auto" w:line="240" w:before="0" w:after="200"/>
        <w:ind w:left="720" w:firstLine="567"/>
        <w:contextualSpacing/>
        <w:rPr>
          <w:rStyle w:val="FontStyle57"/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</w:r>
    </w:p>
    <w:p>
      <w:pPr>
        <w:pStyle w:val="Style34"/>
        <w:widowControl/>
        <w:tabs>
          <w:tab w:val="left" w:pos="142" w:leader="none"/>
        </w:tabs>
        <w:spacing w:lineRule="auto" w:line="240" w:before="0" w:after="200"/>
        <w:ind w:left="720" w:firstLine="567"/>
        <w:contextualSpacing/>
        <w:rPr>
          <w:rStyle w:val="FontStyle57"/>
          <w:rFonts w:ascii="Bookman Old Style" w:hAnsi="Bookman Old Style"/>
          <w:sz w:val="32"/>
          <w:szCs w:val="32"/>
        </w:rPr>
      </w:pPr>
      <w:r>
        <w:rPr>
          <w:rStyle w:val="FontStyle57"/>
          <w:rFonts w:ascii="Bookman Old Style" w:hAnsi="Bookman Old Style"/>
          <w:sz w:val="32"/>
          <w:szCs w:val="32"/>
        </w:rPr>
        <w:t>Министерства обеспечивают реализацию плана работы детского актива.</w:t>
      </w:r>
    </w:p>
    <w:p>
      <w:pPr>
        <w:pStyle w:val="Style34"/>
        <w:widowControl/>
        <w:tabs>
          <w:tab w:val="left" w:pos="142" w:leader="none"/>
        </w:tabs>
        <w:spacing w:lineRule="auto" w:line="240" w:before="0" w:after="200"/>
        <w:ind w:left="720" w:firstLine="567"/>
        <w:contextualSpacing/>
        <w:rPr>
          <w:rStyle w:val="FontStyle57"/>
          <w:rFonts w:ascii="Bookman Old Style" w:hAnsi="Bookman Old Style"/>
          <w:sz w:val="32"/>
          <w:szCs w:val="32"/>
        </w:rPr>
      </w:pPr>
      <w:r>
        <w:rPr>
          <w:rStyle w:val="FontStyle57"/>
          <w:rFonts w:ascii="Bookman Old Style" w:hAnsi="Bookman Old Style"/>
          <w:sz w:val="32"/>
          <w:szCs w:val="32"/>
        </w:rPr>
        <w:t>Заседания актива проходят не реже 2-х раз в четверть.</w:t>
      </w:r>
    </w:p>
    <w:p>
      <w:pPr>
        <w:pStyle w:val="Style34"/>
        <w:widowControl/>
        <w:tabs>
          <w:tab w:val="left" w:pos="142" w:leader="none"/>
        </w:tabs>
        <w:spacing w:lineRule="auto" w:line="240" w:before="0" w:after="200"/>
        <w:ind w:left="720" w:firstLine="567"/>
        <w:contextualSpacing/>
        <w:rPr>
          <w:rStyle w:val="FontStyle57"/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</w:r>
    </w:p>
    <w:p>
      <w:pPr>
        <w:pStyle w:val="Normal"/>
        <w:ind w:firstLine="567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567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567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567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567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567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567"/>
        <w:jc w:val="both"/>
        <w:rPr>
          <w:rFonts w:ascii="Bookman Old Style" w:hAnsi="Bookman Old Style"/>
          <w:b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 xml:space="preserve">    </w:t>
      </w:r>
      <w:r>
        <w:rPr>
          <w:rFonts w:ascii="Bookman Old Style" w:hAnsi="Bookman Old Style"/>
          <w:b/>
          <w:sz w:val="32"/>
          <w:szCs w:val="32"/>
        </w:rPr>
        <w:t>Содержание деятельности программы.</w:t>
      </w:r>
    </w:p>
    <w:p>
      <w:pPr>
        <w:pStyle w:val="Normal"/>
        <w:ind w:firstLine="567"/>
        <w:jc w:val="both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Содержание программы в соответствии с направлениями работы актива распределено по блокам. Все направления программы разработаны с учётом возрастных и индивидуальных особенностей детей, их интересов и потребностей. Самоуправление воспитанников детского клуба реализуется через актив «Мы».</w:t>
      </w:r>
    </w:p>
    <w:p>
      <w:pPr>
        <w:pStyle w:val="Style34"/>
        <w:widowControl/>
        <w:tabs>
          <w:tab w:val="left" w:pos="142" w:leader="none"/>
        </w:tabs>
        <w:spacing w:lineRule="auto" w:line="240" w:before="0" w:after="200"/>
        <w:ind w:left="720" w:firstLine="567"/>
        <w:contextualSpacing/>
        <w:rPr>
          <w:rStyle w:val="FontStyle57"/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</w:r>
    </w:p>
    <w:p>
      <w:pPr>
        <w:pStyle w:val="Normal"/>
        <w:ind w:firstLine="567"/>
        <w:jc w:val="both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</w:r>
    </w:p>
    <w:tbl>
      <w:tblPr>
        <w:tblStyle w:val="a9"/>
        <w:tblW w:w="9570" w:type="dxa"/>
        <w:jc w:val="left"/>
        <w:tblInd w:w="-5" w:type="dxa"/>
        <w:tblCellMar>
          <w:top w:w="0" w:type="dxa"/>
          <w:left w:w="10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31"/>
        <w:gridCol w:w="1886"/>
        <w:gridCol w:w="2070"/>
        <w:gridCol w:w="1887"/>
        <w:gridCol w:w="2096"/>
      </w:tblGrid>
      <w:tr>
        <w:trPr>
          <w:trHeight w:val="1210" w:hRule="atLeast"/>
        </w:trPr>
        <w:tc>
          <w:tcPr>
            <w:tcW w:w="163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Название блока</w:t>
            </w:r>
          </w:p>
        </w:tc>
        <w:tc>
          <w:tcPr>
            <w:tcW w:w="1886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jc w:val="left"/>
              <w:rPr>
                <w:rFonts w:ascii="Bookman Old Style" w:hAnsi="Bookman Old Style"/>
                <w:b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 xml:space="preserve">Направление </w:t>
            </w:r>
          </w:p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деятельности</w:t>
            </w:r>
          </w:p>
        </w:tc>
        <w:tc>
          <w:tcPr>
            <w:tcW w:w="207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 xml:space="preserve">       </w:t>
            </w:r>
            <w:r>
              <w:rPr>
                <w:rFonts w:ascii="Bookman Old Style" w:hAnsi="Bookman Old Style"/>
                <w:b/>
                <w:sz w:val="20"/>
                <w:szCs w:val="20"/>
              </w:rPr>
              <w:t>задачи</w:t>
            </w:r>
          </w:p>
        </w:tc>
        <w:tc>
          <w:tcPr>
            <w:tcW w:w="1887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ответственные</w:t>
            </w:r>
          </w:p>
        </w:tc>
        <w:tc>
          <w:tcPr>
            <w:tcW w:w="2096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ind w:firstLine="567"/>
              <w:jc w:val="left"/>
              <w:rPr>
                <w:rFonts w:ascii="Bookman Old Style" w:hAnsi="Bookman Old Style"/>
                <w:b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Виды деятельности</w:t>
            </w:r>
          </w:p>
        </w:tc>
      </w:tr>
      <w:tr>
        <w:trPr>
          <w:trHeight w:val="820" w:hRule="atLeast"/>
        </w:trPr>
        <w:tc>
          <w:tcPr>
            <w:tcW w:w="163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«Порядок везде и во всём»</w:t>
            </w:r>
          </w:p>
        </w:tc>
        <w:tc>
          <w:tcPr>
            <w:tcW w:w="1886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>
              <w:rPr>
                <w:rFonts w:ascii="Bookman Old Style" w:hAnsi="Bookman Old Style"/>
                <w:sz w:val="24"/>
                <w:szCs w:val="24"/>
              </w:rPr>
              <w:t>Трудовое, экологическое.</w:t>
            </w:r>
          </w:p>
        </w:tc>
        <w:tc>
          <w:tcPr>
            <w:tcW w:w="207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Способствовать  развитию чувства ответственности, формирование трудовых навыков</w:t>
            </w:r>
          </w:p>
        </w:tc>
        <w:tc>
          <w:tcPr>
            <w:tcW w:w="1887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Style w:val="FontStyle57"/>
                <w:rFonts w:ascii="Bookman Old Style" w:hAnsi="Bookman Old Style"/>
                <w:sz w:val="20"/>
                <w:szCs w:val="20"/>
              </w:rPr>
              <w:t>«Министерство труда  и порядка»</w:t>
            </w:r>
          </w:p>
        </w:tc>
        <w:tc>
          <w:tcPr>
            <w:tcW w:w="2096" w:type="dxa"/>
            <w:tcBorders/>
            <w:shd w:fill="auto" w:val="clear"/>
            <w:tcMar>
              <w:left w:w="103" w:type="dxa"/>
            </w:tcMar>
          </w:tcPr>
          <w:p>
            <w:pPr>
              <w:pStyle w:val="Style30"/>
              <w:widowControl/>
              <w:spacing w:lineRule="auto" w:line="240" w:before="0" w:after="200"/>
              <w:contextualSpacing/>
              <w:rPr>
                <w:rStyle w:val="FontStyle57"/>
                <w:rFonts w:ascii="Bookman Old Style" w:hAnsi="Bookman Old Style"/>
                <w:sz w:val="24"/>
                <w:szCs w:val="24"/>
              </w:rPr>
            </w:pPr>
            <w:r>
              <w:rPr>
                <w:rStyle w:val="FontStyle57"/>
                <w:rFonts w:ascii="Bookman Old Style" w:hAnsi="Bookman Old Style"/>
                <w:sz w:val="24"/>
                <w:szCs w:val="24"/>
              </w:rPr>
              <w:t>организация дежурства в клубе во время занятий и во время проведения мероприятий, организаторы по проведению акций по очистке территории вокруг клуба:</w:t>
            </w:r>
            <w:r>
              <w:rPr>
                <w:rFonts w:ascii="Bookman Old Style" w:hAnsi="Bookman Old Style"/>
              </w:rPr>
              <w:t xml:space="preserve"> операции «Трудовой десант», акции «Зелёный патруль».</w:t>
            </w:r>
          </w:p>
          <w:p>
            <w:pPr>
              <w:pStyle w:val="Style34"/>
              <w:widowControl/>
              <w:tabs>
                <w:tab w:val="left" w:pos="142" w:leader="none"/>
              </w:tabs>
              <w:spacing w:lineRule="auto" w:line="240" w:before="0" w:after="200"/>
              <w:contextualSpacing/>
              <w:jc w:val="left"/>
              <w:rPr>
                <w:rStyle w:val="FontStyle57"/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</w:r>
          </w:p>
          <w:p>
            <w:pPr>
              <w:pStyle w:val="Normal"/>
              <w:spacing w:before="0" w:after="200"/>
              <w:ind w:firstLine="567"/>
              <w:jc w:val="left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</w:r>
          </w:p>
        </w:tc>
      </w:tr>
      <w:tr>
        <w:trPr>
          <w:trHeight w:val="800" w:hRule="atLeast"/>
        </w:trPr>
        <w:tc>
          <w:tcPr>
            <w:tcW w:w="163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«Правда и ничего кроме правды»</w:t>
            </w:r>
          </w:p>
        </w:tc>
        <w:tc>
          <w:tcPr>
            <w:tcW w:w="1886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jc w:val="left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Информаци-</w:t>
            </w:r>
          </w:p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онно- познавательное</w:t>
            </w:r>
          </w:p>
        </w:tc>
        <w:tc>
          <w:tcPr>
            <w:tcW w:w="207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Развитие познавательной активности, обеспечение возможности реализовать свои творческие способности.</w:t>
            </w:r>
          </w:p>
        </w:tc>
        <w:tc>
          <w:tcPr>
            <w:tcW w:w="1887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Style w:val="FontStyle58"/>
                <w:rFonts w:ascii="Bookman Old Style" w:hAnsi="Bookman Old Style"/>
                <w:b w:val="false"/>
                <w:sz w:val="24"/>
                <w:szCs w:val="24"/>
              </w:rPr>
              <w:t>«М.И.С.»</w:t>
            </w:r>
            <w:r>
              <w:rPr>
                <w:rStyle w:val="FontStyle57"/>
                <w:rFonts w:ascii="Bookman Old Style" w:hAnsi="Bookman Old Style"/>
                <w:sz w:val="24"/>
                <w:szCs w:val="24"/>
              </w:rPr>
              <w:t xml:space="preserve"> </w:t>
            </w:r>
            <w:r>
              <w:rPr>
                <w:rStyle w:val="FontStyle57"/>
                <w:rFonts w:ascii="Bookman Old Style" w:hAnsi="Bookman Old Style"/>
                <w:sz w:val="22"/>
                <w:szCs w:val="22"/>
              </w:rPr>
              <w:t>(информация и социология-</w:t>
            </w:r>
          </w:p>
        </w:tc>
        <w:tc>
          <w:tcPr>
            <w:tcW w:w="2096" w:type="dxa"/>
            <w:tcBorders/>
            <w:shd w:fill="auto" w:val="clear"/>
            <w:tcMar>
              <w:left w:w="103" w:type="dxa"/>
            </w:tcMar>
          </w:tcPr>
          <w:p>
            <w:pPr>
              <w:pStyle w:val="Style34"/>
              <w:widowControl/>
              <w:tabs>
                <w:tab w:val="left" w:pos="142" w:leader="none"/>
              </w:tabs>
              <w:spacing w:lineRule="auto" w:line="240" w:before="0" w:after="200"/>
              <w:contextualSpacing/>
              <w:jc w:val="left"/>
              <w:rPr>
                <w:rFonts w:ascii="Bookman Old Style" w:hAnsi="Bookman Old Style"/>
                <w:sz w:val="32"/>
                <w:szCs w:val="32"/>
              </w:rPr>
            </w:pPr>
            <w:r>
              <w:rPr>
                <w:rStyle w:val="FontStyle57"/>
                <w:rFonts w:ascii="Bookman Old Style" w:hAnsi="Bookman Old Style"/>
                <w:sz w:val="24"/>
                <w:szCs w:val="24"/>
              </w:rPr>
              <w:t>информирование коллектива о деятельности актива, через выпуск стенгазет, листовок, проведение социоопросов:</w:t>
            </w:r>
            <w:r>
              <w:rPr>
                <w:rFonts w:ascii="Bookman Old Style" w:hAnsi="Bookman Old Style"/>
              </w:rPr>
              <w:t xml:space="preserve"> диагностика «Какой у нас коллектив», «Моё свободное время», «Жизненные ценности подростка»</w:t>
            </w:r>
          </w:p>
        </w:tc>
      </w:tr>
      <w:tr>
        <w:trPr>
          <w:trHeight w:val="800" w:hRule="atLeast"/>
        </w:trPr>
        <w:tc>
          <w:tcPr>
            <w:tcW w:w="163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«в здоровом теле –дух здоровый»</w:t>
            </w:r>
          </w:p>
        </w:tc>
        <w:tc>
          <w:tcPr>
            <w:tcW w:w="1886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Нравственное, физическое развитие.</w:t>
            </w:r>
          </w:p>
        </w:tc>
        <w:tc>
          <w:tcPr>
            <w:tcW w:w="207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sz w:val="32"/>
                <w:szCs w:val="32"/>
              </w:rPr>
            </w:pPr>
            <w:r>
              <w:rPr>
                <w:rFonts w:ascii="Bookman Old Style" w:hAnsi="Bookman Old Style"/>
              </w:rPr>
              <w:t>Профилактика асоциального поведения, формирование навыков ЗОЖ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, </w:t>
            </w:r>
            <w:r>
              <w:rPr>
                <w:rFonts w:ascii="Bookman Old Style" w:hAnsi="Bookman Old Style"/>
              </w:rPr>
              <w:t>развитие интереса к физической культуре</w:t>
            </w:r>
            <w:r>
              <w:rPr>
                <w:rFonts w:ascii="Bookman Old Style" w:hAnsi="Bookman Old Style"/>
                <w:sz w:val="24"/>
                <w:szCs w:val="24"/>
              </w:rPr>
              <w:t>.</w:t>
            </w:r>
          </w:p>
        </w:tc>
        <w:tc>
          <w:tcPr>
            <w:tcW w:w="1887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sz w:val="32"/>
                <w:szCs w:val="32"/>
              </w:rPr>
            </w:pPr>
            <w:r>
              <w:rPr>
                <w:rStyle w:val="FontStyle59"/>
                <w:rFonts w:ascii="Bookman Old Style" w:hAnsi="Bookman Old Style"/>
                <w:b w:val="false"/>
                <w:sz w:val="24"/>
                <w:szCs w:val="24"/>
              </w:rPr>
              <w:t>«</w:t>
            </w:r>
            <w:r>
              <w:rPr>
                <w:rStyle w:val="FontStyle59"/>
                <w:rFonts w:ascii="Bookman Old Style" w:hAnsi="Bookman Old Style"/>
                <w:b w:val="false"/>
                <w:sz w:val="22"/>
                <w:szCs w:val="22"/>
              </w:rPr>
              <w:t>Министерство здравохранения»</w:t>
            </w:r>
          </w:p>
        </w:tc>
        <w:tc>
          <w:tcPr>
            <w:tcW w:w="2096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Style w:val="FontStyle57"/>
                <w:rFonts w:ascii="Bookman Old Style" w:hAnsi="Bookman Old Style"/>
                <w:sz w:val="24"/>
                <w:szCs w:val="24"/>
              </w:rPr>
              <w:t xml:space="preserve"> </w:t>
            </w:r>
            <w:r>
              <w:rPr>
                <w:rStyle w:val="FontStyle57"/>
                <w:rFonts w:ascii="Bookman Old Style" w:hAnsi="Bookman Old Style"/>
                <w:sz w:val="24"/>
                <w:szCs w:val="24"/>
              </w:rPr>
              <w:t xml:space="preserve">Участие в игровых программах, тренингах. Проведение акций: «Спасибо, нет!», «Здоровая молодёжь- процветающая Россия», «Спорт против наркотиков», «Чистая книга».  Организация и проведение соревнований, спортивных эстафет, оздоровительных прогулок выходного дня. </w:t>
            </w:r>
          </w:p>
        </w:tc>
      </w:tr>
      <w:tr>
        <w:trPr>
          <w:trHeight w:val="800" w:hRule="atLeast"/>
        </w:trPr>
        <w:tc>
          <w:tcPr>
            <w:tcW w:w="163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«Нам некогда скучать!»</w:t>
            </w:r>
          </w:p>
        </w:tc>
        <w:tc>
          <w:tcPr>
            <w:tcW w:w="1886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</w:rPr>
              <w:t>Духовно- нравственное, художественное</w:t>
            </w:r>
          </w:p>
        </w:tc>
        <w:tc>
          <w:tcPr>
            <w:tcW w:w="207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sz w:val="32"/>
                <w:szCs w:val="32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Организация полезного, содержательного досуга.</w:t>
            </w:r>
          </w:p>
        </w:tc>
        <w:tc>
          <w:tcPr>
            <w:tcW w:w="1887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sz w:val="32"/>
                <w:szCs w:val="32"/>
              </w:rPr>
            </w:pPr>
            <w:r>
              <w:rPr>
                <w:rStyle w:val="FontStyle58"/>
                <w:rFonts w:ascii="Bookman Old Style" w:hAnsi="Bookman Old Style"/>
                <w:sz w:val="32"/>
                <w:szCs w:val="32"/>
              </w:rPr>
              <w:t>«</w:t>
            </w:r>
            <w:r>
              <w:rPr>
                <w:rStyle w:val="FontStyle58"/>
                <w:rFonts w:ascii="Bookman Old Style" w:hAnsi="Bookman Old Style"/>
                <w:b w:val="false"/>
                <w:sz w:val="24"/>
                <w:szCs w:val="24"/>
              </w:rPr>
              <w:t>Министерство культуры»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</w:p>
        </w:tc>
        <w:tc>
          <w:tcPr>
            <w:tcW w:w="2096" w:type="dxa"/>
            <w:tcBorders/>
            <w:shd w:fill="auto" w:val="clear"/>
            <w:tcMar>
              <w:left w:w="103" w:type="dxa"/>
            </w:tcMar>
          </w:tcPr>
          <w:p>
            <w:pPr>
              <w:pStyle w:val="Style34"/>
              <w:widowControl/>
              <w:tabs>
                <w:tab w:val="left" w:pos="142" w:leader="none"/>
              </w:tabs>
              <w:spacing w:lineRule="auto" w:line="240" w:before="0" w:after="200"/>
              <w:contextualSpacing/>
              <w:jc w:val="left"/>
              <w:rPr>
                <w:rStyle w:val="FontStyle57"/>
                <w:rFonts w:ascii="Bookman Old Style" w:hAnsi="Bookman Old Style"/>
                <w:sz w:val="24"/>
                <w:szCs w:val="24"/>
              </w:rPr>
            </w:pPr>
            <w:r>
              <w:rPr>
                <w:rStyle w:val="FontStyle57"/>
                <w:rFonts w:ascii="Bookman Old Style" w:hAnsi="Bookman Old Style"/>
                <w:sz w:val="24"/>
                <w:szCs w:val="24"/>
              </w:rPr>
              <w:t>Организация культурно- массовых мероприятий,</w:t>
            </w:r>
          </w:p>
          <w:p>
            <w:pPr>
              <w:pStyle w:val="Normal"/>
              <w:jc w:val="left"/>
              <w:rPr>
                <w:rStyle w:val="FontStyle57"/>
                <w:rFonts w:ascii="Bookman Old Style" w:hAnsi="Bookman Old Style"/>
                <w:sz w:val="24"/>
                <w:szCs w:val="24"/>
              </w:rPr>
            </w:pPr>
            <w:r>
              <w:rPr>
                <w:rStyle w:val="FontStyle57"/>
                <w:rFonts w:ascii="Bookman Old Style" w:hAnsi="Bookman Old Style"/>
                <w:sz w:val="24"/>
                <w:szCs w:val="24"/>
              </w:rPr>
              <w:t>оформление клуба к праздникам,</w:t>
            </w:r>
          </w:p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sz w:val="32"/>
                <w:szCs w:val="32"/>
              </w:rPr>
            </w:pPr>
            <w:r>
              <w:rPr>
                <w:rStyle w:val="FontStyle57"/>
                <w:rFonts w:ascii="Bookman Old Style" w:hAnsi="Bookman Old Style"/>
                <w:sz w:val="24"/>
                <w:szCs w:val="24"/>
              </w:rPr>
              <w:t>КТД</w:t>
            </w:r>
          </w:p>
        </w:tc>
      </w:tr>
      <w:tr>
        <w:trPr>
          <w:trHeight w:val="820" w:hRule="atLeast"/>
        </w:trPr>
        <w:tc>
          <w:tcPr>
            <w:tcW w:w="1631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sz w:val="32"/>
                <w:szCs w:val="32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«Пример для подражания»</w:t>
            </w:r>
          </w:p>
        </w:tc>
        <w:tc>
          <w:tcPr>
            <w:tcW w:w="1886" w:type="dxa"/>
            <w:tcBorders>
              <w:left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Гражданско-патриотичес-кое</w:t>
            </w:r>
          </w:p>
        </w:tc>
        <w:tc>
          <w:tcPr>
            <w:tcW w:w="2070" w:type="dxa"/>
            <w:tcBorders>
              <w:left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Воспитание патриотов, достойных граждан своей страны.</w:t>
            </w:r>
          </w:p>
        </w:tc>
        <w:tc>
          <w:tcPr>
            <w:tcW w:w="1887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«Министерство помощи и защиты»</w:t>
            </w:r>
          </w:p>
        </w:tc>
        <w:tc>
          <w:tcPr>
            <w:tcW w:w="2096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jc w:val="left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Style w:val="FontStyle57"/>
                <w:rFonts w:ascii="Bookman Old Style" w:hAnsi="Bookman Old Style"/>
                <w:sz w:val="24"/>
                <w:szCs w:val="24"/>
              </w:rPr>
              <w:t>Проведение операций, акций социальной направленности: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акция «Тимуровцы нашего времени».</w:t>
            </w:r>
          </w:p>
          <w:p>
            <w:pPr>
              <w:pStyle w:val="Normal"/>
              <w:jc w:val="left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операция «Подарок ветерану»,</w:t>
            </w:r>
          </w:p>
          <w:p>
            <w:pPr>
              <w:pStyle w:val="Style34"/>
              <w:widowControl/>
              <w:tabs>
                <w:tab w:val="left" w:pos="142" w:leader="none"/>
              </w:tabs>
              <w:spacing w:lineRule="auto" w:line="240" w:before="0" w:after="200"/>
              <w:contextualSpacing/>
              <w:jc w:val="left"/>
              <w:rPr>
                <w:rStyle w:val="FontStyle57"/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</w:rPr>
              <w:t>операция «Венок славы».</w:t>
            </w:r>
          </w:p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</w:r>
          </w:p>
        </w:tc>
      </w:tr>
      <w:tr>
        <w:trPr>
          <w:trHeight w:val="686" w:hRule="atLeast"/>
        </w:trPr>
        <w:tc>
          <w:tcPr>
            <w:tcW w:w="163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sz w:val="32"/>
                <w:szCs w:val="32"/>
              </w:rPr>
            </w:pPr>
            <w:r>
              <w:rPr>
                <w:rFonts w:ascii="Bookman Old Style" w:hAnsi="Bookman Old Style"/>
              </w:rPr>
              <w:t>«Я лидер – организатор</w:t>
            </w:r>
            <w:r>
              <w:rPr>
                <w:rFonts w:ascii="Bookman Old Style" w:hAnsi="Bookman Old Style"/>
                <w:sz w:val="32"/>
                <w:szCs w:val="32"/>
              </w:rPr>
              <w:t>»</w:t>
            </w:r>
          </w:p>
        </w:tc>
        <w:tc>
          <w:tcPr>
            <w:tcW w:w="1886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sz w:val="32"/>
                <w:szCs w:val="32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развивающее</w:t>
            </w:r>
          </w:p>
        </w:tc>
        <w:tc>
          <w:tcPr>
            <w:tcW w:w="207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sz w:val="32"/>
                <w:szCs w:val="32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Формирование лидерских качеств.</w:t>
            </w:r>
          </w:p>
        </w:tc>
        <w:tc>
          <w:tcPr>
            <w:tcW w:w="1887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sz w:val="32"/>
                <w:szCs w:val="32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Куратор детского актива</w:t>
            </w:r>
          </w:p>
        </w:tc>
        <w:tc>
          <w:tcPr>
            <w:tcW w:w="2096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sz w:val="32"/>
                <w:szCs w:val="32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Развивающие игры на сплочение коллектива, на выявление лидерства, на развитие организаторских способностей, умение анализировать свою деятельность: «Человеческий узел», «Клубок», дискуссии: «Лидерство», «Команда лидера» и т. д.</w:t>
            </w:r>
          </w:p>
        </w:tc>
      </w:tr>
    </w:tbl>
    <w:p>
      <w:pPr>
        <w:pStyle w:val="Normal"/>
        <w:ind w:firstLine="567"/>
        <w:jc w:val="left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</w:r>
    </w:p>
    <w:p>
      <w:pPr>
        <w:pStyle w:val="Normal"/>
        <w:ind w:firstLine="567"/>
        <w:jc w:val="left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</w:r>
    </w:p>
    <w:p>
      <w:pPr>
        <w:pStyle w:val="Normal"/>
        <w:ind w:firstLine="567"/>
        <w:jc w:val="left"/>
        <w:rPr>
          <w:rFonts w:ascii="Bookman Old Style" w:hAnsi="Bookman Old Style"/>
          <w:b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</w:r>
    </w:p>
    <w:p>
      <w:pPr>
        <w:pStyle w:val="Normal"/>
        <w:ind w:firstLine="567"/>
        <w:jc w:val="left"/>
        <w:rPr>
          <w:rFonts w:ascii="Bookman Old Style" w:hAnsi="Bookman Old Style"/>
          <w:b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</w:r>
    </w:p>
    <w:p>
      <w:pPr>
        <w:pStyle w:val="Normal"/>
        <w:ind w:firstLine="567"/>
        <w:jc w:val="left"/>
        <w:rPr>
          <w:rFonts w:ascii="Bookman Old Style" w:hAnsi="Bookman Old Style"/>
          <w:b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</w:r>
    </w:p>
    <w:p>
      <w:pPr>
        <w:pStyle w:val="Normal"/>
        <w:ind w:firstLine="567"/>
        <w:jc w:val="left"/>
        <w:rPr>
          <w:rFonts w:ascii="Bookman Old Style" w:hAnsi="Bookman Old Style"/>
          <w:b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</w:r>
    </w:p>
    <w:p>
      <w:pPr>
        <w:pStyle w:val="Normal"/>
        <w:ind w:firstLine="567"/>
        <w:jc w:val="left"/>
        <w:rPr>
          <w:rFonts w:ascii="Bookman Old Style" w:hAnsi="Bookman Old Style"/>
          <w:b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</w:r>
    </w:p>
    <w:p>
      <w:pPr>
        <w:pStyle w:val="Normal"/>
        <w:ind w:firstLine="567"/>
        <w:jc w:val="left"/>
        <w:rPr>
          <w:rFonts w:ascii="Bookman Old Style" w:hAnsi="Bookman Old Style"/>
          <w:b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</w:r>
    </w:p>
    <w:p>
      <w:pPr>
        <w:pStyle w:val="Normal"/>
        <w:ind w:firstLine="567"/>
        <w:jc w:val="left"/>
        <w:rPr>
          <w:rFonts w:ascii="Bookman Old Style" w:hAnsi="Bookman Old Style"/>
          <w:b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</w:r>
    </w:p>
    <w:p>
      <w:pPr>
        <w:pStyle w:val="Normal"/>
        <w:ind w:firstLine="567"/>
        <w:jc w:val="left"/>
        <w:rPr>
          <w:rFonts w:ascii="Bookman Old Style" w:hAnsi="Bookman Old Style"/>
          <w:b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</w:r>
    </w:p>
    <w:p>
      <w:pPr>
        <w:pStyle w:val="Normal"/>
        <w:ind w:firstLine="567"/>
        <w:jc w:val="left"/>
        <w:rPr>
          <w:rFonts w:ascii="Bookman Old Style" w:hAnsi="Bookman Old Style"/>
          <w:b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</w:r>
    </w:p>
    <w:p>
      <w:pPr>
        <w:pStyle w:val="Normal"/>
        <w:ind w:firstLine="567"/>
        <w:jc w:val="left"/>
        <w:rPr>
          <w:rFonts w:ascii="Bookman Old Style" w:hAnsi="Bookman Old Style"/>
          <w:b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</w:r>
    </w:p>
    <w:p>
      <w:pPr>
        <w:pStyle w:val="Normal"/>
        <w:ind w:firstLine="567"/>
        <w:jc w:val="left"/>
        <w:rPr>
          <w:rFonts w:ascii="Bookman Old Style" w:hAnsi="Bookman Old Style"/>
          <w:b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</w:r>
    </w:p>
    <w:p>
      <w:pPr>
        <w:pStyle w:val="Normal"/>
        <w:ind w:firstLine="567"/>
        <w:jc w:val="left"/>
        <w:rPr>
          <w:rFonts w:ascii="Bookman Old Style" w:hAnsi="Bookman Old Style"/>
          <w:b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 xml:space="preserve">        </w:t>
      </w:r>
      <w:r>
        <w:rPr>
          <w:rFonts w:ascii="Bookman Old Style" w:hAnsi="Bookman Old Style"/>
          <w:b/>
          <w:sz w:val="32"/>
          <w:szCs w:val="32"/>
        </w:rPr>
        <w:t>Механизм реализации программы.</w:t>
      </w:r>
    </w:p>
    <w:p>
      <w:pPr>
        <w:pStyle w:val="ListParagraph"/>
        <w:numPr>
          <w:ilvl w:val="0"/>
          <w:numId w:val="16"/>
        </w:numPr>
        <w:jc w:val="left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Формирование постоянно действующего актива клуба с учётом возрастных особенностей и личностного интереса детей.</w:t>
      </w:r>
    </w:p>
    <w:p>
      <w:pPr>
        <w:pStyle w:val="ListParagraph"/>
        <w:numPr>
          <w:ilvl w:val="0"/>
          <w:numId w:val="16"/>
        </w:numPr>
        <w:jc w:val="left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Использование в работе активных форм деятельности: круглые столы, интеллектуальные игры, интерактивные ток-шоу,  разработка сценариев праздников, игровых программ, организация и проведение.</w:t>
      </w:r>
    </w:p>
    <w:p>
      <w:pPr>
        <w:pStyle w:val="ListParagraph"/>
        <w:numPr>
          <w:ilvl w:val="0"/>
          <w:numId w:val="16"/>
        </w:numPr>
        <w:jc w:val="left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Оформление результатов деятельности в уголке детского актива: достижения (дипломы, грамоты, участие в конкурсах, выставках), фоторепортажи, поздравления, статьи, выпуск стенгазет.</w:t>
      </w:r>
    </w:p>
    <w:p>
      <w:pPr>
        <w:pStyle w:val="ListParagraph"/>
        <w:numPr>
          <w:ilvl w:val="0"/>
          <w:numId w:val="16"/>
        </w:numPr>
        <w:jc w:val="left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Проведение операций, акций социальной направленности.</w:t>
      </w:r>
    </w:p>
    <w:p>
      <w:pPr>
        <w:pStyle w:val="ListParagraph"/>
        <w:numPr>
          <w:ilvl w:val="0"/>
          <w:numId w:val="16"/>
        </w:numPr>
        <w:jc w:val="left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Учёба детского актива.</w:t>
      </w:r>
    </w:p>
    <w:p>
      <w:pPr>
        <w:pStyle w:val="Normal"/>
        <w:jc w:val="left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</w:r>
    </w:p>
    <w:p>
      <w:pPr>
        <w:pStyle w:val="Normal"/>
        <w:rPr>
          <w:rFonts w:ascii="Bookman Old Style" w:hAnsi="Bookman Old Style"/>
          <w:b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>Ожидаемые результаты.</w:t>
      </w:r>
    </w:p>
    <w:p>
      <w:pPr>
        <w:pStyle w:val="ListParagraph"/>
        <w:ind w:left="1854" w:hanging="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ListParagraph"/>
        <w:numPr>
          <w:ilvl w:val="0"/>
          <w:numId w:val="19"/>
        </w:num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Развитие коммуникативных качеств и умение детей общаться на различных уровнях социальной лестницы</w:t>
      </w:r>
    </w:p>
    <w:p>
      <w:pPr>
        <w:pStyle w:val="ListParagraph"/>
        <w:numPr>
          <w:ilvl w:val="0"/>
          <w:numId w:val="19"/>
        </w:num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Развитие организаторских качеств у детей, формирование у них навыков лидера;</w:t>
      </w:r>
    </w:p>
    <w:p>
      <w:pPr>
        <w:pStyle w:val="ListParagraph"/>
        <w:numPr>
          <w:ilvl w:val="0"/>
          <w:numId w:val="19"/>
        </w:num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Создание атмосферы сотрудничества между воспитанниками, педагогами, родителями;</w:t>
      </w:r>
    </w:p>
    <w:p>
      <w:pPr>
        <w:pStyle w:val="ListParagraph"/>
        <w:ind w:left="2574" w:hanging="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ListParagraph"/>
        <w:ind w:left="2574" w:hanging="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ListParagraph"/>
        <w:ind w:left="1854" w:hanging="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Normal"/>
        <w:ind w:firstLine="567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567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567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567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567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rPr>
          <w:sz w:val="28"/>
          <w:szCs w:val="28"/>
        </w:rPr>
      </w:pPr>
      <w:r>
        <w:rPr>
          <w:sz w:val="28"/>
          <w:szCs w:val="28"/>
        </w:rPr>
      </w:r>
      <w:r>
        <w:br w:type="page"/>
      </w:r>
    </w:p>
    <w:p>
      <w:pPr>
        <w:pStyle w:val="Normal"/>
        <w:spacing w:lineRule="auto" w:line="240" w:before="0" w:after="0"/>
        <w:ind w:firstLine="567"/>
        <w:contextualSpacing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contextualSpacing/>
        <w:jc w:val="right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УТВЕРЖДАЮ:</w:t>
      </w:r>
    </w:p>
    <w:p>
      <w:pPr>
        <w:pStyle w:val="Normal"/>
        <w:keepNext/>
        <w:keepLines/>
        <w:spacing w:lineRule="auto" w:line="240" w:before="0" w:after="0"/>
        <w:ind w:firstLine="567"/>
        <w:contextualSpacing/>
        <w:jc w:val="right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Педагог организатор</w:t>
      </w:r>
    </w:p>
    <w:p>
      <w:pPr>
        <w:pStyle w:val="Normal"/>
        <w:keepNext/>
        <w:keepLines/>
        <w:spacing w:lineRule="auto" w:line="240" w:before="0" w:after="0"/>
        <w:ind w:firstLine="567"/>
        <w:contextualSpacing/>
        <w:jc w:val="right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им. А. В. Прыгунова</w:t>
      </w:r>
    </w:p>
    <w:p>
      <w:pPr>
        <w:pStyle w:val="Normal"/>
        <w:keepNext/>
        <w:keepLines/>
        <w:spacing w:lineRule="auto" w:line="240" w:before="0" w:after="0"/>
        <w:ind w:firstLine="567"/>
        <w:contextualSpacing/>
        <w:jc w:val="right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Е. Б. Троицкая</w:t>
      </w:r>
    </w:p>
    <w:p>
      <w:pPr>
        <w:pStyle w:val="Normal"/>
        <w:spacing w:lineRule="auto" w:line="240" w:before="0" w:after="0"/>
        <w:ind w:firstLine="567"/>
        <w:contextualSpacing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contextualSpacing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contextualSpacing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contextualSpacing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contextualSpacing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contextualSpacing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contextualSpacing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contextualSpacing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contextualSpacing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contextualSpacing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contextualSpacing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contextualSpacing/>
        <w:rPr>
          <w:rFonts w:ascii="Bookman Old Style" w:hAnsi="Bookman Old Style"/>
          <w:b/>
          <w:b/>
          <w:sz w:val="56"/>
          <w:szCs w:val="56"/>
        </w:rPr>
      </w:pPr>
      <w:r>
        <w:rPr>
          <w:rFonts w:ascii="Bookman Old Style" w:hAnsi="Bookman Old Style"/>
          <w:b/>
          <w:sz w:val="56"/>
          <w:szCs w:val="56"/>
        </w:rPr>
        <w:t>Положение</w:t>
      </w:r>
    </w:p>
    <w:p>
      <w:pPr>
        <w:pStyle w:val="Normal"/>
        <w:spacing w:lineRule="auto" w:line="240" w:before="0" w:after="0"/>
        <w:ind w:firstLine="567"/>
        <w:contextualSpacing/>
        <w:rPr>
          <w:rFonts w:ascii="Bookman Old Style" w:hAnsi="Bookman Old Style"/>
          <w:b/>
          <w:b/>
          <w:sz w:val="56"/>
          <w:szCs w:val="56"/>
        </w:rPr>
      </w:pPr>
      <w:r>
        <w:rPr>
          <w:rFonts w:ascii="Bookman Old Style" w:hAnsi="Bookman Old Style"/>
          <w:b/>
          <w:sz w:val="56"/>
          <w:szCs w:val="56"/>
        </w:rPr>
        <w:t>детского актива «Мы».</w:t>
      </w:r>
    </w:p>
    <w:p>
      <w:pPr>
        <w:pStyle w:val="Normal"/>
        <w:spacing w:lineRule="auto" w:line="240" w:before="0" w:after="0"/>
        <w:ind w:firstLine="567"/>
        <w:contextualSpacing/>
        <w:rPr>
          <w:rFonts w:ascii="Bookman Old Style" w:hAnsi="Bookman Old Style"/>
          <w:sz w:val="56"/>
          <w:szCs w:val="56"/>
        </w:rPr>
      </w:pPr>
      <w:r>
        <w:rPr>
          <w:rFonts w:ascii="Bookman Old Style" w:hAnsi="Bookman Old Style"/>
          <w:sz w:val="56"/>
          <w:szCs w:val="56"/>
        </w:rPr>
      </w:r>
    </w:p>
    <w:p>
      <w:pPr>
        <w:pStyle w:val="Normal"/>
        <w:spacing w:lineRule="auto" w:line="240" w:before="0" w:after="0"/>
        <w:ind w:firstLine="567"/>
        <w:contextualSpacing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contextualSpacing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contextualSpacing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contextualSpacing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contextualSpacing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contextualSpacing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contextualSpacing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contextualSpacing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contextualSpacing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contextualSpacing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contextualSpacing/>
        <w:jc w:val="right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Принято на общем </w:t>
      </w:r>
    </w:p>
    <w:p>
      <w:pPr>
        <w:pStyle w:val="Normal"/>
        <w:spacing w:lineRule="auto" w:line="240" w:before="0" w:after="0"/>
        <w:ind w:firstLine="567"/>
        <w:contextualSpacing/>
        <w:jc w:val="right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собрании воспитанников </w:t>
      </w:r>
    </w:p>
    <w:p>
      <w:pPr>
        <w:pStyle w:val="Style41"/>
        <w:widowControl/>
        <w:spacing w:before="65" w:after="200"/>
        <w:ind w:firstLine="567"/>
        <w:jc w:val="both"/>
        <w:rPr>
          <w:rStyle w:val="FontStyle43"/>
          <w:rFonts w:ascii="Bookman Old Style" w:hAnsi="Bookman Old Style"/>
          <w:sz w:val="28"/>
          <w:szCs w:val="28"/>
          <w:u w:val="single"/>
        </w:rPr>
      </w:pPr>
      <w:r>
        <w:rPr>
          <w:rFonts w:ascii="Bookman Old Style" w:hAnsi="Bookman Old Style"/>
          <w:sz w:val="28"/>
          <w:szCs w:val="28"/>
          <w:u w:val="single"/>
        </w:rPr>
      </w:r>
    </w:p>
    <w:p>
      <w:pPr>
        <w:pStyle w:val="Normal"/>
        <w:spacing w:lineRule="auto" w:line="240" w:before="0" w:after="0"/>
        <w:ind w:firstLine="567"/>
        <w:rPr>
          <w:rStyle w:val="FontStyle43"/>
          <w:rFonts w:ascii="Bookman Old Style" w:hAnsi="Bookman Old Style" w:eastAsia="" w:eastAsiaTheme="minorEastAsia"/>
          <w:sz w:val="28"/>
          <w:szCs w:val="28"/>
          <w:u w:val="single"/>
          <w:lang w:eastAsia="ru-RU"/>
        </w:rPr>
      </w:pPr>
      <w:r>
        <w:rPr>
          <w:rFonts w:eastAsia="" w:eastAsiaTheme="minorEastAsia" w:ascii="Bookman Old Style" w:hAnsi="Bookman Old Style"/>
          <w:sz w:val="28"/>
          <w:szCs w:val="28"/>
          <w:u w:val="single"/>
          <w:lang w:eastAsia="ru-RU"/>
        </w:rPr>
      </w:r>
      <w:r>
        <w:br w:type="page"/>
      </w:r>
    </w:p>
    <w:p>
      <w:pPr>
        <w:pStyle w:val="Style41"/>
        <w:widowControl/>
        <w:spacing w:before="0" w:after="200"/>
        <w:ind w:firstLine="567"/>
        <w:contextualSpacing/>
        <w:rPr>
          <w:rStyle w:val="FontStyle43"/>
          <w:rFonts w:ascii="Bookman Old Style" w:hAnsi="Bookman Old Style"/>
          <w:b/>
          <w:b/>
          <w:sz w:val="28"/>
          <w:szCs w:val="28"/>
        </w:rPr>
      </w:pPr>
      <w:r>
        <w:rPr>
          <w:rStyle w:val="FontStyle43"/>
          <w:rFonts w:ascii="Bookman Old Style" w:hAnsi="Bookman Old Style"/>
          <w:b/>
          <w:sz w:val="28"/>
          <w:szCs w:val="28"/>
        </w:rPr>
        <w:t>1. Общие положения.</w:t>
      </w:r>
    </w:p>
    <w:p>
      <w:pPr>
        <w:pStyle w:val="Style41"/>
        <w:widowControl/>
        <w:spacing w:before="0" w:after="200"/>
        <w:ind w:firstLine="567"/>
        <w:contextualSpacing/>
        <w:rPr>
          <w:rStyle w:val="FontStyle43"/>
          <w:rFonts w:ascii="Bookman Old Style" w:hAnsi="Bookman Old Style"/>
          <w:b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</w:r>
    </w:p>
    <w:p>
      <w:pPr>
        <w:pStyle w:val="Style41"/>
        <w:widowControl/>
        <w:spacing w:before="0" w:after="200"/>
        <w:ind w:firstLine="567"/>
        <w:contextualSpacing/>
        <w:rPr>
          <w:rStyle w:val="FontStyle43"/>
          <w:rFonts w:ascii="Bookman Old Style" w:hAnsi="Bookman Old Style"/>
          <w:b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</w:r>
    </w:p>
    <w:p>
      <w:pPr>
        <w:pStyle w:val="Style31"/>
        <w:widowControl/>
        <w:numPr>
          <w:ilvl w:val="0"/>
          <w:numId w:val="2"/>
        </w:numPr>
        <w:tabs>
          <w:tab w:val="left" w:pos="461" w:leader="none"/>
        </w:tabs>
        <w:spacing w:lineRule="auto" w:line="240" w:before="0" w:after="200"/>
        <w:ind w:firstLine="567"/>
        <w:contextualSpacing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43"/>
          <w:rFonts w:ascii="Bookman Old Style" w:hAnsi="Bookman Old Style"/>
          <w:sz w:val="28"/>
          <w:szCs w:val="28"/>
        </w:rPr>
        <w:t xml:space="preserve"> </w:t>
      </w:r>
      <w:r>
        <w:rPr>
          <w:rStyle w:val="FontStyle43"/>
          <w:rFonts w:ascii="Bookman Old Style" w:hAnsi="Bookman Old Style"/>
          <w:sz w:val="28"/>
          <w:szCs w:val="28"/>
        </w:rPr>
        <w:t>Детский актив «Мы» клуба имени Прыгунова</w:t>
      </w:r>
      <w:r>
        <w:rPr>
          <w:rStyle w:val="FontStyle57"/>
          <w:rFonts w:ascii="Bookman Old Style" w:hAnsi="Bookman Old Style"/>
          <w:sz w:val="28"/>
          <w:szCs w:val="28"/>
        </w:rPr>
        <w:t xml:space="preserve"> - это добровольное само</w:t>
        <w:softHyphen/>
        <w:t>деятельное самоуправляемое объединение детей, подростков и взрослых.</w:t>
      </w:r>
    </w:p>
    <w:p>
      <w:pPr>
        <w:pStyle w:val="Style31"/>
        <w:widowControl/>
        <w:tabs>
          <w:tab w:val="left" w:pos="461" w:leader="none"/>
        </w:tabs>
        <w:spacing w:lineRule="auto" w:line="240" w:before="0" w:after="200"/>
        <w:ind w:firstLine="567"/>
        <w:contextualSpacing/>
        <w:rPr>
          <w:rStyle w:val="FontStyle57"/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1"/>
        <w:widowControl/>
        <w:numPr>
          <w:ilvl w:val="0"/>
          <w:numId w:val="2"/>
        </w:numPr>
        <w:tabs>
          <w:tab w:val="left" w:pos="461" w:leader="none"/>
        </w:tabs>
        <w:spacing w:lineRule="auto" w:line="240" w:before="0" w:after="200"/>
        <w:ind w:firstLine="567"/>
        <w:contextualSpacing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43"/>
          <w:rFonts w:ascii="Bookman Old Style" w:hAnsi="Bookman Old Style"/>
          <w:sz w:val="28"/>
          <w:szCs w:val="28"/>
        </w:rPr>
        <w:t xml:space="preserve"> </w:t>
      </w:r>
      <w:r>
        <w:rPr>
          <w:rStyle w:val="FontStyle43"/>
          <w:rFonts w:ascii="Bookman Old Style" w:hAnsi="Bookman Old Style"/>
          <w:sz w:val="28"/>
          <w:szCs w:val="28"/>
        </w:rPr>
        <w:t xml:space="preserve">Основная цель создания детского актива </w:t>
      </w:r>
      <w:r>
        <w:rPr>
          <w:rStyle w:val="FontStyle57"/>
          <w:rFonts w:ascii="Bookman Old Style" w:hAnsi="Bookman Old Style"/>
          <w:sz w:val="28"/>
          <w:szCs w:val="28"/>
        </w:rPr>
        <w:t>- формирование детского коллектива, объединенного социально-значимой деятельностью и духовно-нравственной ценностной системой.</w:t>
      </w:r>
    </w:p>
    <w:p>
      <w:pPr>
        <w:pStyle w:val="ListParagraph"/>
        <w:spacing w:lineRule="auto" w:line="240" w:before="0" w:after="0"/>
        <w:ind w:left="0" w:firstLine="567"/>
        <w:rPr>
          <w:rStyle w:val="FontStyle43"/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1"/>
        <w:widowControl/>
        <w:numPr>
          <w:ilvl w:val="0"/>
          <w:numId w:val="2"/>
        </w:numPr>
        <w:tabs>
          <w:tab w:val="left" w:pos="461" w:leader="none"/>
        </w:tabs>
        <w:spacing w:lineRule="auto" w:line="240" w:before="0" w:after="200"/>
        <w:ind w:firstLine="567"/>
        <w:contextualSpacing/>
        <w:rPr>
          <w:rStyle w:val="FontStyle43"/>
          <w:rFonts w:ascii="Bookman Old Style" w:hAnsi="Bookman Old Style"/>
          <w:sz w:val="28"/>
          <w:szCs w:val="28"/>
        </w:rPr>
      </w:pPr>
      <w:r>
        <w:rPr>
          <w:rStyle w:val="FontStyle43"/>
          <w:rFonts w:ascii="Bookman Old Style" w:hAnsi="Bookman Old Style"/>
          <w:sz w:val="28"/>
          <w:szCs w:val="28"/>
        </w:rPr>
        <w:t xml:space="preserve"> </w:t>
      </w:r>
      <w:r>
        <w:rPr>
          <w:rStyle w:val="FontStyle43"/>
          <w:rFonts w:ascii="Bookman Old Style" w:hAnsi="Bookman Old Style"/>
          <w:sz w:val="28"/>
          <w:szCs w:val="28"/>
        </w:rPr>
        <w:t>Задачи:</w:t>
      </w:r>
    </w:p>
    <w:p>
      <w:pPr>
        <w:pStyle w:val="Style31"/>
        <w:widowControl/>
        <w:tabs>
          <w:tab w:val="left" w:pos="461" w:leader="none"/>
        </w:tabs>
        <w:spacing w:lineRule="auto" w:line="240" w:before="0" w:after="200"/>
        <w:ind w:firstLine="567"/>
        <w:contextualSpacing/>
        <w:rPr>
          <w:rStyle w:val="FontStyle57"/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1"/>
        <w:widowControl/>
        <w:tabs>
          <w:tab w:val="left" w:pos="281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 xml:space="preserve">     </w:t>
      </w:r>
      <w:r>
        <w:rPr>
          <w:rStyle w:val="FontStyle57"/>
          <w:rFonts w:ascii="Bookman Old Style" w:hAnsi="Bookman Old Style"/>
          <w:sz w:val="28"/>
          <w:szCs w:val="28"/>
        </w:rPr>
        <w:t>а)</w:t>
        <w:tab/>
        <w:t>развитие самостоятельности;</w:t>
      </w:r>
    </w:p>
    <w:p>
      <w:pPr>
        <w:pStyle w:val="Style31"/>
        <w:widowControl/>
        <w:tabs>
          <w:tab w:val="left" w:pos="281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1"/>
        <w:widowControl/>
        <w:tabs>
          <w:tab w:val="left" w:pos="281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 xml:space="preserve">     </w:t>
      </w:r>
      <w:r>
        <w:rPr>
          <w:rStyle w:val="FontStyle57"/>
          <w:rFonts w:ascii="Bookman Old Style" w:hAnsi="Bookman Old Style"/>
          <w:sz w:val="28"/>
          <w:szCs w:val="28"/>
        </w:rPr>
        <w:t>б)</w:t>
        <w:tab/>
        <w:t>создание условий для позитивной самореализации;</w:t>
      </w:r>
    </w:p>
    <w:p>
      <w:pPr>
        <w:pStyle w:val="Style31"/>
        <w:widowControl/>
        <w:tabs>
          <w:tab w:val="left" w:pos="281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1"/>
        <w:widowControl/>
        <w:tabs>
          <w:tab w:val="left" w:pos="281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 xml:space="preserve">     </w:t>
      </w:r>
      <w:r>
        <w:rPr>
          <w:rStyle w:val="FontStyle57"/>
          <w:rFonts w:ascii="Bookman Old Style" w:hAnsi="Bookman Old Style"/>
          <w:sz w:val="28"/>
          <w:szCs w:val="28"/>
        </w:rPr>
        <w:t>в)</w:t>
        <w:tab/>
        <w:t>становление лидерских, и организаторских качеств;</w:t>
      </w:r>
    </w:p>
    <w:p>
      <w:pPr>
        <w:pStyle w:val="Style31"/>
        <w:widowControl/>
        <w:tabs>
          <w:tab w:val="left" w:pos="281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1"/>
        <w:widowControl/>
        <w:tabs>
          <w:tab w:val="left" w:pos="281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 xml:space="preserve">     </w:t>
      </w:r>
      <w:r>
        <w:rPr>
          <w:rStyle w:val="FontStyle57"/>
          <w:rFonts w:ascii="Bookman Old Style" w:hAnsi="Bookman Old Style"/>
          <w:sz w:val="28"/>
          <w:szCs w:val="28"/>
        </w:rPr>
        <w:t>г)</w:t>
        <w:tab/>
        <w:t>формирование ценностного отношения к себе и к окружающему миру.</w:t>
      </w:r>
    </w:p>
    <w:p>
      <w:pPr>
        <w:pStyle w:val="Style32"/>
        <w:widowControl/>
        <w:spacing w:before="0" w:after="200"/>
        <w:ind w:firstLine="567"/>
        <w:contextualSpacing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2"/>
        <w:widowControl/>
        <w:tabs>
          <w:tab w:val="left" w:pos="461" w:leader="none"/>
        </w:tabs>
        <w:spacing w:before="0" w:after="200"/>
        <w:ind w:firstLine="567"/>
        <w:contextualSpacing/>
        <w:jc w:val="both"/>
        <w:rPr>
          <w:rStyle w:val="FontStyle43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>1.4.</w:t>
        <w:tab/>
      </w:r>
      <w:r>
        <w:rPr>
          <w:rStyle w:val="FontStyle43"/>
          <w:rFonts w:ascii="Bookman Old Style" w:hAnsi="Bookman Old Style"/>
          <w:sz w:val="28"/>
          <w:szCs w:val="28"/>
        </w:rPr>
        <w:t>Основные ценности:</w:t>
      </w:r>
    </w:p>
    <w:p>
      <w:pPr>
        <w:pStyle w:val="Style32"/>
        <w:widowControl/>
        <w:tabs>
          <w:tab w:val="left" w:pos="461" w:leader="none"/>
        </w:tabs>
        <w:spacing w:before="0" w:after="200"/>
        <w:ind w:firstLine="567"/>
        <w:contextualSpacing/>
        <w:jc w:val="both"/>
        <w:rPr>
          <w:rStyle w:val="FontStyle43"/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1"/>
        <w:widowControl/>
        <w:tabs>
          <w:tab w:val="left" w:pos="288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 xml:space="preserve">     </w:t>
      </w:r>
      <w:r>
        <w:rPr>
          <w:rStyle w:val="FontStyle57"/>
          <w:rFonts w:ascii="Bookman Old Style" w:hAnsi="Bookman Old Style"/>
          <w:sz w:val="28"/>
          <w:szCs w:val="28"/>
        </w:rPr>
        <w:t>а)</w:t>
        <w:tab/>
        <w:t>пропаганда здорового образа жизни;</w:t>
      </w:r>
    </w:p>
    <w:p>
      <w:pPr>
        <w:pStyle w:val="Style31"/>
        <w:widowControl/>
        <w:tabs>
          <w:tab w:val="left" w:pos="288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1"/>
        <w:widowControl/>
        <w:tabs>
          <w:tab w:val="left" w:pos="288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 xml:space="preserve">     </w:t>
      </w:r>
      <w:r>
        <w:rPr>
          <w:rStyle w:val="FontStyle57"/>
          <w:rFonts w:ascii="Bookman Old Style" w:hAnsi="Bookman Old Style"/>
          <w:sz w:val="28"/>
          <w:szCs w:val="28"/>
        </w:rPr>
        <w:t>б)</w:t>
        <w:tab/>
        <w:t>приобретение навыков управленческой деятельности;</w:t>
      </w:r>
    </w:p>
    <w:p>
      <w:pPr>
        <w:pStyle w:val="Style31"/>
        <w:widowControl/>
        <w:tabs>
          <w:tab w:val="left" w:pos="288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1"/>
        <w:widowControl/>
        <w:tabs>
          <w:tab w:val="left" w:pos="288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 xml:space="preserve">     </w:t>
      </w:r>
      <w:r>
        <w:rPr>
          <w:rStyle w:val="FontStyle57"/>
          <w:rFonts w:ascii="Bookman Old Style" w:hAnsi="Bookman Old Style"/>
          <w:sz w:val="28"/>
          <w:szCs w:val="28"/>
        </w:rPr>
        <w:t>в)</w:t>
        <w:tab/>
        <w:t>воспитание жизнеспособной саморазвивающейся личности.</w:t>
      </w:r>
    </w:p>
    <w:p>
      <w:pPr>
        <w:pStyle w:val="Style31"/>
        <w:widowControl/>
        <w:tabs>
          <w:tab w:val="left" w:pos="461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1"/>
        <w:widowControl/>
        <w:tabs>
          <w:tab w:val="left" w:pos="461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>1.5.</w:t>
        <w:tab/>
      </w:r>
      <w:r>
        <w:rPr>
          <w:rStyle w:val="FontStyle43"/>
          <w:rFonts w:ascii="Bookman Old Style" w:hAnsi="Bookman Old Style"/>
          <w:sz w:val="28"/>
          <w:szCs w:val="28"/>
        </w:rPr>
        <w:t xml:space="preserve">Актив действует </w:t>
      </w:r>
      <w:r>
        <w:rPr>
          <w:rStyle w:val="FontStyle57"/>
          <w:rFonts w:ascii="Bookman Old Style" w:hAnsi="Bookman Old Style"/>
          <w:sz w:val="28"/>
          <w:szCs w:val="28"/>
        </w:rPr>
        <w:t>по принципу самоуправления:</w:t>
      </w:r>
    </w:p>
    <w:p>
      <w:pPr>
        <w:pStyle w:val="Style31"/>
        <w:widowControl/>
        <w:tabs>
          <w:tab w:val="left" w:pos="461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3"/>
        <w:widowControl/>
        <w:numPr>
          <w:ilvl w:val="0"/>
          <w:numId w:val="9"/>
        </w:numPr>
        <w:tabs>
          <w:tab w:val="left" w:pos="161" w:leader="none"/>
        </w:tabs>
        <w:spacing w:before="0" w:after="200"/>
        <w:ind w:firstLine="567"/>
        <w:contextualSpacing/>
        <w:jc w:val="both"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>сами мечтаем;</w:t>
      </w:r>
    </w:p>
    <w:p>
      <w:pPr>
        <w:pStyle w:val="Style31"/>
        <w:widowControl/>
        <w:tabs>
          <w:tab w:val="left" w:pos="161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1"/>
        <w:widowControl/>
        <w:numPr>
          <w:ilvl w:val="0"/>
          <w:numId w:val="9"/>
        </w:numPr>
        <w:tabs>
          <w:tab w:val="left" w:pos="161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>сами планируем;</w:t>
      </w:r>
    </w:p>
    <w:p>
      <w:pPr>
        <w:pStyle w:val="Style31"/>
        <w:widowControl/>
        <w:tabs>
          <w:tab w:val="left" w:pos="161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1"/>
        <w:widowControl/>
        <w:numPr>
          <w:ilvl w:val="0"/>
          <w:numId w:val="9"/>
        </w:numPr>
        <w:tabs>
          <w:tab w:val="left" w:pos="161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>сами выполняем;</w:t>
      </w:r>
    </w:p>
    <w:p>
      <w:pPr>
        <w:pStyle w:val="Style33"/>
        <w:widowControl/>
        <w:tabs>
          <w:tab w:val="left" w:pos="161" w:leader="none"/>
        </w:tabs>
        <w:spacing w:before="0" w:after="200"/>
        <w:ind w:firstLine="567"/>
        <w:contextualSpacing/>
        <w:jc w:val="both"/>
        <w:rPr>
          <w:rStyle w:val="FontStyle57"/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3"/>
        <w:widowControl/>
        <w:numPr>
          <w:ilvl w:val="0"/>
          <w:numId w:val="9"/>
        </w:numPr>
        <w:tabs>
          <w:tab w:val="left" w:pos="161" w:leader="none"/>
        </w:tabs>
        <w:spacing w:before="0" w:after="200"/>
        <w:ind w:firstLine="567"/>
        <w:contextualSpacing/>
        <w:jc w:val="both"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>сами анализируем.</w:t>
      </w:r>
    </w:p>
    <w:p>
      <w:pPr>
        <w:pStyle w:val="Style33"/>
        <w:widowControl/>
        <w:tabs>
          <w:tab w:val="left" w:pos="161" w:leader="none"/>
        </w:tabs>
        <w:spacing w:before="0" w:after="200"/>
        <w:ind w:firstLine="567"/>
        <w:contextualSpacing/>
        <w:jc w:val="both"/>
        <w:rPr>
          <w:rStyle w:val="FontStyle57"/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41"/>
        <w:widowControl/>
        <w:spacing w:before="0" w:after="200"/>
        <w:ind w:firstLine="567"/>
        <w:contextualSpacing/>
        <w:jc w:val="both"/>
        <w:rPr>
          <w:rStyle w:val="FontStyle43"/>
          <w:rFonts w:ascii="Bookman Old Style" w:hAnsi="Bookman Old Style"/>
          <w:sz w:val="28"/>
          <w:szCs w:val="28"/>
        </w:rPr>
      </w:pPr>
      <w:r>
        <w:rPr>
          <w:rStyle w:val="FontStyle43"/>
          <w:rFonts w:ascii="Bookman Old Style" w:hAnsi="Bookman Old Style"/>
          <w:sz w:val="28"/>
          <w:szCs w:val="28"/>
        </w:rPr>
        <w:t>1.6. Девиз детского актива «Мы»: «Мы можем многое!»</w:t>
      </w:r>
    </w:p>
    <w:p>
      <w:pPr>
        <w:pStyle w:val="Style32"/>
        <w:widowControl/>
        <w:tabs>
          <w:tab w:val="left" w:pos="286" w:leader="none"/>
        </w:tabs>
        <w:spacing w:before="0" w:after="200"/>
        <w:ind w:firstLine="567"/>
        <w:contextualSpacing/>
        <w:rPr>
          <w:rStyle w:val="FontStyle43"/>
          <w:rFonts w:ascii="Bookman Old Style" w:hAnsi="Bookman Old Style"/>
          <w:b/>
          <w:b/>
          <w:sz w:val="28"/>
          <w:szCs w:val="28"/>
        </w:rPr>
      </w:pPr>
      <w:r>
        <w:rPr>
          <w:rStyle w:val="FontStyle43"/>
          <w:rFonts w:ascii="Bookman Old Style" w:hAnsi="Bookman Old Style"/>
          <w:b/>
          <w:sz w:val="28"/>
          <w:szCs w:val="28"/>
        </w:rPr>
        <w:t>2. Правовые основания.</w:t>
      </w:r>
    </w:p>
    <w:p>
      <w:pPr>
        <w:pStyle w:val="Style30"/>
        <w:widowControl/>
        <w:spacing w:lineRule="auto" w:line="240" w:before="0" w:after="200"/>
        <w:ind w:firstLine="567"/>
        <w:contextualSpacing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0"/>
        <w:widowControl/>
        <w:spacing w:lineRule="auto" w:line="240" w:before="0" w:after="200"/>
        <w:ind w:firstLine="567"/>
        <w:contextualSpacing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>Деятельность детского актива регламентируется следующими законодательными ак</w:t>
        <w:softHyphen/>
        <w:t>тами:</w:t>
      </w:r>
    </w:p>
    <w:p>
      <w:pPr>
        <w:pStyle w:val="Style30"/>
        <w:widowControl/>
        <w:spacing w:lineRule="auto" w:line="240" w:before="0" w:after="200"/>
        <w:ind w:firstLine="567"/>
        <w:contextualSpacing/>
        <w:rPr>
          <w:rStyle w:val="FontStyle57"/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</w:r>
    </w:p>
    <w:p>
      <w:pPr>
        <w:pStyle w:val="Style34"/>
        <w:widowControl/>
        <w:numPr>
          <w:ilvl w:val="0"/>
          <w:numId w:val="3"/>
        </w:numPr>
        <w:tabs>
          <w:tab w:val="left" w:pos="295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 xml:space="preserve"> </w:t>
      </w:r>
      <w:r>
        <w:rPr>
          <w:rStyle w:val="FontStyle57"/>
          <w:rFonts w:ascii="Bookman Old Style" w:hAnsi="Bookman Old Style"/>
          <w:sz w:val="28"/>
          <w:szCs w:val="28"/>
        </w:rPr>
        <w:t>Конвенция о правах ребенка.</w:t>
      </w:r>
    </w:p>
    <w:p>
      <w:pPr>
        <w:pStyle w:val="Style34"/>
        <w:widowControl/>
        <w:tabs>
          <w:tab w:val="left" w:pos="295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</w:r>
    </w:p>
    <w:p>
      <w:pPr>
        <w:pStyle w:val="Style34"/>
        <w:widowControl/>
        <w:numPr>
          <w:ilvl w:val="0"/>
          <w:numId w:val="3"/>
        </w:numPr>
        <w:tabs>
          <w:tab w:val="left" w:pos="295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 xml:space="preserve"> </w:t>
      </w:r>
      <w:r>
        <w:rPr>
          <w:rStyle w:val="FontStyle57"/>
          <w:rFonts w:ascii="Bookman Old Style" w:hAnsi="Bookman Old Style"/>
          <w:sz w:val="28"/>
          <w:szCs w:val="28"/>
        </w:rPr>
        <w:t>Конституция РФ.</w:t>
      </w:r>
    </w:p>
    <w:p>
      <w:pPr>
        <w:pStyle w:val="Style34"/>
        <w:widowControl/>
        <w:tabs>
          <w:tab w:val="left" w:pos="295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</w:r>
    </w:p>
    <w:p>
      <w:pPr>
        <w:pStyle w:val="Style34"/>
        <w:widowControl/>
        <w:numPr>
          <w:ilvl w:val="0"/>
          <w:numId w:val="3"/>
        </w:numPr>
        <w:tabs>
          <w:tab w:val="left" w:pos="295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 xml:space="preserve"> </w:t>
      </w:r>
      <w:r>
        <w:rPr>
          <w:rStyle w:val="FontStyle57"/>
          <w:rFonts w:ascii="Bookman Old Style" w:hAnsi="Bookman Old Style"/>
          <w:sz w:val="28"/>
          <w:szCs w:val="28"/>
        </w:rPr>
        <w:t>Гражданский кодекс РФ.</w:t>
      </w:r>
    </w:p>
    <w:p>
      <w:pPr>
        <w:pStyle w:val="Style34"/>
        <w:widowControl/>
        <w:tabs>
          <w:tab w:val="left" w:pos="295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</w:r>
    </w:p>
    <w:p>
      <w:pPr>
        <w:pStyle w:val="Style34"/>
        <w:widowControl/>
        <w:numPr>
          <w:ilvl w:val="0"/>
          <w:numId w:val="3"/>
        </w:numPr>
        <w:tabs>
          <w:tab w:val="left" w:pos="295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 xml:space="preserve"> </w:t>
      </w:r>
      <w:r>
        <w:rPr>
          <w:rStyle w:val="FontStyle57"/>
          <w:rFonts w:ascii="Bookman Old Style" w:hAnsi="Bookman Old Style"/>
          <w:sz w:val="28"/>
          <w:szCs w:val="28"/>
        </w:rPr>
        <w:t>Закон РФ «Об общественных организациях и объединениях».</w:t>
      </w:r>
    </w:p>
    <w:p>
      <w:pPr>
        <w:pStyle w:val="Style34"/>
        <w:widowControl/>
        <w:tabs>
          <w:tab w:val="left" w:pos="295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</w:r>
    </w:p>
    <w:p>
      <w:pPr>
        <w:pStyle w:val="Style34"/>
        <w:widowControl/>
        <w:numPr>
          <w:ilvl w:val="0"/>
          <w:numId w:val="3"/>
        </w:numPr>
        <w:tabs>
          <w:tab w:val="left" w:pos="295" w:leader="none"/>
        </w:tabs>
        <w:spacing w:lineRule="auto" w:line="240" w:before="0" w:after="200"/>
        <w:ind w:firstLine="567"/>
        <w:contextualSpacing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 xml:space="preserve"> </w:t>
      </w:r>
      <w:r>
        <w:rPr>
          <w:rStyle w:val="FontStyle57"/>
          <w:rFonts w:ascii="Bookman Old Style" w:hAnsi="Bookman Old Style"/>
          <w:sz w:val="28"/>
          <w:szCs w:val="28"/>
        </w:rPr>
        <w:t>Закон РФ «О государственной поддержке молодежных и детских общест</w:t>
        <w:softHyphen/>
        <w:t>венных объединений».</w:t>
      </w:r>
    </w:p>
    <w:p>
      <w:pPr>
        <w:pStyle w:val="Style34"/>
        <w:widowControl/>
        <w:tabs>
          <w:tab w:val="left" w:pos="295" w:leader="none"/>
        </w:tabs>
        <w:spacing w:lineRule="auto" w:line="240" w:before="0" w:after="200"/>
        <w:ind w:firstLine="567"/>
        <w:contextualSpacing/>
        <w:rPr>
          <w:rStyle w:val="FontStyle57"/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</w:r>
    </w:p>
    <w:p>
      <w:pPr>
        <w:pStyle w:val="Style34"/>
        <w:widowControl/>
        <w:numPr>
          <w:ilvl w:val="0"/>
          <w:numId w:val="3"/>
        </w:numPr>
        <w:tabs>
          <w:tab w:val="left" w:pos="295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 xml:space="preserve"> </w:t>
      </w:r>
      <w:r>
        <w:rPr>
          <w:rStyle w:val="FontStyle57"/>
          <w:rFonts w:ascii="Bookman Old Style" w:hAnsi="Bookman Old Style"/>
          <w:sz w:val="28"/>
          <w:szCs w:val="28"/>
        </w:rPr>
        <w:t>Закон РФ «Об образовании».</w:t>
      </w:r>
    </w:p>
    <w:p>
      <w:pPr>
        <w:pStyle w:val="Style34"/>
        <w:widowControl/>
        <w:tabs>
          <w:tab w:val="left" w:pos="295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</w:r>
    </w:p>
    <w:p>
      <w:pPr>
        <w:pStyle w:val="Style34"/>
        <w:widowControl/>
        <w:numPr>
          <w:ilvl w:val="0"/>
          <w:numId w:val="3"/>
        </w:numPr>
        <w:tabs>
          <w:tab w:val="left" w:pos="295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 xml:space="preserve"> </w:t>
      </w:r>
      <w:r>
        <w:rPr>
          <w:rStyle w:val="FontStyle57"/>
          <w:rFonts w:ascii="Bookman Old Style" w:hAnsi="Bookman Old Style"/>
          <w:sz w:val="28"/>
          <w:szCs w:val="28"/>
        </w:rPr>
        <w:t>Устав МОУДОД центр «Досуг».</w:t>
      </w:r>
    </w:p>
    <w:p>
      <w:pPr>
        <w:pStyle w:val="Style32"/>
        <w:widowControl/>
        <w:spacing w:before="0" w:after="200"/>
        <w:ind w:firstLine="567"/>
        <w:contextualSpacing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2"/>
        <w:widowControl/>
        <w:spacing w:before="0" w:after="200"/>
        <w:ind w:firstLine="567"/>
        <w:contextualSpacing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2"/>
        <w:widowControl/>
        <w:tabs>
          <w:tab w:val="left" w:pos="286" w:leader="none"/>
        </w:tabs>
        <w:spacing w:before="0" w:after="200"/>
        <w:ind w:firstLine="567"/>
        <w:contextualSpacing/>
        <w:rPr>
          <w:rStyle w:val="FontStyle43"/>
          <w:rFonts w:ascii="Bookman Old Style" w:hAnsi="Bookman Old Style"/>
          <w:b/>
          <w:b/>
          <w:sz w:val="28"/>
          <w:szCs w:val="28"/>
        </w:rPr>
      </w:pPr>
      <w:r>
        <w:rPr>
          <w:rStyle w:val="FontStyle43"/>
          <w:rFonts w:ascii="Bookman Old Style" w:hAnsi="Bookman Old Style"/>
          <w:b/>
          <w:spacing w:val="0"/>
          <w:sz w:val="28"/>
          <w:szCs w:val="28"/>
        </w:rPr>
        <w:t>3.</w:t>
      </w:r>
      <w:r>
        <w:rPr>
          <w:rStyle w:val="FontStyle43"/>
          <w:rFonts w:ascii="Bookman Old Style" w:hAnsi="Bookman Old Style"/>
          <w:b/>
          <w:sz w:val="28"/>
          <w:szCs w:val="28"/>
        </w:rPr>
        <w:tab/>
        <w:t>Организация деятельности детского актива.</w:t>
      </w:r>
    </w:p>
    <w:p>
      <w:pPr>
        <w:pStyle w:val="Style32"/>
        <w:widowControl/>
        <w:tabs>
          <w:tab w:val="left" w:pos="286" w:leader="none"/>
        </w:tabs>
        <w:spacing w:before="0" w:after="200"/>
        <w:ind w:firstLine="567"/>
        <w:contextualSpacing/>
        <w:rPr>
          <w:rStyle w:val="FontStyle43"/>
          <w:rFonts w:ascii="Bookman Old Style" w:hAnsi="Bookman Old Style"/>
          <w:b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</w:r>
    </w:p>
    <w:p>
      <w:pPr>
        <w:pStyle w:val="Style34"/>
        <w:widowControl/>
        <w:numPr>
          <w:ilvl w:val="0"/>
          <w:numId w:val="4"/>
        </w:numPr>
        <w:tabs>
          <w:tab w:val="left" w:pos="533" w:leader="none"/>
        </w:tabs>
        <w:spacing w:lineRule="auto" w:line="240" w:before="0" w:after="200"/>
        <w:ind w:firstLine="567"/>
        <w:contextualSpacing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 xml:space="preserve"> </w:t>
      </w:r>
      <w:r>
        <w:rPr>
          <w:rStyle w:val="FontStyle57"/>
          <w:rFonts w:ascii="Bookman Old Style" w:hAnsi="Bookman Old Style"/>
          <w:sz w:val="28"/>
          <w:szCs w:val="28"/>
        </w:rPr>
        <w:t>Состав детского актива избирается на общем собрании воспитанников клуба сроком на 1 год из представителей клуба.</w:t>
      </w:r>
    </w:p>
    <w:p>
      <w:pPr>
        <w:pStyle w:val="Style34"/>
        <w:widowControl/>
        <w:tabs>
          <w:tab w:val="left" w:pos="533" w:leader="none"/>
        </w:tabs>
        <w:spacing w:lineRule="auto" w:line="240" w:before="0" w:after="200"/>
        <w:ind w:firstLine="567"/>
        <w:contextualSpacing/>
        <w:rPr>
          <w:rStyle w:val="FontStyle57"/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4"/>
        <w:widowControl/>
        <w:numPr>
          <w:ilvl w:val="0"/>
          <w:numId w:val="4"/>
        </w:numPr>
        <w:tabs>
          <w:tab w:val="left" w:pos="533" w:leader="none"/>
        </w:tabs>
        <w:spacing w:lineRule="auto" w:line="240" w:before="0" w:after="200"/>
        <w:ind w:firstLine="567"/>
        <w:contextualSpacing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 xml:space="preserve"> </w:t>
      </w:r>
      <w:r>
        <w:rPr>
          <w:rStyle w:val="FontStyle57"/>
          <w:rFonts w:ascii="Bookman Old Style" w:hAnsi="Bookman Old Style"/>
          <w:sz w:val="28"/>
          <w:szCs w:val="28"/>
        </w:rPr>
        <w:t>В состав детского актива избираются наиболее активные, дисциплинированные подростки, лидеры, способные повести за собой.</w:t>
      </w:r>
    </w:p>
    <w:p>
      <w:pPr>
        <w:pStyle w:val="Style34"/>
        <w:widowControl/>
        <w:tabs>
          <w:tab w:val="left" w:pos="533" w:leader="none"/>
        </w:tabs>
        <w:spacing w:lineRule="auto" w:line="240" w:before="0" w:after="200"/>
        <w:contextualSpacing/>
        <w:rPr>
          <w:rStyle w:val="FontStyle57"/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41"/>
        <w:widowControl/>
        <w:spacing w:before="0" w:after="200"/>
        <w:ind w:firstLine="567"/>
        <w:contextualSpacing/>
        <w:rPr>
          <w:rStyle w:val="FontStyle43"/>
          <w:rFonts w:ascii="Bookman Old Style" w:hAnsi="Bookman Old Style"/>
          <w:b/>
          <w:b/>
          <w:sz w:val="28"/>
          <w:szCs w:val="28"/>
        </w:rPr>
      </w:pPr>
      <w:r>
        <w:rPr>
          <w:rStyle w:val="FontStyle50"/>
          <w:rFonts w:ascii="Bookman Old Style" w:hAnsi="Bookman Old Style"/>
          <w:sz w:val="28"/>
          <w:szCs w:val="28"/>
        </w:rPr>
        <w:t>4.</w:t>
      </w:r>
      <w:r>
        <w:rPr>
          <w:rStyle w:val="FontStyle50"/>
          <w:rFonts w:ascii="Bookman Old Style" w:hAnsi="Bookman Old Style"/>
          <w:b w:val="false"/>
          <w:sz w:val="28"/>
          <w:szCs w:val="28"/>
        </w:rPr>
        <w:t xml:space="preserve"> </w:t>
      </w:r>
      <w:r>
        <w:rPr>
          <w:rStyle w:val="FontStyle43"/>
          <w:rFonts w:ascii="Bookman Old Style" w:hAnsi="Bookman Old Style"/>
          <w:b/>
          <w:sz w:val="28"/>
          <w:szCs w:val="28"/>
        </w:rPr>
        <w:t>Структура детского актива.</w:t>
      </w:r>
    </w:p>
    <w:p>
      <w:pPr>
        <w:pStyle w:val="Style30"/>
        <w:widowControl/>
        <w:spacing w:lineRule="auto" w:line="240" w:before="0" w:after="200"/>
        <w:ind w:firstLine="567"/>
        <w:contextualSpacing/>
        <w:jc w:val="left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0"/>
        <w:widowControl/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>4.1.  Из членов совета  актива избирается «президент».</w:t>
      </w:r>
    </w:p>
    <w:p>
      <w:pPr>
        <w:pStyle w:val="Style30"/>
        <w:widowControl/>
        <w:spacing w:lineRule="auto" w:line="240" w:before="0" w:after="200"/>
        <w:contextualSpacing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0"/>
        <w:widowControl/>
        <w:spacing w:lineRule="auto" w:line="240" w:before="0" w:after="200"/>
        <w:ind w:firstLine="567"/>
        <w:contextualSpacing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47"/>
          <w:rFonts w:ascii="Bookman Old Style" w:hAnsi="Bookman Old Style"/>
          <w:b w:val="false"/>
          <w:i w:val="false"/>
          <w:spacing w:val="30"/>
          <w:sz w:val="28"/>
          <w:szCs w:val="28"/>
        </w:rPr>
        <w:t>4.2.Президент</w:t>
      </w:r>
      <w:r>
        <w:rPr>
          <w:rStyle w:val="FontStyle57"/>
          <w:rFonts w:ascii="Bookman Old Style" w:hAnsi="Bookman Old Style"/>
          <w:sz w:val="28"/>
          <w:szCs w:val="28"/>
        </w:rPr>
        <w:t xml:space="preserve"> переизбирается каждый год на заседании актива и ведет всю организаторскую работу. </w:t>
      </w:r>
    </w:p>
    <w:p>
      <w:pPr>
        <w:pStyle w:val="Style34"/>
        <w:widowControl/>
        <w:spacing w:lineRule="auto" w:line="240" w:before="0" w:after="200"/>
        <w:ind w:firstLine="567"/>
        <w:contextualSpacing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4"/>
        <w:widowControl/>
        <w:tabs>
          <w:tab w:val="left" w:pos="490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>4.3.</w:t>
        <w:tab/>
        <w:t>Актив делится на «министерства», каждый из которых отвечает за организацию определенного вида деятельности:</w:t>
      </w:r>
    </w:p>
    <w:p>
      <w:pPr>
        <w:pStyle w:val="Style34"/>
        <w:widowControl/>
        <w:tabs>
          <w:tab w:val="left" w:pos="490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4"/>
        <w:widowControl/>
        <w:tabs>
          <w:tab w:val="left" w:pos="286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>а)</w:t>
      </w:r>
      <w:r>
        <w:rPr>
          <w:rStyle w:val="FontStyle58"/>
          <w:rFonts w:ascii="Bookman Old Style" w:hAnsi="Bookman Old Style"/>
          <w:sz w:val="28"/>
          <w:szCs w:val="28"/>
        </w:rPr>
        <w:t>«</w:t>
      </w:r>
      <w:r>
        <w:rPr>
          <w:rStyle w:val="FontStyle58"/>
          <w:rFonts w:ascii="Bookman Old Style" w:hAnsi="Bookman Old Style"/>
          <w:b w:val="false"/>
          <w:sz w:val="28"/>
          <w:szCs w:val="28"/>
        </w:rPr>
        <w:t xml:space="preserve">Министерство культуры» </w:t>
      </w:r>
      <w:r>
        <w:rPr>
          <w:rStyle w:val="FontStyle57"/>
          <w:rFonts w:ascii="Bookman Old Style" w:hAnsi="Bookman Old Style"/>
          <w:sz w:val="28"/>
          <w:szCs w:val="28"/>
        </w:rPr>
        <w:t>- организация культурно- массовых мероприятий, оформление клуба к праздникам.</w:t>
      </w:r>
    </w:p>
    <w:p>
      <w:pPr>
        <w:pStyle w:val="Style34"/>
        <w:widowControl/>
        <w:tabs>
          <w:tab w:val="left" w:pos="286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4"/>
        <w:widowControl/>
        <w:tabs>
          <w:tab w:val="left" w:pos="401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 xml:space="preserve">б </w:t>
      </w:r>
      <w:r>
        <w:rPr>
          <w:rStyle w:val="FontStyle59"/>
          <w:rFonts w:ascii="Bookman Old Style" w:hAnsi="Bookman Old Style"/>
          <w:b w:val="false"/>
          <w:sz w:val="28"/>
          <w:szCs w:val="28"/>
        </w:rPr>
        <w:t>«Министерство здравохранения»</w:t>
      </w:r>
      <w:r>
        <w:rPr>
          <w:rStyle w:val="FontStyle59"/>
          <w:rFonts w:ascii="Bookman Old Style" w:hAnsi="Bookman Old Style"/>
          <w:sz w:val="28"/>
          <w:szCs w:val="28"/>
        </w:rPr>
        <w:t xml:space="preserve"> </w:t>
      </w:r>
      <w:r>
        <w:rPr>
          <w:rStyle w:val="FontStyle57"/>
          <w:rFonts w:ascii="Bookman Old Style" w:hAnsi="Bookman Old Style"/>
          <w:sz w:val="28"/>
          <w:szCs w:val="28"/>
        </w:rPr>
        <w:t>- профилактика асоциального поведения, формирование навыков ЗОЖ, организация и проведение спортивных мероприятий.</w:t>
      </w:r>
    </w:p>
    <w:p>
      <w:pPr>
        <w:pStyle w:val="Style34"/>
        <w:widowControl/>
        <w:tabs>
          <w:tab w:val="left" w:pos="401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0"/>
        <w:widowControl/>
        <w:spacing w:lineRule="auto" w:line="240" w:before="0" w:after="200"/>
        <w:ind w:firstLine="567"/>
        <w:contextualSpacing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 xml:space="preserve">в) </w:t>
      </w:r>
      <w:r>
        <w:rPr>
          <w:rStyle w:val="FontStyle58"/>
          <w:rFonts w:ascii="Bookman Old Style" w:hAnsi="Bookman Old Style"/>
          <w:b w:val="false"/>
          <w:sz w:val="28"/>
          <w:szCs w:val="28"/>
        </w:rPr>
        <w:t>«Министерство И. С.</w:t>
      </w:r>
      <w:r>
        <w:rPr>
          <w:rStyle w:val="FontStyle58"/>
          <w:rFonts w:ascii="Bookman Old Style" w:hAnsi="Bookman Old Style"/>
          <w:sz w:val="28"/>
          <w:szCs w:val="28"/>
        </w:rPr>
        <w:t xml:space="preserve">» </w:t>
      </w:r>
      <w:r>
        <w:rPr>
          <w:rStyle w:val="FontStyle57"/>
          <w:rFonts w:ascii="Bookman Old Style" w:hAnsi="Bookman Old Style"/>
          <w:sz w:val="28"/>
          <w:szCs w:val="28"/>
        </w:rPr>
        <w:t>- ( информации и социологии) - информирование коллектива о деятельности актива, через выпуск стенгазет, проведение социоопросов по анкетам.</w:t>
      </w:r>
    </w:p>
    <w:p>
      <w:pPr>
        <w:pStyle w:val="Style30"/>
        <w:widowControl/>
        <w:spacing w:lineRule="auto" w:line="240" w:before="0" w:after="200"/>
        <w:ind w:firstLine="567"/>
        <w:contextualSpacing/>
        <w:rPr>
          <w:rStyle w:val="FontStyle57"/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0"/>
        <w:widowControl/>
        <w:spacing w:lineRule="auto" w:line="240" w:before="0" w:after="200"/>
        <w:ind w:firstLine="567"/>
        <w:contextualSpacing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>г) «Министерство труда и порядка» - организация дежурства в клубе во время занятий, организаторы по проведению акций по очистке территории вокруг клуба.</w:t>
      </w:r>
    </w:p>
    <w:p>
      <w:pPr>
        <w:pStyle w:val="Style30"/>
        <w:widowControl/>
        <w:spacing w:lineRule="auto" w:line="240" w:before="0" w:after="200"/>
        <w:ind w:firstLine="567"/>
        <w:contextualSpacing/>
        <w:rPr>
          <w:rStyle w:val="FontStyle57"/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0"/>
        <w:widowControl/>
        <w:spacing w:lineRule="auto" w:line="240" w:before="0" w:after="200"/>
        <w:ind w:firstLine="567"/>
        <w:contextualSpacing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>д) «Министерство защиты и помощи» - проведение операций и акций социальной направленности.</w:t>
      </w:r>
    </w:p>
    <w:p>
      <w:pPr>
        <w:pStyle w:val="Style30"/>
        <w:widowControl/>
        <w:spacing w:lineRule="auto" w:line="240" w:before="0" w:after="200"/>
        <w:ind w:firstLine="567"/>
        <w:contextualSpacing/>
        <w:rPr>
          <w:rStyle w:val="FontStyle57"/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4"/>
        <w:widowControl/>
        <w:numPr>
          <w:ilvl w:val="0"/>
          <w:numId w:val="5"/>
        </w:numPr>
        <w:tabs>
          <w:tab w:val="left" w:pos="490" w:leader="none"/>
        </w:tabs>
        <w:spacing w:lineRule="auto" w:line="240" w:before="0" w:after="200"/>
        <w:ind w:firstLine="567"/>
        <w:contextualSpacing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>Министерства осуществляют планирование работы центров, обеспечивают реализацию плана работы детского актива.</w:t>
      </w:r>
    </w:p>
    <w:p>
      <w:pPr>
        <w:pStyle w:val="Style34"/>
        <w:widowControl/>
        <w:tabs>
          <w:tab w:val="left" w:pos="490" w:leader="none"/>
        </w:tabs>
        <w:spacing w:lineRule="auto" w:line="240" w:before="0" w:after="200"/>
        <w:ind w:firstLine="567"/>
        <w:contextualSpacing/>
        <w:rPr>
          <w:rStyle w:val="FontStyle57"/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4"/>
        <w:widowControl/>
        <w:numPr>
          <w:ilvl w:val="0"/>
          <w:numId w:val="5"/>
        </w:numPr>
        <w:tabs>
          <w:tab w:val="left" w:pos="490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>Заседания актива проходят не реже 2-х раз в четверть.</w:t>
      </w:r>
    </w:p>
    <w:p>
      <w:pPr>
        <w:pStyle w:val="Style41"/>
        <w:widowControl/>
        <w:spacing w:before="0" w:after="200"/>
        <w:ind w:firstLine="567"/>
        <w:contextualSpacing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41"/>
        <w:widowControl/>
        <w:spacing w:before="0" w:after="200"/>
        <w:ind w:firstLine="567"/>
        <w:contextualSpacing/>
        <w:rPr>
          <w:rStyle w:val="FontStyle43"/>
          <w:rFonts w:ascii="Bookman Old Style" w:hAnsi="Bookman Old Style"/>
          <w:b/>
          <w:b/>
          <w:sz w:val="28"/>
          <w:szCs w:val="28"/>
        </w:rPr>
      </w:pPr>
      <w:r>
        <w:rPr>
          <w:rStyle w:val="FontStyle43"/>
          <w:rFonts w:ascii="Bookman Old Style" w:hAnsi="Bookman Old Style"/>
          <w:b/>
          <w:spacing w:val="0"/>
          <w:sz w:val="28"/>
          <w:szCs w:val="28"/>
        </w:rPr>
        <w:t>5.</w:t>
      </w:r>
      <w:r>
        <w:rPr>
          <w:rStyle w:val="FontStyle43"/>
          <w:rFonts w:ascii="Bookman Old Style" w:hAnsi="Bookman Old Style"/>
          <w:b/>
          <w:sz w:val="28"/>
          <w:szCs w:val="28"/>
        </w:rPr>
        <w:t xml:space="preserve"> Все участники следуют основным законам детского актива.</w:t>
      </w:r>
    </w:p>
    <w:p>
      <w:pPr>
        <w:pStyle w:val="Style34"/>
        <w:widowControl/>
        <w:spacing w:lineRule="auto" w:line="240" w:before="0" w:after="200"/>
        <w:ind w:firstLine="567"/>
        <w:contextualSpacing/>
        <w:jc w:val="left"/>
        <w:rPr>
          <w:rFonts w:ascii="Bookman Old Style" w:hAnsi="Bookman Old Style"/>
          <w:b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</w:r>
    </w:p>
    <w:p>
      <w:pPr>
        <w:pStyle w:val="Style34"/>
        <w:widowControl/>
        <w:tabs>
          <w:tab w:val="left" w:pos="286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>а) Закон точного времени (0:0).</w:t>
      </w:r>
    </w:p>
    <w:p>
      <w:pPr>
        <w:pStyle w:val="Style34"/>
        <w:widowControl/>
        <w:spacing w:lineRule="auto" w:line="240" w:before="0" w:after="200"/>
        <w:ind w:firstLine="567"/>
        <w:contextualSpacing/>
        <w:jc w:val="left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4"/>
        <w:widowControl/>
        <w:tabs>
          <w:tab w:val="left" w:pos="286" w:leader="none"/>
        </w:tabs>
        <w:spacing w:lineRule="auto" w:line="240" w:before="0" w:after="200"/>
        <w:ind w:firstLine="567"/>
        <w:contextualSpacing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>б) Закон свободы: отстаивая свою свободу, не забывай о свободе другого человека.</w:t>
      </w:r>
    </w:p>
    <w:p>
      <w:pPr>
        <w:pStyle w:val="Style34"/>
        <w:widowControl/>
        <w:tabs>
          <w:tab w:val="left" w:pos="286" w:leader="none"/>
        </w:tabs>
        <w:spacing w:lineRule="auto" w:line="240" w:before="0" w:after="200"/>
        <w:ind w:firstLine="567"/>
        <w:contextualSpacing/>
        <w:rPr>
          <w:rStyle w:val="FontStyle57"/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4"/>
        <w:widowControl/>
        <w:tabs>
          <w:tab w:val="left" w:pos="286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>в) Закон доброты: относись к людям так, как ты хочешь, чтобы относились к тебе,</w:t>
      </w:r>
    </w:p>
    <w:p>
      <w:pPr>
        <w:pStyle w:val="Style35"/>
        <w:widowControl/>
        <w:spacing w:lineRule="auto" w:line="240" w:before="0" w:after="200"/>
        <w:ind w:firstLine="567"/>
        <w:contextualSpacing/>
        <w:jc w:val="left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5"/>
        <w:widowControl/>
        <w:tabs>
          <w:tab w:val="left" w:pos="278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>г)</w:t>
        <w:tab/>
        <w:t>Закон сотрудничества: каждое дело делаем все вместе.</w:t>
      </w:r>
    </w:p>
    <w:p>
      <w:pPr>
        <w:pStyle w:val="Style35"/>
        <w:widowControl/>
        <w:spacing w:lineRule="auto" w:line="240" w:before="0" w:after="200"/>
        <w:ind w:firstLine="567"/>
        <w:contextualSpacing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5"/>
        <w:widowControl/>
        <w:tabs>
          <w:tab w:val="left" w:pos="278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>д)</w:t>
        <w:tab/>
        <w:t xml:space="preserve"> Закон красоты («В человеке все должно быть прекрасно: и лицо, и одежда, и душа, и мысли»).</w:t>
      </w:r>
    </w:p>
    <w:p>
      <w:pPr>
        <w:pStyle w:val="Style36"/>
        <w:widowControl/>
        <w:spacing w:before="0" w:after="200"/>
        <w:ind w:firstLine="567"/>
        <w:contextualSpacing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6"/>
        <w:widowControl/>
        <w:tabs>
          <w:tab w:val="left" w:pos="266" w:leader="none"/>
        </w:tabs>
        <w:spacing w:before="0" w:after="200"/>
        <w:ind w:firstLine="567"/>
        <w:contextualSpacing/>
        <w:rPr>
          <w:rStyle w:val="FontStyle43"/>
          <w:rFonts w:ascii="Bookman Old Style" w:hAnsi="Bookman Old Style"/>
          <w:b/>
          <w:b/>
          <w:sz w:val="28"/>
          <w:szCs w:val="28"/>
        </w:rPr>
      </w:pPr>
      <w:r>
        <w:rPr>
          <w:rStyle w:val="FontStyle43"/>
          <w:rFonts w:ascii="Bookman Old Style" w:hAnsi="Bookman Old Style"/>
          <w:b/>
          <w:sz w:val="28"/>
          <w:szCs w:val="28"/>
        </w:rPr>
        <w:t>6. Все участники имеют право:</w:t>
      </w:r>
    </w:p>
    <w:p>
      <w:pPr>
        <w:pStyle w:val="Style36"/>
        <w:widowControl/>
        <w:tabs>
          <w:tab w:val="left" w:pos="266" w:leader="none"/>
        </w:tabs>
        <w:spacing w:before="0" w:after="200"/>
        <w:ind w:firstLine="567"/>
        <w:contextualSpacing/>
        <w:rPr>
          <w:rStyle w:val="FontStyle43"/>
          <w:rFonts w:ascii="Bookman Old Style" w:hAnsi="Bookman Old Style"/>
          <w:b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</w:r>
    </w:p>
    <w:p>
      <w:pPr>
        <w:pStyle w:val="Style35"/>
        <w:widowControl/>
        <w:numPr>
          <w:ilvl w:val="0"/>
          <w:numId w:val="6"/>
        </w:numPr>
        <w:tabs>
          <w:tab w:val="left" w:pos="480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 xml:space="preserve"> </w:t>
      </w:r>
      <w:r>
        <w:rPr>
          <w:rStyle w:val="FontStyle57"/>
          <w:rFonts w:ascii="Bookman Old Style" w:hAnsi="Bookman Old Style"/>
          <w:sz w:val="28"/>
          <w:szCs w:val="28"/>
        </w:rPr>
        <w:t>Избирать и быть избранными.</w:t>
      </w:r>
    </w:p>
    <w:p>
      <w:pPr>
        <w:pStyle w:val="Style35"/>
        <w:widowControl/>
        <w:tabs>
          <w:tab w:val="left" w:pos="480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5"/>
        <w:widowControl/>
        <w:numPr>
          <w:ilvl w:val="0"/>
          <w:numId w:val="6"/>
        </w:numPr>
        <w:tabs>
          <w:tab w:val="left" w:pos="480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 xml:space="preserve"> </w:t>
      </w:r>
      <w:r>
        <w:rPr>
          <w:rStyle w:val="FontStyle57"/>
          <w:rFonts w:ascii="Bookman Old Style" w:hAnsi="Bookman Old Style"/>
          <w:sz w:val="28"/>
          <w:szCs w:val="28"/>
        </w:rPr>
        <w:t>Свободно выражать свое мнение по любому вопросу.</w:t>
      </w:r>
    </w:p>
    <w:p>
      <w:pPr>
        <w:pStyle w:val="Style35"/>
        <w:widowControl/>
        <w:tabs>
          <w:tab w:val="left" w:pos="480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5"/>
        <w:widowControl/>
        <w:numPr>
          <w:ilvl w:val="0"/>
          <w:numId w:val="6"/>
        </w:numPr>
        <w:tabs>
          <w:tab w:val="left" w:pos="480" w:leader="none"/>
        </w:tabs>
        <w:spacing w:lineRule="auto" w:line="240" w:before="0" w:after="200"/>
        <w:ind w:firstLine="567"/>
        <w:contextualSpacing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 xml:space="preserve"> </w:t>
      </w:r>
      <w:r>
        <w:rPr>
          <w:rStyle w:val="FontStyle57"/>
          <w:rFonts w:ascii="Bookman Old Style" w:hAnsi="Bookman Old Style"/>
          <w:sz w:val="28"/>
          <w:szCs w:val="28"/>
        </w:rPr>
        <w:t>Вносить изменения в Положение о детском объединении после обсуждения на заседании совета детского актива.</w:t>
      </w:r>
    </w:p>
    <w:p>
      <w:pPr>
        <w:pStyle w:val="Style35"/>
        <w:widowControl/>
        <w:tabs>
          <w:tab w:val="left" w:pos="480" w:leader="none"/>
        </w:tabs>
        <w:spacing w:lineRule="auto" w:line="240" w:before="0" w:after="200"/>
        <w:ind w:firstLine="567"/>
        <w:contextualSpacing/>
        <w:rPr>
          <w:rStyle w:val="FontStyle57"/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5"/>
        <w:widowControl/>
        <w:numPr>
          <w:ilvl w:val="0"/>
          <w:numId w:val="6"/>
        </w:numPr>
        <w:tabs>
          <w:tab w:val="left" w:pos="480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 xml:space="preserve"> </w:t>
      </w:r>
      <w:r>
        <w:rPr>
          <w:rStyle w:val="FontStyle57"/>
          <w:rFonts w:ascii="Bookman Old Style" w:hAnsi="Bookman Old Style"/>
          <w:sz w:val="28"/>
          <w:szCs w:val="28"/>
        </w:rPr>
        <w:t>Принимать участие в составлении и реализации плана работы.</w:t>
      </w:r>
    </w:p>
    <w:p>
      <w:pPr>
        <w:pStyle w:val="Style36"/>
        <w:widowControl/>
        <w:spacing w:before="0" w:after="200"/>
        <w:ind w:firstLine="567"/>
        <w:contextualSpacing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6"/>
        <w:widowControl/>
        <w:numPr>
          <w:ilvl w:val="0"/>
          <w:numId w:val="10"/>
        </w:numPr>
        <w:tabs>
          <w:tab w:val="left" w:pos="266" w:leader="none"/>
        </w:tabs>
        <w:spacing w:before="0" w:after="200"/>
        <w:ind w:firstLine="567"/>
        <w:contextualSpacing/>
        <w:rPr>
          <w:rStyle w:val="FontStyle43"/>
          <w:rFonts w:ascii="Bookman Old Style" w:hAnsi="Bookman Old Style"/>
          <w:b/>
          <w:b/>
          <w:sz w:val="28"/>
          <w:szCs w:val="28"/>
        </w:rPr>
      </w:pPr>
      <w:r>
        <w:rPr>
          <w:rStyle w:val="FontStyle43"/>
          <w:rFonts w:ascii="Bookman Old Style" w:hAnsi="Bookman Old Style"/>
          <w:b/>
          <w:sz w:val="28"/>
          <w:szCs w:val="28"/>
        </w:rPr>
        <w:t>Члены совета детского актива обязаны.</w:t>
      </w:r>
    </w:p>
    <w:p>
      <w:pPr>
        <w:pStyle w:val="Style36"/>
        <w:widowControl/>
        <w:tabs>
          <w:tab w:val="left" w:pos="266" w:leader="none"/>
        </w:tabs>
        <w:spacing w:before="0" w:after="200"/>
        <w:ind w:firstLine="567"/>
        <w:contextualSpacing/>
        <w:jc w:val="both"/>
        <w:rPr>
          <w:rStyle w:val="FontStyle43"/>
          <w:rFonts w:ascii="Bookman Old Style" w:hAnsi="Bookman Old Style"/>
          <w:b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</w:r>
    </w:p>
    <w:p>
      <w:pPr>
        <w:pStyle w:val="Style35"/>
        <w:widowControl/>
        <w:numPr>
          <w:ilvl w:val="0"/>
          <w:numId w:val="7"/>
        </w:numPr>
        <w:tabs>
          <w:tab w:val="left" w:pos="475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 xml:space="preserve"> </w:t>
      </w:r>
      <w:r>
        <w:rPr>
          <w:rStyle w:val="FontStyle57"/>
          <w:rFonts w:ascii="Bookman Old Style" w:hAnsi="Bookman Old Style"/>
          <w:sz w:val="28"/>
          <w:szCs w:val="28"/>
        </w:rPr>
        <w:t>Действовать и руководствоваться, данным Положением.</w:t>
      </w:r>
    </w:p>
    <w:p>
      <w:pPr>
        <w:pStyle w:val="Style35"/>
        <w:widowControl/>
        <w:tabs>
          <w:tab w:val="left" w:pos="475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5"/>
        <w:widowControl/>
        <w:numPr>
          <w:ilvl w:val="0"/>
          <w:numId w:val="7"/>
        </w:numPr>
        <w:tabs>
          <w:tab w:val="left" w:pos="475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 xml:space="preserve"> </w:t>
      </w:r>
      <w:r>
        <w:rPr>
          <w:rStyle w:val="FontStyle57"/>
          <w:rFonts w:ascii="Bookman Old Style" w:hAnsi="Bookman Old Style"/>
          <w:sz w:val="28"/>
          <w:szCs w:val="28"/>
        </w:rPr>
        <w:t>Присутствовать на заседаниях .</w:t>
      </w:r>
    </w:p>
    <w:p>
      <w:pPr>
        <w:pStyle w:val="Style35"/>
        <w:widowControl/>
        <w:tabs>
          <w:tab w:val="left" w:pos="475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5"/>
        <w:widowControl/>
        <w:numPr>
          <w:ilvl w:val="0"/>
          <w:numId w:val="7"/>
        </w:numPr>
        <w:tabs>
          <w:tab w:val="left" w:pos="475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Style w:val="FontStyle57"/>
          <w:rFonts w:ascii="Bookman Old Style" w:hAnsi="Bookman Old Style"/>
          <w:sz w:val="28"/>
          <w:szCs w:val="28"/>
        </w:rPr>
        <w:t xml:space="preserve"> </w:t>
      </w:r>
      <w:r>
        <w:rPr>
          <w:rStyle w:val="FontStyle57"/>
          <w:rFonts w:ascii="Bookman Old Style" w:hAnsi="Bookman Old Style"/>
          <w:sz w:val="28"/>
          <w:szCs w:val="28"/>
        </w:rPr>
        <w:t>Принимать активное участие в деятельности  детского актива.</w:t>
      </w:r>
    </w:p>
    <w:p>
      <w:pPr>
        <w:pStyle w:val="Style35"/>
        <w:widowControl/>
        <w:tabs>
          <w:tab w:val="left" w:pos="475" w:leader="none"/>
        </w:tabs>
        <w:spacing w:lineRule="auto" w:line="240" w:before="0" w:after="200"/>
        <w:ind w:firstLine="567"/>
        <w:contextualSpacing/>
        <w:jc w:val="left"/>
        <w:rPr>
          <w:rStyle w:val="FontStyle57"/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ListParagraph"/>
        <w:numPr>
          <w:ilvl w:val="0"/>
          <w:numId w:val="10"/>
        </w:numPr>
        <w:ind w:left="720" w:firstLine="567"/>
        <w:rPr>
          <w:rFonts w:ascii="Bookman Old Style" w:hAnsi="Bookman Old Style"/>
          <w:b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Декларация партнерства.</w:t>
      </w:r>
    </w:p>
    <w:p>
      <w:pPr>
        <w:pStyle w:val="Style38"/>
        <w:widowControl/>
        <w:numPr>
          <w:ilvl w:val="0"/>
          <w:numId w:val="11"/>
        </w:numPr>
        <w:tabs>
          <w:tab w:val="left" w:pos="504" w:leader="none"/>
        </w:tabs>
        <w:spacing w:lineRule="auto" w:line="240" w:before="0" w:after="200"/>
        <w:ind w:firstLine="567"/>
        <w:contextualSpacing/>
        <w:rPr>
          <w:rStyle w:val="FontStyle43"/>
          <w:rFonts w:ascii="Bookman Old Style" w:hAnsi="Bookman Old Style"/>
          <w:sz w:val="28"/>
          <w:szCs w:val="28"/>
        </w:rPr>
      </w:pPr>
      <w:r>
        <w:rPr>
          <w:rStyle w:val="FontStyle43"/>
          <w:rFonts w:ascii="Bookman Old Style" w:hAnsi="Bookman Old Style"/>
          <w:sz w:val="28"/>
          <w:szCs w:val="28"/>
        </w:rPr>
        <w:t xml:space="preserve"> </w:t>
      </w:r>
      <w:r>
        <w:rPr>
          <w:rStyle w:val="FontStyle43"/>
          <w:rFonts w:ascii="Bookman Old Style" w:hAnsi="Bookman Old Style"/>
          <w:sz w:val="28"/>
          <w:szCs w:val="28"/>
        </w:rPr>
        <w:t>Педагоги клуба и члены Команды творчески решают общие практические задачи по улучшению жизни воспитанников клуба.</w:t>
      </w:r>
    </w:p>
    <w:p>
      <w:pPr>
        <w:pStyle w:val="Style38"/>
        <w:widowControl/>
        <w:tabs>
          <w:tab w:val="left" w:pos="504" w:leader="none"/>
        </w:tabs>
        <w:spacing w:lineRule="auto" w:line="240" w:before="0" w:after="200"/>
        <w:ind w:firstLine="567"/>
        <w:contextualSpacing/>
        <w:rPr>
          <w:rStyle w:val="FontStyle43"/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38"/>
        <w:widowControl/>
        <w:numPr>
          <w:ilvl w:val="0"/>
          <w:numId w:val="11"/>
        </w:numPr>
        <w:tabs>
          <w:tab w:val="left" w:pos="504" w:leader="none"/>
        </w:tabs>
        <w:spacing w:lineRule="auto" w:line="240" w:before="0" w:after="200"/>
        <w:ind w:firstLine="567"/>
        <w:contextualSpacing/>
        <w:rPr>
          <w:rStyle w:val="FontStyle43"/>
          <w:rFonts w:ascii="Bookman Old Style" w:hAnsi="Bookman Old Style"/>
          <w:sz w:val="28"/>
          <w:szCs w:val="28"/>
        </w:rPr>
      </w:pPr>
      <w:r>
        <w:rPr>
          <w:rStyle w:val="FontStyle43"/>
          <w:rFonts w:ascii="Bookman Old Style" w:hAnsi="Bookman Old Style"/>
          <w:sz w:val="28"/>
          <w:szCs w:val="28"/>
        </w:rPr>
        <w:t xml:space="preserve"> </w:t>
      </w:r>
      <w:r>
        <w:rPr>
          <w:rStyle w:val="FontStyle43"/>
          <w:rFonts w:ascii="Bookman Old Style" w:hAnsi="Bookman Old Style"/>
          <w:sz w:val="28"/>
          <w:szCs w:val="28"/>
        </w:rPr>
        <w:t>Педагоги проявляют доброжелательное отношение к членам Команды, как к младшим товарищам, на основе единства, уважения и требовательности, по</w:t>
        <w:softHyphen/>
        <w:t>нимания сильных и слабых сторон человека.</w:t>
      </w:r>
    </w:p>
    <w:p>
      <w:pPr>
        <w:pStyle w:val="Style38"/>
        <w:widowControl/>
        <w:tabs>
          <w:tab w:val="left" w:pos="504" w:leader="none"/>
        </w:tabs>
        <w:spacing w:lineRule="auto" w:line="240" w:before="0" w:after="200"/>
        <w:ind w:firstLine="567"/>
        <w:contextualSpacing/>
        <w:rPr>
          <w:rStyle w:val="FontStyle43"/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rPr>
          <w:rStyle w:val="FontStyle43"/>
          <w:rFonts w:ascii="Bookman Old Style" w:hAnsi="Bookman Old Style" w:eastAsia="" w:eastAsiaTheme="minorEastAsia"/>
          <w:sz w:val="28"/>
          <w:szCs w:val="28"/>
          <w:lang w:eastAsia="ru-RU"/>
        </w:rPr>
      </w:pPr>
      <w:r>
        <w:rPr>
          <w:rFonts w:eastAsia="" w:eastAsiaTheme="minorEastAsia" w:ascii="Bookman Old Style" w:hAnsi="Bookman Old Style"/>
          <w:sz w:val="28"/>
          <w:szCs w:val="28"/>
          <w:lang w:eastAsia="ru-RU"/>
        </w:rPr>
      </w:r>
      <w:r>
        <w:br w:type="page"/>
      </w:r>
    </w:p>
    <w:p>
      <w:pPr>
        <w:pStyle w:val="Style39"/>
        <w:widowControl/>
        <w:spacing w:lineRule="exact" w:line="454" w:before="101" w:after="200"/>
        <w:ind w:left="1829" w:right="1795" w:firstLine="567"/>
        <w:rPr>
          <w:rStyle w:val="FontStyle60"/>
          <w:rFonts w:ascii="Bookman Old Style" w:hAnsi="Bookman Old Style"/>
          <w:b/>
          <w:b/>
        </w:rPr>
      </w:pPr>
      <w:r>
        <w:rPr>
          <w:rStyle w:val="FontStyle60"/>
          <w:rFonts w:ascii="Bookman Old Style" w:hAnsi="Bookman Old Style"/>
          <w:b/>
        </w:rPr>
        <w:t xml:space="preserve">П А М Я Т К А </w:t>
      </w:r>
    </w:p>
    <w:p>
      <w:pPr>
        <w:pStyle w:val="Style39"/>
        <w:widowControl/>
        <w:spacing w:lineRule="exact" w:line="454" w:before="101" w:after="200"/>
        <w:ind w:left="1829" w:right="1795" w:firstLine="567"/>
        <w:rPr>
          <w:rStyle w:val="FontStyle60"/>
          <w:rFonts w:ascii="Bookman Old Style" w:hAnsi="Bookman Old Style"/>
          <w:b/>
          <w:b/>
          <w:sz w:val="28"/>
          <w:szCs w:val="28"/>
        </w:rPr>
      </w:pPr>
      <w:r>
        <w:rPr>
          <w:rStyle w:val="FontStyle60"/>
          <w:rFonts w:ascii="Bookman Old Style" w:hAnsi="Bookman Old Style"/>
          <w:b/>
          <w:sz w:val="28"/>
          <w:szCs w:val="28"/>
        </w:rPr>
        <w:t>членам Совета детского актива о принятии решений</w:t>
      </w:r>
    </w:p>
    <w:p>
      <w:pPr>
        <w:pStyle w:val="Style40"/>
        <w:widowControl/>
        <w:spacing w:lineRule="exact" w:line="240"/>
        <w:ind w:firstLine="567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</w:r>
    </w:p>
    <w:p>
      <w:pPr>
        <w:pStyle w:val="Style40"/>
        <w:widowControl/>
        <w:numPr>
          <w:ilvl w:val="0"/>
          <w:numId w:val="12"/>
        </w:numPr>
        <w:tabs>
          <w:tab w:val="left" w:pos="562" w:leader="none"/>
        </w:tabs>
        <w:ind w:firstLine="567"/>
        <w:rPr>
          <w:rStyle w:val="FontStyle61"/>
          <w:rFonts w:ascii="Bookman Old Style" w:hAnsi="Bookman Old Style"/>
          <w:sz w:val="32"/>
          <w:szCs w:val="32"/>
        </w:rPr>
      </w:pPr>
      <w:r>
        <w:rPr>
          <w:rStyle w:val="FontStyle61"/>
          <w:rFonts w:ascii="Bookman Old Style" w:hAnsi="Bookman Old Style"/>
          <w:sz w:val="32"/>
          <w:szCs w:val="32"/>
        </w:rPr>
        <w:t>Смелее вноси свои предложения для принятия коллективного решения.</w:t>
      </w:r>
    </w:p>
    <w:p>
      <w:pPr>
        <w:pStyle w:val="Style40"/>
        <w:widowControl/>
        <w:numPr>
          <w:ilvl w:val="0"/>
          <w:numId w:val="12"/>
        </w:numPr>
        <w:tabs>
          <w:tab w:val="left" w:pos="394" w:leader="none"/>
        </w:tabs>
        <w:ind w:firstLine="567"/>
        <w:rPr>
          <w:rStyle w:val="FontStyle61"/>
          <w:rFonts w:ascii="Bookman Old Style" w:hAnsi="Bookman Old Style"/>
          <w:sz w:val="32"/>
          <w:szCs w:val="32"/>
        </w:rPr>
      </w:pPr>
      <w:r>
        <w:rPr>
          <w:rStyle w:val="FontStyle61"/>
          <w:rFonts w:ascii="Bookman Old Style" w:hAnsi="Bookman Old Style"/>
          <w:sz w:val="32"/>
          <w:szCs w:val="32"/>
        </w:rPr>
        <w:t>Не бойся, что вносишь идеи простые, из банка идей отберем золотые.</w:t>
      </w:r>
    </w:p>
    <w:p>
      <w:pPr>
        <w:pStyle w:val="Style40"/>
        <w:widowControl/>
        <w:numPr>
          <w:ilvl w:val="0"/>
          <w:numId w:val="12"/>
        </w:numPr>
        <w:tabs>
          <w:tab w:val="left" w:pos="394" w:leader="none"/>
        </w:tabs>
        <w:ind w:firstLine="567"/>
        <w:rPr>
          <w:rStyle w:val="FontStyle61"/>
          <w:rFonts w:ascii="Bookman Old Style" w:hAnsi="Bookman Old Style"/>
          <w:sz w:val="32"/>
          <w:szCs w:val="32"/>
        </w:rPr>
      </w:pPr>
      <w:r>
        <w:rPr>
          <w:rStyle w:val="FontStyle61"/>
          <w:rFonts w:ascii="Bookman Old Style" w:hAnsi="Bookman Old Style"/>
          <w:sz w:val="32"/>
          <w:szCs w:val="32"/>
        </w:rPr>
        <w:t>Идею другого критиковать не смей, покритикуешь - не будет идей.</w:t>
      </w:r>
    </w:p>
    <w:p>
      <w:pPr>
        <w:pStyle w:val="Style40"/>
        <w:widowControl/>
        <w:numPr>
          <w:ilvl w:val="0"/>
          <w:numId w:val="12"/>
        </w:numPr>
        <w:tabs>
          <w:tab w:val="left" w:pos="394" w:leader="none"/>
        </w:tabs>
        <w:spacing w:before="5" w:after="200"/>
        <w:ind w:firstLine="567"/>
        <w:rPr>
          <w:rStyle w:val="FontStyle61"/>
          <w:rFonts w:ascii="Bookman Old Style" w:hAnsi="Bookman Old Style"/>
          <w:sz w:val="32"/>
          <w:szCs w:val="32"/>
        </w:rPr>
      </w:pPr>
      <w:r>
        <w:rPr>
          <w:rStyle w:val="FontStyle61"/>
          <w:rFonts w:ascii="Bookman Old Style" w:hAnsi="Bookman Old Style"/>
          <w:sz w:val="32"/>
          <w:szCs w:val="32"/>
        </w:rPr>
        <w:t>Мысль толково излагай, если надо - повторяй!</w:t>
      </w:r>
    </w:p>
    <w:p>
      <w:pPr>
        <w:pStyle w:val="Style40"/>
        <w:widowControl/>
        <w:numPr>
          <w:ilvl w:val="0"/>
          <w:numId w:val="13"/>
        </w:numPr>
        <w:tabs>
          <w:tab w:val="left" w:pos="586" w:leader="none"/>
        </w:tabs>
        <w:ind w:firstLine="567"/>
        <w:rPr>
          <w:rStyle w:val="FontStyle61"/>
          <w:rFonts w:ascii="Bookman Old Style" w:hAnsi="Bookman Old Style"/>
          <w:sz w:val="32"/>
          <w:szCs w:val="32"/>
        </w:rPr>
      </w:pPr>
      <w:r>
        <w:rPr>
          <w:rStyle w:val="FontStyle61"/>
          <w:rFonts w:ascii="Bookman Old Style" w:hAnsi="Bookman Old Style"/>
          <w:sz w:val="32"/>
          <w:szCs w:val="32"/>
        </w:rPr>
        <w:t>Время не трать напрасно, вноси предложения коротко и ясно.</w:t>
      </w:r>
    </w:p>
    <w:p>
      <w:pPr>
        <w:pStyle w:val="Style40"/>
        <w:widowControl/>
        <w:numPr>
          <w:ilvl w:val="0"/>
          <w:numId w:val="13"/>
        </w:numPr>
        <w:tabs>
          <w:tab w:val="left" w:pos="394" w:leader="none"/>
        </w:tabs>
        <w:spacing w:before="5" w:after="200"/>
        <w:ind w:firstLine="567"/>
        <w:rPr>
          <w:rStyle w:val="FontStyle61"/>
          <w:rFonts w:ascii="Bookman Old Style" w:hAnsi="Bookman Old Style"/>
          <w:sz w:val="32"/>
          <w:szCs w:val="32"/>
        </w:rPr>
      </w:pPr>
      <w:r>
        <w:rPr>
          <w:rStyle w:val="FontStyle61"/>
          <w:rFonts w:ascii="Bookman Old Style" w:hAnsi="Bookman Old Style"/>
          <w:sz w:val="32"/>
          <w:szCs w:val="32"/>
        </w:rPr>
        <w:t>Четко уяснишь - лучше сделаешь!</w:t>
      </w:r>
    </w:p>
    <w:p>
      <w:pPr>
        <w:pStyle w:val="Style40"/>
        <w:widowControl/>
        <w:numPr>
          <w:ilvl w:val="0"/>
          <w:numId w:val="13"/>
        </w:numPr>
        <w:tabs>
          <w:tab w:val="left" w:pos="394" w:leader="none"/>
        </w:tabs>
        <w:ind w:firstLine="567"/>
        <w:rPr>
          <w:rStyle w:val="FontStyle61"/>
          <w:rFonts w:ascii="Bookman Old Style" w:hAnsi="Bookman Old Style"/>
          <w:sz w:val="32"/>
          <w:szCs w:val="32"/>
        </w:rPr>
      </w:pPr>
      <w:r>
        <w:rPr>
          <w:rStyle w:val="FontStyle61"/>
          <w:rFonts w:ascii="Bookman Old Style" w:hAnsi="Bookman Old Style"/>
          <w:sz w:val="32"/>
          <w:szCs w:val="32"/>
        </w:rPr>
        <w:t>Не думай, что в чем-то ты лучше друзей, и нос задирать, задаваться не смей.</w:t>
      </w:r>
    </w:p>
    <w:p>
      <w:pPr>
        <w:pStyle w:val="Style40"/>
        <w:widowControl/>
        <w:numPr>
          <w:ilvl w:val="0"/>
          <w:numId w:val="13"/>
        </w:numPr>
        <w:tabs>
          <w:tab w:val="left" w:pos="571" w:leader="none"/>
        </w:tabs>
        <w:spacing w:before="2" w:after="200"/>
        <w:ind w:firstLine="567"/>
        <w:rPr>
          <w:rStyle w:val="FontStyle61"/>
          <w:rFonts w:ascii="Bookman Old Style" w:hAnsi="Bookman Old Style"/>
          <w:sz w:val="32"/>
          <w:szCs w:val="32"/>
        </w:rPr>
      </w:pPr>
      <w:r>
        <w:rPr>
          <w:rStyle w:val="FontStyle61"/>
          <w:rFonts w:ascii="Bookman Old Style" w:hAnsi="Bookman Old Style"/>
          <w:sz w:val="32"/>
          <w:szCs w:val="32"/>
        </w:rPr>
        <w:t>Доверие так понимать нужно: все проверяется делом, заботой и дружбой.</w:t>
      </w:r>
    </w:p>
    <w:p>
      <w:pPr>
        <w:pStyle w:val="Style40"/>
        <w:widowControl/>
        <w:numPr>
          <w:ilvl w:val="0"/>
          <w:numId w:val="13"/>
        </w:numPr>
        <w:tabs>
          <w:tab w:val="left" w:pos="749" w:leader="none"/>
        </w:tabs>
        <w:spacing w:before="2" w:after="200"/>
        <w:ind w:firstLine="567"/>
        <w:rPr>
          <w:rStyle w:val="FontStyle61"/>
          <w:rFonts w:ascii="Bookman Old Style" w:hAnsi="Bookman Old Style"/>
          <w:sz w:val="32"/>
          <w:szCs w:val="32"/>
        </w:rPr>
      </w:pPr>
      <w:r>
        <w:rPr>
          <w:rStyle w:val="FontStyle61"/>
          <w:rFonts w:ascii="Bookman Old Style" w:hAnsi="Bookman Old Style"/>
          <w:sz w:val="32"/>
          <w:szCs w:val="32"/>
        </w:rPr>
        <w:t>Прежде чем принимать решения, научись безукоризненно их выполнять.</w:t>
      </w:r>
    </w:p>
    <w:p>
      <w:pPr>
        <w:pStyle w:val="Style40"/>
        <w:widowControl/>
        <w:numPr>
          <w:ilvl w:val="0"/>
          <w:numId w:val="14"/>
        </w:numPr>
        <w:tabs>
          <w:tab w:val="left" w:pos="1277" w:leader="none"/>
        </w:tabs>
        <w:ind w:firstLine="567"/>
        <w:rPr>
          <w:rStyle w:val="FontStyle61"/>
          <w:rFonts w:ascii="Bookman Old Style" w:hAnsi="Bookman Old Style"/>
          <w:sz w:val="32"/>
          <w:szCs w:val="32"/>
        </w:rPr>
      </w:pPr>
      <w:r>
        <w:rPr>
          <w:rStyle w:val="FontStyle61"/>
          <w:rFonts w:ascii="Bookman Old Style" w:hAnsi="Bookman Old Style"/>
          <w:sz w:val="32"/>
          <w:szCs w:val="32"/>
        </w:rPr>
        <w:t>Замечания принимаются, предложения выполняются.</w:t>
      </w:r>
    </w:p>
    <w:p>
      <w:pPr>
        <w:pStyle w:val="Style40"/>
        <w:widowControl/>
        <w:numPr>
          <w:ilvl w:val="0"/>
          <w:numId w:val="14"/>
        </w:numPr>
        <w:tabs>
          <w:tab w:val="left" w:pos="648" w:leader="none"/>
        </w:tabs>
        <w:spacing w:before="5" w:after="200"/>
        <w:ind w:firstLine="567"/>
        <w:rPr>
          <w:rStyle w:val="FontStyle61"/>
          <w:rFonts w:ascii="Bookman Old Style" w:hAnsi="Bookman Old Style"/>
          <w:sz w:val="32"/>
          <w:szCs w:val="32"/>
        </w:rPr>
      </w:pPr>
      <w:r>
        <w:rPr>
          <w:rStyle w:val="FontStyle61"/>
          <w:rFonts w:ascii="Bookman Old Style" w:hAnsi="Bookman Old Style"/>
          <w:sz w:val="32"/>
          <w:szCs w:val="32"/>
        </w:rPr>
        <w:t>Твори, фантазируй, смелее ищи пути выполнения решений.</w:t>
      </w:r>
    </w:p>
    <w:p>
      <w:pPr>
        <w:pStyle w:val="Style40"/>
        <w:widowControl/>
        <w:numPr>
          <w:ilvl w:val="0"/>
          <w:numId w:val="14"/>
        </w:numPr>
        <w:tabs>
          <w:tab w:val="left" w:pos="648" w:leader="none"/>
        </w:tabs>
        <w:spacing w:before="7" w:after="200"/>
        <w:ind w:firstLine="567"/>
        <w:rPr>
          <w:rStyle w:val="FontStyle61"/>
          <w:rFonts w:ascii="Bookman Old Style" w:hAnsi="Bookman Old Style"/>
          <w:sz w:val="32"/>
          <w:szCs w:val="32"/>
        </w:rPr>
      </w:pPr>
      <w:r>
        <w:rPr>
          <w:rStyle w:val="FontStyle61"/>
          <w:rFonts w:ascii="Bookman Old Style" w:hAnsi="Bookman Old Style"/>
          <w:sz w:val="32"/>
          <w:szCs w:val="32"/>
        </w:rPr>
        <w:t>Не откладывай на завтра решение того вопроса, который можно решить сегодня.</w:t>
      </w:r>
    </w:p>
    <w:p>
      <w:pPr>
        <w:pStyle w:val="Style40"/>
        <w:widowControl/>
        <w:numPr>
          <w:ilvl w:val="0"/>
          <w:numId w:val="14"/>
        </w:numPr>
        <w:tabs>
          <w:tab w:val="left" w:pos="792" w:leader="none"/>
        </w:tabs>
        <w:spacing w:before="5" w:after="200"/>
        <w:ind w:firstLine="567"/>
        <w:rPr>
          <w:rStyle w:val="FontStyle61"/>
          <w:rFonts w:ascii="Bookman Old Style" w:hAnsi="Bookman Old Style"/>
          <w:sz w:val="32"/>
          <w:szCs w:val="32"/>
        </w:rPr>
      </w:pPr>
      <w:r>
        <w:rPr>
          <w:rStyle w:val="FontStyle61"/>
          <w:rFonts w:ascii="Bookman Old Style" w:hAnsi="Bookman Old Style"/>
          <w:sz w:val="32"/>
          <w:szCs w:val="32"/>
        </w:rPr>
        <w:t>Принял решение выполняй, поручил другому доверяй!</w:t>
      </w:r>
    </w:p>
    <w:p>
      <w:pPr>
        <w:pStyle w:val="Style40"/>
        <w:widowControl/>
        <w:tabs>
          <w:tab w:val="left" w:pos="610" w:leader="none"/>
        </w:tabs>
        <w:spacing w:before="2" w:after="200"/>
        <w:ind w:firstLine="567"/>
        <w:rPr>
          <w:rStyle w:val="FontStyle61"/>
          <w:rFonts w:ascii="Bookman Old Style" w:hAnsi="Bookman Old Style"/>
          <w:sz w:val="32"/>
          <w:szCs w:val="32"/>
        </w:rPr>
      </w:pPr>
      <w:r>
        <w:rPr>
          <w:rStyle w:val="FontStyle61"/>
          <w:rFonts w:ascii="Bookman Old Style" w:hAnsi="Bookman Old Style"/>
          <w:sz w:val="32"/>
          <w:szCs w:val="32"/>
        </w:rPr>
        <w:t>14.</w:t>
        <w:tab/>
        <w:t>Доверяя проверяй! Проверяя - помогай! Помогая - не подменяй!</w:t>
      </w:r>
    </w:p>
    <w:p>
      <w:pPr>
        <w:pStyle w:val="Normal"/>
        <w:ind w:firstLine="567"/>
        <w:jc w:val="both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</w:r>
    </w:p>
    <w:p>
      <w:pPr>
        <w:pStyle w:val="Normal"/>
        <w:spacing w:lineRule="auto" w:line="240" w:before="0" w:after="0"/>
        <w:ind w:firstLine="567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</w:r>
      <w:r>
        <w:br w:type="page"/>
      </w:r>
    </w:p>
    <w:p>
      <w:pPr>
        <w:pStyle w:val="Normal"/>
        <w:jc w:val="left"/>
        <w:rPr>
          <w:rFonts w:ascii="Bookman Old Style" w:hAnsi="Bookman Old Style"/>
          <w:b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</w:r>
    </w:p>
    <w:p>
      <w:pPr>
        <w:pStyle w:val="Normal"/>
        <w:jc w:val="left"/>
        <w:rPr>
          <w:rFonts w:ascii="Bookman Old Style" w:hAnsi="Bookman Old Style"/>
          <w:b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</w:r>
    </w:p>
    <w:p>
      <w:pPr>
        <w:pStyle w:val="Normal"/>
        <w:jc w:val="left"/>
        <w:rPr>
          <w:rFonts w:ascii="Bookman Old Style" w:hAnsi="Bookman Old Style"/>
          <w:b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 xml:space="preserve">        </w:t>
      </w:r>
      <w:r>
        <w:rPr>
          <w:rFonts w:ascii="Bookman Old Style" w:hAnsi="Bookman Old Style"/>
          <w:b/>
          <w:sz w:val="32"/>
          <w:szCs w:val="32"/>
        </w:rPr>
        <w:t>План работы детского актива «Мы»</w:t>
      </w:r>
    </w:p>
    <w:p>
      <w:pPr>
        <w:pStyle w:val="Normal"/>
        <w:jc w:val="left"/>
        <w:rPr>
          <w:rFonts w:ascii="Bookman Old Style" w:hAnsi="Bookman Old Style"/>
          <w:b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 xml:space="preserve">                  </w:t>
      </w:r>
      <w:r>
        <w:rPr>
          <w:rFonts w:ascii="Bookman Old Style" w:hAnsi="Bookman Old Style"/>
          <w:b/>
          <w:sz w:val="32"/>
          <w:szCs w:val="32"/>
        </w:rPr>
        <w:t>на 2014- 2015 уч. год</w:t>
      </w:r>
    </w:p>
    <w:tbl>
      <w:tblPr>
        <w:tblStyle w:val="a9"/>
        <w:tblW w:w="9571" w:type="dxa"/>
        <w:jc w:val="left"/>
        <w:tblInd w:w="-5" w:type="dxa"/>
        <w:tblCellMar>
          <w:top w:w="0" w:type="dxa"/>
          <w:left w:w="10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73"/>
        <w:gridCol w:w="4537"/>
        <w:gridCol w:w="1968"/>
        <w:gridCol w:w="2392"/>
      </w:tblGrid>
      <w:tr>
        <w:trPr/>
        <w:tc>
          <w:tcPr>
            <w:tcW w:w="673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32"/>
                <w:szCs w:val="32"/>
              </w:rPr>
            </w:pPr>
            <w:r>
              <w:rPr>
                <w:rFonts w:ascii="Bookman Old Style" w:hAnsi="Bookman Old Style"/>
                <w:b/>
                <w:sz w:val="32"/>
                <w:szCs w:val="32"/>
              </w:rPr>
              <w:t>№</w:t>
            </w:r>
          </w:p>
        </w:tc>
        <w:tc>
          <w:tcPr>
            <w:tcW w:w="4537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        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968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     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>срок</w:t>
            </w:r>
          </w:p>
        </w:tc>
        <w:tc>
          <w:tcPr>
            <w:tcW w:w="239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ответственные</w:t>
            </w:r>
          </w:p>
        </w:tc>
      </w:tr>
      <w:tr>
        <w:trPr/>
        <w:tc>
          <w:tcPr>
            <w:tcW w:w="673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1.</w:t>
            </w:r>
          </w:p>
        </w:tc>
        <w:tc>
          <w:tcPr>
            <w:tcW w:w="4537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Выбор членов детского актива «Мы». Распределение работы по направлениям деятельности, деловая игра «Выборы»</w:t>
            </w:r>
          </w:p>
        </w:tc>
        <w:tc>
          <w:tcPr>
            <w:tcW w:w="1968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сентябрь</w:t>
            </w:r>
          </w:p>
        </w:tc>
        <w:tc>
          <w:tcPr>
            <w:tcW w:w="239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Педагог организатор</w:t>
            </w:r>
          </w:p>
        </w:tc>
      </w:tr>
      <w:tr>
        <w:trPr>
          <w:trHeight w:val="1350" w:hRule="atLeast"/>
        </w:trPr>
        <w:tc>
          <w:tcPr>
            <w:tcW w:w="673" w:type="dxa"/>
            <w:vMerge w:val="restart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2.</w:t>
            </w:r>
          </w:p>
        </w:tc>
        <w:tc>
          <w:tcPr>
            <w:tcW w:w="4537" w:type="dxa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Утверждение плана реализации мероприятий до конца года:</w:t>
            </w:r>
          </w:p>
        </w:tc>
        <w:tc>
          <w:tcPr>
            <w:tcW w:w="1968" w:type="dxa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октябрь</w:t>
            </w:r>
          </w:p>
        </w:tc>
        <w:tc>
          <w:tcPr>
            <w:tcW w:w="2392" w:type="dxa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Педагог организатор, президент детского актива.</w:t>
            </w:r>
          </w:p>
        </w:tc>
      </w:tr>
      <w:tr>
        <w:trPr>
          <w:trHeight w:val="1215" w:hRule="atLeast"/>
        </w:trPr>
        <w:tc>
          <w:tcPr>
            <w:tcW w:w="673" w:type="dxa"/>
            <w:vMerge w:val="continue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</w:r>
          </w:p>
        </w:tc>
        <w:tc>
          <w:tcPr>
            <w:tcW w:w="4537" w:type="dxa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Составление графика дежурств, операции «Трудовой десант», акции «Зелёный патруль».</w:t>
            </w:r>
          </w:p>
        </w:tc>
        <w:tc>
          <w:tcPr>
            <w:tcW w:w="1968" w:type="dxa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В течение года</w:t>
            </w:r>
          </w:p>
        </w:tc>
        <w:tc>
          <w:tcPr>
            <w:tcW w:w="2392" w:type="dxa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Style w:val="FontStyle57"/>
                <w:rFonts w:ascii="Bookman Old Style" w:hAnsi="Bookman Old Style"/>
                <w:b/>
                <w:sz w:val="18"/>
                <w:szCs w:val="18"/>
              </w:rPr>
              <w:t>«Министерство труда  и порядка»</w:t>
            </w:r>
          </w:p>
        </w:tc>
      </w:tr>
      <w:tr>
        <w:trPr>
          <w:trHeight w:val="960" w:hRule="atLeast"/>
        </w:trPr>
        <w:tc>
          <w:tcPr>
            <w:tcW w:w="673" w:type="dxa"/>
            <w:vMerge w:val="continue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</w:r>
          </w:p>
        </w:tc>
        <w:tc>
          <w:tcPr>
            <w:tcW w:w="4537" w:type="dxa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Диагностика «Какой у нас коллектив», «Моё свободное время», «Жизненные ценности подростка», конкурс валентинок «Самая оригинальная»</w:t>
            </w:r>
          </w:p>
        </w:tc>
        <w:tc>
          <w:tcPr>
            <w:tcW w:w="1968" w:type="dxa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В течение года</w:t>
            </w:r>
          </w:p>
          <w:p>
            <w:pPr>
              <w:pStyle w:val="Normal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Ноябрь</w:t>
            </w:r>
          </w:p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февраль</w:t>
            </w:r>
          </w:p>
        </w:tc>
        <w:tc>
          <w:tcPr>
            <w:tcW w:w="2392" w:type="dxa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Style w:val="FontStyle58"/>
                <w:rFonts w:ascii="Bookman Old Style" w:hAnsi="Bookman Old Style"/>
                <w:sz w:val="18"/>
                <w:szCs w:val="18"/>
              </w:rPr>
              <w:t>«М.И.С.»</w:t>
            </w:r>
            <w:r>
              <w:rPr>
                <w:rStyle w:val="FontStyle57"/>
                <w:rFonts w:ascii="Bookman Old Style" w:hAnsi="Bookman Old Style"/>
                <w:b/>
                <w:sz w:val="18"/>
                <w:szCs w:val="18"/>
              </w:rPr>
              <w:t xml:space="preserve"> (информация и социология</w:t>
            </w:r>
          </w:p>
        </w:tc>
      </w:tr>
      <w:tr>
        <w:trPr>
          <w:trHeight w:val="1155" w:hRule="atLeast"/>
        </w:trPr>
        <w:tc>
          <w:tcPr>
            <w:tcW w:w="673" w:type="dxa"/>
            <w:vMerge w:val="continue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</w:r>
          </w:p>
        </w:tc>
        <w:tc>
          <w:tcPr>
            <w:tcW w:w="4537" w:type="dxa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Спортивная программа «Вперёд к победе», «Старты надежд»</w:t>
            </w:r>
          </w:p>
          <w:p>
            <w:pPr>
              <w:pStyle w:val="Normal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Правовой ринг «Дружим с законом»</w:t>
            </w:r>
          </w:p>
          <w:p>
            <w:pPr>
              <w:pStyle w:val="Normal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Галерея открытых зонтов «Азбука здоровья»</w:t>
            </w:r>
          </w:p>
          <w:p>
            <w:pPr>
              <w:pStyle w:val="Normal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Прогулки выходного дня «День здоровья»</w:t>
            </w:r>
          </w:p>
          <w:p>
            <w:pPr>
              <w:pStyle w:val="Normal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Альтернативная дискотека «Танцуй ради жизни»</w:t>
            </w:r>
          </w:p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Шуточная олимпиада «Спорт против наркотиков»</w:t>
            </w:r>
          </w:p>
        </w:tc>
        <w:tc>
          <w:tcPr>
            <w:tcW w:w="1968" w:type="dxa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Ноябрь</w:t>
            </w:r>
          </w:p>
          <w:p>
            <w:pPr>
              <w:pStyle w:val="Normal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</w:r>
          </w:p>
          <w:p>
            <w:pPr>
              <w:pStyle w:val="Normal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ноябрь</w:t>
            </w:r>
          </w:p>
          <w:p>
            <w:pPr>
              <w:pStyle w:val="Normal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апрель</w:t>
            </w:r>
          </w:p>
          <w:p>
            <w:pPr>
              <w:pStyle w:val="Normal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в теч. года</w:t>
            </w:r>
          </w:p>
          <w:p>
            <w:pPr>
              <w:pStyle w:val="Normal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декабрь</w:t>
            </w:r>
          </w:p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апрель</w:t>
            </w:r>
          </w:p>
        </w:tc>
        <w:tc>
          <w:tcPr>
            <w:tcW w:w="2392" w:type="dxa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Style w:val="FontStyle59"/>
                <w:rFonts w:ascii="Bookman Old Style" w:hAnsi="Bookman Old Style"/>
                <w:sz w:val="18"/>
                <w:szCs w:val="18"/>
              </w:rPr>
              <w:t>«Министерство здравохранения»</w:t>
            </w:r>
          </w:p>
        </w:tc>
      </w:tr>
      <w:tr>
        <w:trPr>
          <w:trHeight w:val="1305" w:hRule="atLeast"/>
        </w:trPr>
        <w:tc>
          <w:tcPr>
            <w:tcW w:w="673" w:type="dxa"/>
            <w:vMerge w:val="continue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</w:r>
          </w:p>
        </w:tc>
        <w:tc>
          <w:tcPr>
            <w:tcW w:w="4537" w:type="dxa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КТД: </w:t>
            </w:r>
          </w:p>
          <w:p>
            <w:pPr>
              <w:pStyle w:val="ListParagraph"/>
              <w:numPr>
                <w:ilvl w:val="0"/>
                <w:numId w:val="17"/>
              </w:numPr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«Хэллуин»</w:t>
            </w:r>
          </w:p>
          <w:p>
            <w:pPr>
              <w:pStyle w:val="ListParagraph"/>
              <w:numPr>
                <w:ilvl w:val="0"/>
                <w:numId w:val="17"/>
              </w:numPr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«Новогодняя вертушка»</w:t>
            </w:r>
          </w:p>
          <w:p>
            <w:pPr>
              <w:pStyle w:val="ListParagraph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</w:r>
          </w:p>
          <w:p>
            <w:pPr>
              <w:pStyle w:val="ListParagraph"/>
              <w:numPr>
                <w:ilvl w:val="0"/>
                <w:numId w:val="17"/>
              </w:numPr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«Барыня – боярыня Масленница</w:t>
            </w:r>
          </w:p>
          <w:p>
            <w:pPr>
              <w:pStyle w:val="ListParagraph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</w:r>
          </w:p>
          <w:p>
            <w:pPr>
              <w:pStyle w:val="ListParagraph"/>
              <w:numPr>
                <w:ilvl w:val="0"/>
                <w:numId w:val="17"/>
              </w:numPr>
              <w:spacing w:before="0" w:after="200"/>
              <w:contextualSpacing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«Апрельский каламбур»</w:t>
            </w:r>
          </w:p>
        </w:tc>
        <w:tc>
          <w:tcPr>
            <w:tcW w:w="1968" w:type="dxa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</w:r>
          </w:p>
          <w:p>
            <w:pPr>
              <w:pStyle w:val="Normal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Октябрь</w:t>
            </w:r>
          </w:p>
          <w:p>
            <w:pPr>
              <w:pStyle w:val="Normal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Январь</w:t>
            </w:r>
          </w:p>
          <w:p>
            <w:pPr>
              <w:pStyle w:val="Normal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Март</w:t>
            </w:r>
          </w:p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апрель</w:t>
            </w:r>
          </w:p>
        </w:tc>
        <w:tc>
          <w:tcPr>
            <w:tcW w:w="2392" w:type="dxa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Style w:val="FontStyle58"/>
                <w:rFonts w:ascii="Bookman Old Style" w:hAnsi="Bookman Old Style"/>
                <w:sz w:val="18"/>
                <w:szCs w:val="18"/>
              </w:rPr>
              <w:t>«Министерство культуры»</w:t>
            </w:r>
          </w:p>
        </w:tc>
      </w:tr>
      <w:tr>
        <w:trPr>
          <w:trHeight w:val="1470" w:hRule="atLeast"/>
        </w:trPr>
        <w:tc>
          <w:tcPr>
            <w:tcW w:w="673" w:type="dxa"/>
            <w:vMerge w:val="continue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</w:r>
          </w:p>
        </w:tc>
        <w:tc>
          <w:tcPr>
            <w:tcW w:w="4537" w:type="dxa"/>
            <w:tcBorders>
              <w:top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ListParagraph"/>
              <w:numPr>
                <w:ilvl w:val="0"/>
                <w:numId w:val="18"/>
              </w:numPr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Акция «Тимуровцы нашего времени»</w:t>
            </w:r>
          </w:p>
          <w:p>
            <w:pPr>
              <w:pStyle w:val="ListParagraph"/>
              <w:numPr>
                <w:ilvl w:val="0"/>
                <w:numId w:val="18"/>
              </w:numPr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Операция «Подарок ветерану»</w:t>
            </w:r>
          </w:p>
          <w:p>
            <w:pPr>
              <w:pStyle w:val="ListParagraph"/>
              <w:numPr>
                <w:ilvl w:val="0"/>
                <w:numId w:val="18"/>
              </w:numPr>
              <w:spacing w:before="0" w:after="200"/>
              <w:contextualSpacing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Социальный проект «Мемориал»</w:t>
            </w:r>
          </w:p>
        </w:tc>
        <w:tc>
          <w:tcPr>
            <w:tcW w:w="1968" w:type="dxa"/>
            <w:tcBorders>
              <w:top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Октябрь</w:t>
            </w:r>
          </w:p>
          <w:p>
            <w:pPr>
              <w:pStyle w:val="Normal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Май</w:t>
            </w:r>
          </w:p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В теч. года</w:t>
            </w:r>
          </w:p>
        </w:tc>
        <w:tc>
          <w:tcPr>
            <w:tcW w:w="2392" w:type="dxa"/>
            <w:tcBorders>
              <w:top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«Министерство помощи и защиты»</w:t>
            </w:r>
          </w:p>
        </w:tc>
      </w:tr>
      <w:tr>
        <w:trPr/>
        <w:tc>
          <w:tcPr>
            <w:tcW w:w="673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3.</w:t>
            </w:r>
          </w:p>
        </w:tc>
        <w:tc>
          <w:tcPr>
            <w:tcW w:w="4537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Анализ работы детского актива за год.</w:t>
            </w:r>
          </w:p>
        </w:tc>
        <w:tc>
          <w:tcPr>
            <w:tcW w:w="1968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     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>май</w:t>
            </w:r>
          </w:p>
        </w:tc>
        <w:tc>
          <w:tcPr>
            <w:tcW w:w="239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left"/>
              <w:rPr>
                <w:rFonts w:ascii="Bookman Old Style" w:hAnsi="Bookman Old Style"/>
                <w:b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Пед орг, актив «Мы».</w:t>
            </w:r>
          </w:p>
        </w:tc>
      </w:tr>
    </w:tbl>
    <w:p>
      <w:pPr>
        <w:pStyle w:val="Normal"/>
        <w:jc w:val="left"/>
        <w:rPr>
          <w:rFonts w:ascii="Bookman Old Style" w:hAnsi="Bookman Old Style"/>
          <w:b/>
          <w:b/>
          <w:sz w:val="18"/>
          <w:szCs w:val="18"/>
        </w:rPr>
      </w:pPr>
      <w:r>
        <w:rPr>
          <w:rFonts w:ascii="Bookman Old Style" w:hAnsi="Bookman Old Style"/>
          <w:b/>
          <w:sz w:val="18"/>
          <w:szCs w:val="18"/>
        </w:rPr>
      </w:r>
    </w:p>
    <w:p>
      <w:pPr>
        <w:pStyle w:val="Normal"/>
        <w:spacing w:before="0" w:after="200"/>
        <w:ind w:firstLine="567"/>
        <w:jc w:val="left"/>
        <w:rPr/>
      </w:pPr>
      <w:r>
        <w:rPr/>
      </w:r>
    </w:p>
    <w:sectPr>
      <w:type w:val="nextPage"/>
      <w:pgSz w:w="11906" w:h="16838"/>
      <w:pgMar w:left="1701" w:right="851" w:header="0" w:top="851" w:footer="0" w:bottom="851" w:gutter="0"/>
      <w:pgNumType w:fmt="decimal"/>
      <w:formProt w:val="false"/>
      <w:textDirection w:val="lrTb"/>
      <w:docGrid w:type="default" w:linePitch="381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Bookman Old Style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  <w:sz w:val="18"/>
        <w:b/>
        <w:rFonts w:cs="Symbol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  <w:sz w:val="18"/>
        <w:b/>
        <w:rFonts w:cs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  <w:sz w:val="18"/>
        <w:b/>
        <w:rFonts w:cs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decimal"/>
      <w:lvlText w:val="1.%1."/>
      <w:lvlJc w:val="left"/>
      <w:pPr>
        <w:ind w:left="720" w:hanging="360"/>
      </w:pPr>
      <w:rPr>
        <w:sz w:val="32"/>
        <w:rFonts w:ascii="Bookman Old Style" w:hAnsi="Bookman Old Style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sz w:val="28"/>
        <w:rFonts w:ascii="Bookman Old Style" w:hAnsi="Bookman Old Style" w:eastAsia="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%1."/>
      <w:lvlJc w:val="left"/>
      <w:pPr>
        <w:ind w:left="720" w:hanging="360"/>
      </w:pPr>
      <w:rPr>
        <w:sz w:val="32"/>
        <w:rFonts w:ascii="Bookman Old Style" w:hAnsi="Bookman Old Style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4"/>
      <w:numFmt w:val="decimal"/>
      <w:lvlText w:val="4.%1."/>
      <w:lvlJc w:val="left"/>
      <w:pPr>
        <w:ind w:left="720" w:hanging="360"/>
      </w:pPr>
      <w:rPr>
        <w:sz w:val="32"/>
        <w:rFonts w:ascii="Bookman Old Style" w:hAnsi="Bookman Old Style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6.%1."/>
      <w:lvlJc w:val="left"/>
      <w:pPr>
        <w:ind w:left="720" w:hanging="360"/>
      </w:pPr>
      <w:rPr>
        <w:sz w:val="32"/>
        <w:rFonts w:ascii="Bookman Old Style" w:hAnsi="Bookman Old Style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decimal"/>
      <w:lvlText w:val="7.%1."/>
      <w:lvlJc w:val="left"/>
      <w:pPr>
        <w:ind w:left="720" w:hanging="360"/>
      </w:pPr>
      <w:rPr>
        <w:sz w:val="32"/>
        <w:rFonts w:ascii="Bookman Old Style" w:hAnsi="Bookman Old Style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sz w:val="18"/>
        <w:b/>
        <w:rFonts w:cs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  <w:sz w:val="18"/>
        <w:b/>
        <w:rFonts w:cs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  <w:sz w:val="18"/>
        <w:b/>
        <w:rFonts w:cs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  <w:rFonts w:cs="Wingdings"/>
      </w:rPr>
    </w:lvl>
  </w:abstractNum>
  <w:abstractNum w:abstractNumId="9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  <w:b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sz w:val="18"/>
        <w:b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sz w:val="18"/>
        <w:b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10"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lvl w:ilvl="0">
      <w:start w:val="1"/>
      <w:numFmt w:val="decimal"/>
      <w:lvlText w:val="8.%1."/>
      <w:lvlJc w:val="left"/>
      <w:pPr>
        <w:ind w:left="720" w:hanging="360"/>
      </w:pPr>
      <w:rPr>
        <w:sz w:val="32"/>
        <w:rFonts w:ascii="Bookman Old Style" w:hAnsi="Bookman Old Style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>
        <w:sz w:val="32"/>
        <w:rFonts w:ascii="Bookman Old Style" w:hAnsi="Bookman Old Style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lvl w:ilvl="0">
      <w:start w:val="5"/>
      <w:numFmt w:val="decimal"/>
      <w:lvlText w:val="%1."/>
      <w:lvlJc w:val="left"/>
      <w:pPr>
        <w:ind w:left="720" w:hanging="360"/>
      </w:pPr>
      <w:rPr>
        <w:sz w:val="32"/>
        <w:rFonts w:ascii="Bookman Old Style" w:hAnsi="Bookman Old Style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lvl w:ilvl="0">
      <w:start w:val="10"/>
      <w:numFmt w:val="decimal"/>
      <w:lvlText w:val="%1."/>
      <w:lvlJc w:val="left"/>
      <w:pPr>
        <w:ind w:left="720" w:hanging="360"/>
      </w:pPr>
      <w:rPr>
        <w:sz w:val="32"/>
        <w:rFonts w:ascii="Bookman Old Style" w:hAnsi="Bookman Old Style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  <w:sz w:val="18"/>
        <w:b/>
        <w:rFonts w:cs="Symbol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  <w:sz w:val="18"/>
        <w:b/>
        <w:rFonts w:cs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  <w:sz w:val="18"/>
        <w:b/>
        <w:rFonts w:cs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  <w:rFonts w:cs="Wingdings"/>
      </w:rPr>
    </w:lvl>
  </w:abstractNum>
  <w:abstractNum w:abstractNumId="17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  <w:b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sz w:val="18"/>
        <w:b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sz w:val="18"/>
        <w:b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18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  <w:b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sz w:val="18"/>
        <w:b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sz w:val="18"/>
        <w:b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19">
    <w:lvl w:ilvl="0">
      <w:start w:val="1"/>
      <w:numFmt w:val="bullet"/>
      <w:lvlText w:val=""/>
      <w:lvlJc w:val="left"/>
      <w:pPr>
        <w:ind w:left="2574" w:hanging="360"/>
      </w:pPr>
      <w:rPr>
        <w:rFonts w:ascii="Symbol" w:hAnsi="Symbol" w:cs="Symbol" w:hint="default"/>
        <w:sz w:val="18"/>
        <w:b/>
        <w:rFonts w:cs="Symbol"/>
      </w:rPr>
    </w:lvl>
    <w:lvl w:ilvl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4014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4734" w:hanging="360"/>
      </w:pPr>
      <w:rPr>
        <w:rFonts w:ascii="Symbol" w:hAnsi="Symbol" w:cs="Symbol" w:hint="default"/>
        <w:sz w:val="18"/>
        <w:b/>
        <w:rFonts w:cs="Symbol"/>
      </w:rPr>
    </w:lvl>
    <w:lvl w:ilvl="4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6174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6894" w:hanging="360"/>
      </w:pPr>
      <w:rPr>
        <w:rFonts w:ascii="Symbol" w:hAnsi="Symbol" w:cs="Symbol" w:hint="default"/>
        <w:sz w:val="18"/>
        <w:b/>
        <w:rFonts w:cs="Symbol"/>
      </w:rPr>
    </w:lvl>
    <w:lvl w:ilvl="7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8334" w:hanging="360"/>
      </w:pPr>
      <w:rPr>
        <w:rFonts w:ascii="Wingdings" w:hAnsi="Wingdings" w:cs="Wingdings" w:hint="default"/>
        <w:rFonts w:cs="Wingdings"/>
      </w:rPr>
    </w:lvl>
  </w:abstractNum>
  <w:abstractNum w:abstractNumId="20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703a4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 w:eastAsiaTheme="minorHAnsi"/>
      <w:color w:val="00000A"/>
      <w:sz w:val="22"/>
      <w:szCs w:val="22"/>
      <w:lang w:val="ru-RU" w:eastAsia="en-US" w:bidi="ar-SA"/>
    </w:rPr>
  </w:style>
  <w:style w:type="paragraph" w:styleId="1">
    <w:name w:val="Заголовок 1"/>
    <w:basedOn w:val="Style14"/>
    <w:pPr/>
    <w:rPr/>
  </w:style>
  <w:style w:type="paragraph" w:styleId="2">
    <w:name w:val="Заголовок 2"/>
    <w:basedOn w:val="Style14"/>
    <w:pPr/>
    <w:rPr/>
  </w:style>
  <w:style w:type="paragraph" w:styleId="3">
    <w:name w:val="Заголовок 3"/>
    <w:basedOn w:val="Style14"/>
    <w:pPr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ntStyle43" w:customStyle="1">
    <w:name w:val="Font Style43"/>
    <w:basedOn w:val="DefaultParagraphFont"/>
    <w:uiPriority w:val="99"/>
    <w:qFormat/>
    <w:rsid w:val="00af14a9"/>
    <w:rPr>
      <w:rFonts w:ascii="Times New Roman" w:hAnsi="Times New Roman" w:cs="Times New Roman"/>
      <w:sz w:val="26"/>
      <w:szCs w:val="26"/>
    </w:rPr>
  </w:style>
  <w:style w:type="character" w:styleId="FontStyle47" w:customStyle="1">
    <w:name w:val="Font Style47"/>
    <w:basedOn w:val="DefaultParagraphFont"/>
    <w:uiPriority w:val="99"/>
    <w:qFormat/>
    <w:rsid w:val="00af14a9"/>
    <w:rPr>
      <w:rFonts w:ascii="Times New Roman" w:hAnsi="Times New Roman" w:cs="Times New Roman"/>
      <w:b/>
      <w:bCs/>
      <w:i/>
      <w:iCs/>
      <w:sz w:val="26"/>
      <w:szCs w:val="26"/>
    </w:rPr>
  </w:style>
  <w:style w:type="character" w:styleId="FontStyle50" w:customStyle="1">
    <w:name w:val="Font Style50"/>
    <w:basedOn w:val="DefaultParagraphFont"/>
    <w:uiPriority w:val="99"/>
    <w:qFormat/>
    <w:rsid w:val="00af14a9"/>
    <w:rPr>
      <w:rFonts w:ascii="Times New Roman" w:hAnsi="Times New Roman" w:cs="Times New Roman"/>
      <w:b/>
      <w:bCs/>
      <w:sz w:val="26"/>
      <w:szCs w:val="26"/>
    </w:rPr>
  </w:style>
  <w:style w:type="character" w:styleId="FontStyle57" w:customStyle="1">
    <w:name w:val="Font Style57"/>
    <w:basedOn w:val="DefaultParagraphFont"/>
    <w:uiPriority w:val="99"/>
    <w:qFormat/>
    <w:rsid w:val="00af14a9"/>
    <w:rPr>
      <w:rFonts w:ascii="Times New Roman" w:hAnsi="Times New Roman" w:cs="Times New Roman"/>
      <w:sz w:val="26"/>
      <w:szCs w:val="26"/>
    </w:rPr>
  </w:style>
  <w:style w:type="character" w:styleId="FontStyle58" w:customStyle="1">
    <w:name w:val="Font Style58"/>
    <w:basedOn w:val="DefaultParagraphFont"/>
    <w:uiPriority w:val="99"/>
    <w:qFormat/>
    <w:rsid w:val="00af14a9"/>
    <w:rPr>
      <w:rFonts w:ascii="Times New Roman" w:hAnsi="Times New Roman" w:cs="Times New Roman"/>
      <w:b/>
      <w:bCs/>
      <w:sz w:val="34"/>
      <w:szCs w:val="34"/>
    </w:rPr>
  </w:style>
  <w:style w:type="character" w:styleId="FontStyle59" w:customStyle="1">
    <w:name w:val="Font Style59"/>
    <w:basedOn w:val="DefaultParagraphFont"/>
    <w:uiPriority w:val="99"/>
    <w:qFormat/>
    <w:rsid w:val="00af14a9"/>
    <w:rPr>
      <w:rFonts w:ascii="Times New Roman" w:hAnsi="Times New Roman" w:cs="Times New Roman"/>
      <w:b/>
      <w:bCs/>
      <w:sz w:val="26"/>
      <w:szCs w:val="26"/>
    </w:rPr>
  </w:style>
  <w:style w:type="character" w:styleId="Style11" w:customStyle="1">
    <w:name w:val="Верхний колонтитул Знак"/>
    <w:basedOn w:val="DefaultParagraphFont"/>
    <w:link w:val="a5"/>
    <w:uiPriority w:val="99"/>
    <w:qFormat/>
    <w:rsid w:val="008d47de"/>
    <w:rPr>
      <w:rFonts w:ascii="Calibri" w:hAnsi="Calibri" w:eastAsia="Calibri"/>
      <w:sz w:val="22"/>
    </w:rPr>
  </w:style>
  <w:style w:type="character" w:styleId="Style12" w:customStyle="1">
    <w:name w:val="Нижний колонтитул Знак"/>
    <w:basedOn w:val="DefaultParagraphFont"/>
    <w:link w:val="a7"/>
    <w:uiPriority w:val="99"/>
    <w:semiHidden/>
    <w:qFormat/>
    <w:rsid w:val="008d47de"/>
    <w:rPr>
      <w:rFonts w:ascii="Calibri" w:hAnsi="Calibri" w:eastAsia="Calibri"/>
      <w:sz w:val="22"/>
    </w:rPr>
  </w:style>
  <w:style w:type="character" w:styleId="FontStyle60" w:customStyle="1">
    <w:name w:val="Font Style60"/>
    <w:basedOn w:val="DefaultParagraphFont"/>
    <w:uiPriority w:val="99"/>
    <w:qFormat/>
    <w:rsid w:val="00921199"/>
    <w:rPr>
      <w:rFonts w:ascii="Times New Roman" w:hAnsi="Times New Roman" w:cs="Times New Roman"/>
      <w:sz w:val="40"/>
      <w:szCs w:val="40"/>
    </w:rPr>
  </w:style>
  <w:style w:type="character" w:styleId="FontStyle61" w:customStyle="1">
    <w:name w:val="Font Style61"/>
    <w:basedOn w:val="DefaultParagraphFont"/>
    <w:uiPriority w:val="99"/>
    <w:qFormat/>
    <w:rsid w:val="00921199"/>
    <w:rPr>
      <w:rFonts w:ascii="Times New Roman" w:hAnsi="Times New Roman" w:cs="Times New Roman"/>
      <w:sz w:val="38"/>
      <w:szCs w:val="38"/>
    </w:rPr>
  </w:style>
  <w:style w:type="character" w:styleId="FontStyle27" w:customStyle="1">
    <w:name w:val="Font Style27"/>
    <w:basedOn w:val="DefaultParagraphFont"/>
    <w:uiPriority w:val="99"/>
    <w:qFormat/>
    <w:rsid w:val="00eb7aef"/>
    <w:rPr>
      <w:rFonts w:ascii="Calibri" w:hAnsi="Calibri" w:cs="Calibri"/>
      <w:sz w:val="28"/>
      <w:szCs w:val="28"/>
    </w:rPr>
  </w:style>
  <w:style w:type="character" w:styleId="FontStyle28" w:customStyle="1">
    <w:name w:val="Font Style28"/>
    <w:basedOn w:val="DefaultParagraphFont"/>
    <w:uiPriority w:val="99"/>
    <w:qFormat/>
    <w:rsid w:val="00eb7aef"/>
    <w:rPr>
      <w:rFonts w:ascii="Calibri" w:hAnsi="Calibri" w:cs="Calibri"/>
      <w:sz w:val="22"/>
      <w:szCs w:val="22"/>
    </w:rPr>
  </w:style>
  <w:style w:type="character" w:styleId="Style13" w:customStyle="1">
    <w:name w:val="Текст выноски Знак"/>
    <w:basedOn w:val="DefaultParagraphFont"/>
    <w:link w:val="aa"/>
    <w:uiPriority w:val="99"/>
    <w:semiHidden/>
    <w:qFormat/>
    <w:rsid w:val="00bf1364"/>
    <w:rPr>
      <w:rFonts w:ascii="Tahoma" w:hAnsi="Tahoma" w:eastAsia="Calibri" w:cs="Tahoma"/>
      <w:sz w:val="16"/>
      <w:szCs w:val="16"/>
    </w:rPr>
  </w:style>
  <w:style w:type="character" w:styleId="ListLabel1">
    <w:name w:val="ListLabel 1"/>
    <w:qFormat/>
    <w:rPr>
      <w:sz w:val="20"/>
    </w:rPr>
  </w:style>
  <w:style w:type="character" w:styleId="ListLabel2">
    <w:name w:val="ListLabel 2"/>
    <w:qFormat/>
    <w:rPr>
      <w:rFonts w:ascii="Bookman Old Style" w:hAnsi="Bookman Old Style" w:cs="Times New Roman"/>
      <w:sz w:val="32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ascii="Bookman Old Style" w:hAnsi="Bookman Old Style" w:eastAsia="" w:cs="Times New Roman"/>
      <w:sz w:val="28"/>
    </w:rPr>
  </w:style>
  <w:style w:type="character" w:styleId="ListLabel5">
    <w:name w:val="ListLabel 5"/>
    <w:qFormat/>
    <w:rPr>
      <w:rFonts w:ascii="Bookman Old Style" w:hAnsi="Bookman Old Style" w:cs="Symbol"/>
      <w:b/>
      <w:sz w:val="18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Wingdings"/>
    </w:rPr>
  </w:style>
  <w:style w:type="character" w:styleId="ListLabel8">
    <w:name w:val="ListLabel 8"/>
    <w:qFormat/>
    <w:rPr>
      <w:rFonts w:ascii="Bookman Old Style" w:hAnsi="Bookman Old Style" w:cs="Times New Roman"/>
      <w:sz w:val="32"/>
    </w:rPr>
  </w:style>
  <w:style w:type="character" w:styleId="ListLabel9">
    <w:name w:val="ListLabel 9"/>
    <w:qFormat/>
    <w:rPr>
      <w:rFonts w:ascii="Bookman Old Style" w:hAnsi="Bookman Old Style" w:eastAsia="" w:cs="Times New Roman"/>
      <w:sz w:val="28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Основной текст"/>
    <w:basedOn w:val="Normal"/>
    <w:pPr>
      <w:spacing w:lineRule="auto" w:line="288" w:before="0" w:after="140"/>
    </w:pPr>
    <w:rPr/>
  </w:style>
  <w:style w:type="paragraph" w:styleId="Style16">
    <w:name w:val="Список"/>
    <w:basedOn w:val="Style15"/>
    <w:pPr/>
    <w:rPr>
      <w:rFonts w:cs="Arial"/>
    </w:rPr>
  </w:style>
  <w:style w:type="paragraph" w:styleId="Style17">
    <w:name w:val="Название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965402"/>
    <w:pPr>
      <w:widowControl/>
      <w:bidi w:val="0"/>
      <w:jc w:val="left"/>
    </w:pPr>
    <w:rPr>
      <w:rFonts w:ascii="Calibri" w:hAnsi="Calibri" w:eastAsia="Calibri" w:cs="Times New Roman" w:eastAsiaTheme="minorHAnsi"/>
      <w:color w:val="00000A"/>
      <w:sz w:val="22"/>
      <w:szCs w:val="22"/>
      <w:lang w:val="ru-RU" w:eastAsia="en-US" w:bidi="ar-SA"/>
    </w:rPr>
  </w:style>
  <w:style w:type="paragraph" w:styleId="ListParagraph">
    <w:name w:val="List Paragraph"/>
    <w:basedOn w:val="Normal"/>
    <w:uiPriority w:val="34"/>
    <w:qFormat/>
    <w:rsid w:val="00ab6c42"/>
    <w:pPr>
      <w:spacing w:before="0" w:after="200"/>
      <w:ind w:left="720" w:hanging="0"/>
      <w:contextualSpacing/>
    </w:pPr>
    <w:rPr/>
  </w:style>
  <w:style w:type="paragraph" w:styleId="Style41" w:customStyle="1">
    <w:name w:val="Style4"/>
    <w:basedOn w:val="Normal"/>
    <w:uiPriority w:val="99"/>
    <w:qFormat/>
    <w:rsid w:val="00af14a9"/>
    <w:pPr>
      <w:widowControl w:val="false"/>
      <w:spacing w:lineRule="auto" w:line="240" w:before="0" w:after="0"/>
    </w:pPr>
    <w:rPr>
      <w:rFonts w:ascii="Times New Roman" w:hAnsi="Times New Roman" w:eastAsia="" w:eastAsiaTheme="minorEastAsia"/>
      <w:sz w:val="24"/>
      <w:szCs w:val="24"/>
      <w:lang w:eastAsia="ru-RU"/>
    </w:rPr>
  </w:style>
  <w:style w:type="paragraph" w:styleId="Style30" w:customStyle="1">
    <w:name w:val="Style30"/>
    <w:basedOn w:val="Normal"/>
    <w:uiPriority w:val="99"/>
    <w:qFormat/>
    <w:rsid w:val="00af14a9"/>
    <w:pPr>
      <w:widowControl w:val="false"/>
      <w:spacing w:lineRule="exact" w:line="475" w:before="0" w:after="0"/>
      <w:jc w:val="both"/>
    </w:pPr>
    <w:rPr>
      <w:rFonts w:ascii="Times New Roman" w:hAnsi="Times New Roman" w:eastAsia="" w:eastAsiaTheme="minorEastAsia"/>
      <w:sz w:val="24"/>
      <w:szCs w:val="24"/>
      <w:lang w:eastAsia="ru-RU"/>
    </w:rPr>
  </w:style>
  <w:style w:type="paragraph" w:styleId="Style31" w:customStyle="1">
    <w:name w:val="Style31"/>
    <w:basedOn w:val="Normal"/>
    <w:uiPriority w:val="99"/>
    <w:qFormat/>
    <w:rsid w:val="00af14a9"/>
    <w:pPr>
      <w:widowControl w:val="false"/>
      <w:spacing w:lineRule="exact" w:line="638" w:before="0" w:after="0"/>
      <w:jc w:val="both"/>
    </w:pPr>
    <w:rPr>
      <w:rFonts w:ascii="Times New Roman" w:hAnsi="Times New Roman" w:eastAsia="" w:eastAsiaTheme="minorEastAsia"/>
      <w:sz w:val="24"/>
      <w:szCs w:val="24"/>
      <w:lang w:eastAsia="ru-RU"/>
    </w:rPr>
  </w:style>
  <w:style w:type="paragraph" w:styleId="Style32" w:customStyle="1">
    <w:name w:val="Style32"/>
    <w:basedOn w:val="Normal"/>
    <w:uiPriority w:val="99"/>
    <w:qFormat/>
    <w:rsid w:val="00af14a9"/>
    <w:pPr>
      <w:widowControl w:val="false"/>
      <w:spacing w:lineRule="auto" w:line="240" w:before="0" w:after="0"/>
    </w:pPr>
    <w:rPr>
      <w:rFonts w:ascii="Times New Roman" w:hAnsi="Times New Roman" w:eastAsia="" w:eastAsiaTheme="minorEastAsia"/>
      <w:sz w:val="24"/>
      <w:szCs w:val="24"/>
      <w:lang w:eastAsia="ru-RU"/>
    </w:rPr>
  </w:style>
  <w:style w:type="paragraph" w:styleId="Style33" w:customStyle="1">
    <w:name w:val="Style33"/>
    <w:basedOn w:val="Normal"/>
    <w:uiPriority w:val="99"/>
    <w:qFormat/>
    <w:rsid w:val="00af14a9"/>
    <w:pPr>
      <w:widowControl w:val="false"/>
      <w:spacing w:lineRule="auto" w:line="240" w:before="0" w:after="0"/>
    </w:pPr>
    <w:rPr>
      <w:rFonts w:ascii="Times New Roman" w:hAnsi="Times New Roman" w:eastAsia="" w:eastAsiaTheme="minorEastAsia"/>
      <w:sz w:val="24"/>
      <w:szCs w:val="24"/>
      <w:lang w:eastAsia="ru-RU"/>
    </w:rPr>
  </w:style>
  <w:style w:type="paragraph" w:styleId="Style34" w:customStyle="1">
    <w:name w:val="Style34"/>
    <w:basedOn w:val="Normal"/>
    <w:uiPriority w:val="99"/>
    <w:qFormat/>
    <w:rsid w:val="00af14a9"/>
    <w:pPr>
      <w:widowControl w:val="false"/>
      <w:spacing w:lineRule="exact" w:line="480" w:before="0" w:after="0"/>
      <w:jc w:val="both"/>
    </w:pPr>
    <w:rPr>
      <w:rFonts w:ascii="Times New Roman" w:hAnsi="Times New Roman" w:eastAsia="" w:eastAsiaTheme="minorEastAsia"/>
      <w:sz w:val="24"/>
      <w:szCs w:val="24"/>
      <w:lang w:eastAsia="ru-RU"/>
    </w:rPr>
  </w:style>
  <w:style w:type="paragraph" w:styleId="Style35" w:customStyle="1">
    <w:name w:val="Style35"/>
    <w:basedOn w:val="Normal"/>
    <w:uiPriority w:val="99"/>
    <w:qFormat/>
    <w:rsid w:val="00af14a9"/>
    <w:pPr>
      <w:widowControl w:val="false"/>
      <w:spacing w:lineRule="exact" w:line="499" w:before="0" w:after="0"/>
      <w:jc w:val="both"/>
    </w:pPr>
    <w:rPr>
      <w:rFonts w:ascii="Times New Roman" w:hAnsi="Times New Roman" w:eastAsia="" w:eastAsiaTheme="minorEastAsia"/>
      <w:sz w:val="24"/>
      <w:szCs w:val="24"/>
      <w:lang w:eastAsia="ru-RU"/>
    </w:rPr>
  </w:style>
  <w:style w:type="paragraph" w:styleId="Style36" w:customStyle="1">
    <w:name w:val="Style36"/>
    <w:basedOn w:val="Normal"/>
    <w:uiPriority w:val="99"/>
    <w:qFormat/>
    <w:rsid w:val="00af14a9"/>
    <w:pPr>
      <w:widowControl w:val="false"/>
      <w:spacing w:lineRule="auto" w:line="240" w:before="0" w:after="0"/>
    </w:pPr>
    <w:rPr>
      <w:rFonts w:ascii="Times New Roman" w:hAnsi="Times New Roman" w:eastAsia="" w:eastAsiaTheme="minorEastAsia"/>
      <w:sz w:val="24"/>
      <w:szCs w:val="24"/>
      <w:lang w:eastAsia="ru-RU"/>
    </w:rPr>
  </w:style>
  <w:style w:type="paragraph" w:styleId="Style37" w:customStyle="1">
    <w:name w:val="Style37"/>
    <w:basedOn w:val="Normal"/>
    <w:uiPriority w:val="99"/>
    <w:qFormat/>
    <w:rsid w:val="00af14a9"/>
    <w:pPr>
      <w:widowControl w:val="false"/>
      <w:spacing w:lineRule="auto" w:line="240" w:before="0" w:after="0"/>
    </w:pPr>
    <w:rPr>
      <w:rFonts w:ascii="Times New Roman" w:hAnsi="Times New Roman" w:eastAsia="" w:eastAsiaTheme="minorEastAsia"/>
      <w:sz w:val="24"/>
      <w:szCs w:val="24"/>
      <w:lang w:eastAsia="ru-RU"/>
    </w:rPr>
  </w:style>
  <w:style w:type="paragraph" w:styleId="Style19">
    <w:name w:val="Верхний колонтитул"/>
    <w:basedOn w:val="Normal"/>
    <w:link w:val="a6"/>
    <w:uiPriority w:val="99"/>
    <w:unhideWhenUsed/>
    <w:rsid w:val="008d47de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0">
    <w:name w:val="Нижний колонтитул"/>
    <w:basedOn w:val="Normal"/>
    <w:link w:val="a8"/>
    <w:uiPriority w:val="99"/>
    <w:semiHidden/>
    <w:unhideWhenUsed/>
    <w:rsid w:val="008d47de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8" w:customStyle="1">
    <w:name w:val="Style38"/>
    <w:basedOn w:val="Normal"/>
    <w:uiPriority w:val="99"/>
    <w:qFormat/>
    <w:rsid w:val="00921199"/>
    <w:pPr>
      <w:widowControl w:val="false"/>
      <w:spacing w:lineRule="exact" w:line="473" w:before="0" w:after="0"/>
      <w:jc w:val="both"/>
    </w:pPr>
    <w:rPr>
      <w:rFonts w:ascii="Times New Roman" w:hAnsi="Times New Roman" w:eastAsia="" w:eastAsiaTheme="minorEastAsia"/>
      <w:sz w:val="24"/>
      <w:szCs w:val="24"/>
      <w:lang w:eastAsia="ru-RU"/>
    </w:rPr>
  </w:style>
  <w:style w:type="paragraph" w:styleId="Style39" w:customStyle="1">
    <w:name w:val="Style39"/>
    <w:basedOn w:val="Normal"/>
    <w:uiPriority w:val="99"/>
    <w:qFormat/>
    <w:rsid w:val="00921199"/>
    <w:pPr>
      <w:widowControl w:val="false"/>
      <w:spacing w:lineRule="exact" w:line="455" w:before="0" w:after="0"/>
    </w:pPr>
    <w:rPr>
      <w:rFonts w:ascii="Times New Roman" w:hAnsi="Times New Roman" w:eastAsia="" w:eastAsiaTheme="minorEastAsia"/>
      <w:sz w:val="24"/>
      <w:szCs w:val="24"/>
      <w:lang w:eastAsia="ru-RU"/>
    </w:rPr>
  </w:style>
  <w:style w:type="paragraph" w:styleId="Style40" w:customStyle="1">
    <w:name w:val="Style40"/>
    <w:basedOn w:val="Normal"/>
    <w:uiPriority w:val="99"/>
    <w:qFormat/>
    <w:rsid w:val="00921199"/>
    <w:pPr>
      <w:widowControl w:val="false"/>
      <w:spacing w:lineRule="exact" w:line="461" w:before="0" w:after="0"/>
      <w:jc w:val="both"/>
    </w:pPr>
    <w:rPr>
      <w:rFonts w:ascii="Times New Roman" w:hAnsi="Times New Roman" w:eastAsia="" w:eastAsiaTheme="minorEastAsia"/>
      <w:sz w:val="24"/>
      <w:szCs w:val="24"/>
      <w:lang w:eastAsia="ru-RU"/>
    </w:rPr>
  </w:style>
  <w:style w:type="paragraph" w:styleId="Style110" w:customStyle="1">
    <w:name w:val="Style1"/>
    <w:basedOn w:val="Normal"/>
    <w:uiPriority w:val="99"/>
    <w:qFormat/>
    <w:rsid w:val="00eb7aef"/>
    <w:pPr>
      <w:widowControl w:val="false"/>
      <w:spacing w:lineRule="auto" w:line="240" w:before="0" w:after="0"/>
      <w:jc w:val="left"/>
    </w:pPr>
    <w:rPr>
      <w:rFonts w:eastAsia="" w:cs="" w:cstheme="minorBidi" w:eastAsiaTheme="minorEastAsia"/>
      <w:sz w:val="24"/>
      <w:szCs w:val="24"/>
      <w:lang w:eastAsia="ru-RU"/>
    </w:rPr>
  </w:style>
  <w:style w:type="paragraph" w:styleId="Style310" w:customStyle="1">
    <w:name w:val="Style3"/>
    <w:basedOn w:val="Normal"/>
    <w:uiPriority w:val="99"/>
    <w:qFormat/>
    <w:rsid w:val="00eb7aef"/>
    <w:pPr>
      <w:widowControl w:val="false"/>
      <w:spacing w:lineRule="auto" w:line="240" w:before="0" w:after="0"/>
    </w:pPr>
    <w:rPr>
      <w:rFonts w:eastAsia="" w:cs="" w:cstheme="minorBidi" w:eastAsiaTheme="minorEastAsia"/>
      <w:sz w:val="24"/>
      <w:szCs w:val="24"/>
      <w:lang w:eastAsia="ru-RU"/>
    </w:rPr>
  </w:style>
  <w:style w:type="paragraph" w:styleId="Style81" w:customStyle="1">
    <w:name w:val="Style8"/>
    <w:basedOn w:val="Normal"/>
    <w:uiPriority w:val="99"/>
    <w:qFormat/>
    <w:rsid w:val="00eb7aef"/>
    <w:pPr>
      <w:widowControl w:val="false"/>
      <w:spacing w:lineRule="exact" w:line="274" w:before="0" w:after="0"/>
      <w:ind w:firstLine="101"/>
      <w:jc w:val="left"/>
    </w:pPr>
    <w:rPr>
      <w:rFonts w:eastAsia="" w:cs="" w:cstheme="minorBidi" w:eastAsiaTheme="minorEastAsia"/>
      <w:sz w:val="24"/>
      <w:szCs w:val="24"/>
      <w:lang w:eastAsia="ru-RU"/>
    </w:rPr>
  </w:style>
  <w:style w:type="paragraph" w:styleId="Style91" w:customStyle="1">
    <w:name w:val="Style9"/>
    <w:basedOn w:val="Normal"/>
    <w:uiPriority w:val="99"/>
    <w:qFormat/>
    <w:rsid w:val="00eb7aef"/>
    <w:pPr>
      <w:widowControl w:val="false"/>
      <w:spacing w:lineRule="exact" w:line="269" w:before="0" w:after="0"/>
      <w:ind w:firstLine="84"/>
      <w:jc w:val="left"/>
    </w:pPr>
    <w:rPr>
      <w:rFonts w:eastAsia="" w:cs="" w:cstheme="minorBidi" w:eastAsiaTheme="minorEastAsia"/>
      <w:sz w:val="24"/>
      <w:szCs w:val="24"/>
      <w:lang w:eastAsia="ru-RU"/>
    </w:rPr>
  </w:style>
  <w:style w:type="paragraph" w:styleId="Style121" w:customStyle="1">
    <w:name w:val="Style12"/>
    <w:basedOn w:val="Normal"/>
    <w:uiPriority w:val="99"/>
    <w:qFormat/>
    <w:rsid w:val="00eb7aef"/>
    <w:pPr>
      <w:widowControl w:val="false"/>
      <w:spacing w:lineRule="exact" w:line="271" w:before="0" w:after="0"/>
      <w:jc w:val="left"/>
    </w:pPr>
    <w:rPr>
      <w:rFonts w:eastAsia="" w:cs="" w:cstheme="minorBidi" w:eastAsiaTheme="minorEastAsia"/>
      <w:sz w:val="24"/>
      <w:szCs w:val="24"/>
      <w:lang w:eastAsia="ru-RU"/>
    </w:rPr>
  </w:style>
  <w:style w:type="paragraph" w:styleId="BalloonText">
    <w:name w:val="Balloon Text"/>
    <w:basedOn w:val="Normal"/>
    <w:link w:val="ab"/>
    <w:uiPriority w:val="99"/>
    <w:semiHidden/>
    <w:unhideWhenUsed/>
    <w:qFormat/>
    <w:rsid w:val="00bf136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1">
    <w:name w:val="Блочная цитата"/>
    <w:basedOn w:val="Normal"/>
    <w:qFormat/>
    <w:pPr/>
    <w:rPr/>
  </w:style>
  <w:style w:type="paragraph" w:styleId="Style22">
    <w:name w:val="Заглавие"/>
    <w:basedOn w:val="Style14"/>
    <w:pPr/>
    <w:rPr/>
  </w:style>
  <w:style w:type="paragraph" w:styleId="Style23">
    <w:name w:val="Подзаголовок"/>
    <w:basedOn w:val="Style14"/>
    <w:pPr/>
    <w:rPr/>
  </w:style>
  <w:style w:type="paragraph" w:styleId="Style24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ba42ad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A95C5F-B373-45B0-89B8-D2BF0101A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1256</TotalTime>
  <Application>LibreOffice/5.0.2.2$Windows_x86 LibreOffice_project/37b43f919e4de5eeaca9b9755ed688758a8251fe</Application>
  <Paragraphs>287</Paragraphs>
  <Company>Grizli777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2010-11-22T12:00:00Z</dcterms:created>
  <dc:creator>Елена</dc:creator>
  <dc:language>ru-RU</dc:language>
  <cp:lastPrinted>2015-02-17T17:45:00Z</cp:lastPrinted>
  <dcterms:modified xsi:type="dcterms:W3CDTF">2015-10-11T20:18:09Z</dcterms:modified>
  <cp:revision>213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