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8A7" w:rsidRDefault="00AF08A7">
      <w:pPr>
        <w:spacing w:after="0"/>
        <w:ind w:left="-1440" w:right="10466"/>
      </w:pPr>
    </w:p>
    <w:tbl>
      <w:tblPr>
        <w:tblStyle w:val="TableGrid"/>
        <w:tblW w:w="10061" w:type="dxa"/>
        <w:tblInd w:w="-416" w:type="dxa"/>
        <w:tblCellMar>
          <w:top w:w="43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844"/>
        <w:gridCol w:w="4426"/>
        <w:gridCol w:w="4791"/>
      </w:tblGrid>
      <w:tr w:rsidR="00AF08A7">
        <w:trPr>
          <w:trHeight w:val="4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AF08A7" w:rsidRDefault="00DD0C54">
            <w:pPr>
              <w:ind w:left="1" w:right="14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Знаю/ не знаю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AF08A7" w:rsidRDefault="00DD0C54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Правило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AF08A7" w:rsidRDefault="00DD0C54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Пример, пояснение </w:t>
            </w:r>
          </w:p>
        </w:tc>
      </w:tr>
      <w:tr w:rsidR="00AF08A7">
        <w:trPr>
          <w:trHeight w:val="102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57" w:lineRule="auto"/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Обстоятельство,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выраженное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ДЕЕПРИЧАСТНЫМ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ОБОРОТОМ</w:t>
            </w:r>
            <w:r>
              <w:rPr>
                <w:rFonts w:ascii="Times New Roman" w:eastAsia="Times New Roman" w:hAnsi="Times New Roman" w:cs="Times New Roman"/>
              </w:rPr>
              <w:t xml:space="preserve">, обособляется.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46B58">
              <w:rPr>
                <w:rFonts w:ascii="Times New Roman" w:eastAsia="Times New Roman" w:hAnsi="Times New Roman" w:cs="Times New Roman"/>
              </w:rPr>
              <w:t xml:space="preserve">Выйдя во двор, я посмотрела вокруг. </w:t>
            </w:r>
          </w:p>
        </w:tc>
      </w:tr>
      <w:tr w:rsidR="00AF08A7">
        <w:trPr>
          <w:trHeight w:val="102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9" w:lineRule="auto"/>
              <w:ind w:left="4" w:right="5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Определение, выраженное </w:t>
            </w:r>
            <w:r>
              <w:rPr>
                <w:rFonts w:ascii="Times New Roman" w:eastAsia="Times New Roman" w:hAnsi="Times New Roman" w:cs="Times New Roman"/>
                <w:b/>
              </w:rPr>
              <w:t>ПРИЧАСТНЫМ ОБОРОТОМ</w:t>
            </w:r>
            <w:r>
              <w:rPr>
                <w:rFonts w:ascii="Times New Roman" w:eastAsia="Times New Roman" w:hAnsi="Times New Roman" w:cs="Times New Roman"/>
              </w:rPr>
              <w:t xml:space="preserve">, стоящим после определяемого слова, обособляется.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46B58">
              <w:rPr>
                <w:rFonts w:ascii="Times New Roman" w:eastAsia="Times New Roman" w:hAnsi="Times New Roman" w:cs="Times New Roman"/>
              </w:rPr>
              <w:t xml:space="preserve">Цветок, растущий на клумбе, вдруг завял. </w:t>
            </w:r>
          </w:p>
        </w:tc>
      </w:tr>
      <w:tr w:rsidR="00AF08A7">
        <w:trPr>
          <w:trHeight w:val="102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58" w:lineRule="auto"/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частями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СЛОЖНОГО БЕССОЮЗНОГО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запятая.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616C8">
              <w:rPr>
                <w:rFonts w:ascii="Times New Roman" w:eastAsia="Times New Roman" w:hAnsi="Times New Roman" w:cs="Times New Roman"/>
              </w:rPr>
              <w:t xml:space="preserve">В глазах у меня потемнело, голова закружилась. </w:t>
            </w:r>
          </w:p>
        </w:tc>
      </w:tr>
      <w:tr w:rsidR="00AF08A7">
        <w:trPr>
          <w:trHeight w:val="102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Если первая и вторая части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СЛОЖНОГО </w:t>
            </w:r>
          </w:p>
          <w:p w:rsidR="00AF08A7" w:rsidRDefault="00DD0C54">
            <w:pPr>
              <w:ind w:left="4" w:righ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БЕССОЮЗНОГО 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противопоставлены по смыслу, то между частями 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>тире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616C8">
              <w:rPr>
                <w:rFonts w:ascii="Times New Roman" w:eastAsia="Times New Roman" w:hAnsi="Times New Roman" w:cs="Times New Roman"/>
              </w:rPr>
              <w:t xml:space="preserve">Я вышла гулять – пошел дождь. </w:t>
            </w:r>
          </w:p>
        </w:tc>
      </w:tr>
      <w:tr w:rsidR="00AF08A7">
        <w:trPr>
          <w:trHeight w:val="127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after="11"/>
              <w:ind w:left="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Если в первой части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БЕССОЮЗНОГО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СЛОЖНОГО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указывается на время (условие) совершения действия, то между частями 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>тире.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616C8">
              <w:rPr>
                <w:rFonts w:ascii="Times New Roman" w:eastAsia="Times New Roman" w:hAnsi="Times New Roman" w:cs="Times New Roman"/>
              </w:rPr>
              <w:t xml:space="preserve">Солнце встает – сегодня будет жарко. </w:t>
            </w:r>
          </w:p>
        </w:tc>
      </w:tr>
      <w:tr w:rsidR="00AF08A7">
        <w:trPr>
          <w:trHeight w:val="127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234"/>
                <w:tab w:val="center" w:pos="1051"/>
                <w:tab w:val="center" w:pos="1888"/>
                <w:tab w:val="center" w:pos="331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Если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вторая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часть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БЕССОЮЗНОГО </w:t>
            </w:r>
          </w:p>
          <w:p w:rsidR="00AF08A7" w:rsidRDefault="00DD0C54">
            <w:pPr>
              <w:spacing w:after="1" w:line="236" w:lineRule="auto"/>
              <w:ind w:left="4" w:right="55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СЛОЖНОГО 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указывает на результат, то между частями 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тире.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616C8">
              <w:rPr>
                <w:rFonts w:ascii="Times New Roman" w:eastAsia="Times New Roman" w:hAnsi="Times New Roman" w:cs="Times New Roman"/>
              </w:rPr>
              <w:t>Было очень жарко – я не пошел гулять.</w:t>
            </w:r>
          </w:p>
        </w:tc>
      </w:tr>
      <w:tr w:rsidR="00AF08A7">
        <w:trPr>
          <w:trHeight w:val="127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9" w:lineRule="auto"/>
              <w:ind w:left="4" w:right="5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Если вторая часть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БЕССОЮЗНОГО СЛОЖНОГО ПРЕДЛОЖЕНИЯ </w:t>
            </w:r>
            <w:r>
              <w:rPr>
                <w:rFonts w:ascii="Times New Roman" w:eastAsia="Times New Roman" w:hAnsi="Times New Roman" w:cs="Times New Roman"/>
              </w:rPr>
              <w:t xml:space="preserve">поясняет первую, то между частями 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>ДВОЕТОЧИЕ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F32AB">
              <w:rPr>
                <w:rFonts w:ascii="Times New Roman" w:eastAsia="Times New Roman" w:hAnsi="Times New Roman" w:cs="Times New Roman"/>
              </w:rPr>
              <w:t xml:space="preserve">Я увидел в этой картине очень многое: в ней открывается столько таинственного и необычного. </w:t>
            </w:r>
          </w:p>
        </w:tc>
      </w:tr>
      <w:tr w:rsidR="00AF08A7">
        <w:trPr>
          <w:trHeight w:val="127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234"/>
                <w:tab w:val="center" w:pos="1051"/>
                <w:tab w:val="center" w:pos="1888"/>
                <w:tab w:val="center" w:pos="331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Если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вторая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часть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БЕССОЮЗНОГО </w:t>
            </w:r>
          </w:p>
          <w:p w:rsidR="00AF08A7" w:rsidRDefault="00DD0C54">
            <w:pPr>
              <w:spacing w:after="6" w:line="232" w:lineRule="auto"/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СЛОЖНОГО 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дополняет первую, то между частями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двоеточие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F32AB">
              <w:rPr>
                <w:rFonts w:ascii="Times New Roman" w:eastAsia="Times New Roman" w:hAnsi="Times New Roman" w:cs="Times New Roman"/>
              </w:rPr>
              <w:t xml:space="preserve">Учитель сказал: завтра уедет на море.  </w:t>
            </w:r>
          </w:p>
        </w:tc>
      </w:tr>
      <w:tr w:rsidR="00AF08A7">
        <w:trPr>
          <w:trHeight w:val="127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234"/>
                <w:tab w:val="center" w:pos="1051"/>
                <w:tab w:val="center" w:pos="1888"/>
                <w:tab w:val="center" w:pos="331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Если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вторая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часть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БЕССОЮЗНОГО </w:t>
            </w:r>
          </w:p>
          <w:p w:rsidR="00AF08A7" w:rsidRDefault="00DD0C54">
            <w:pPr>
              <w:spacing w:after="1" w:line="236" w:lineRule="auto"/>
              <w:ind w:left="4" w:right="55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СЛОЖНОГО 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обозначает причину, то между частями 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>двоеточие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 w:rsidP="001F32AB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F32AB">
              <w:rPr>
                <w:rFonts w:ascii="Times New Roman" w:eastAsia="Times New Roman" w:hAnsi="Times New Roman" w:cs="Times New Roman"/>
              </w:rPr>
              <w:t xml:space="preserve">Я не поеду в горы: очень плохая погода. </w:t>
            </w:r>
          </w:p>
        </w:tc>
      </w:tr>
      <w:tr w:rsidR="00AF08A7">
        <w:trPr>
          <w:trHeight w:val="102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338"/>
                <w:tab w:val="center" w:pos="383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частями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СЛОЖНОСОЧИНЁННОГО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>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ставится запятая.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D124B">
              <w:rPr>
                <w:rFonts w:ascii="Times New Roman" w:eastAsia="Times New Roman" w:hAnsi="Times New Roman" w:cs="Times New Roman"/>
              </w:rPr>
              <w:t>Я поехал на море, и там мы много гуляли.</w:t>
            </w:r>
          </w:p>
        </w:tc>
      </w:tr>
      <w:tr w:rsidR="00AF08A7">
        <w:trPr>
          <w:trHeight w:val="102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338"/>
                <w:tab w:val="center" w:pos="383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частями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СЛОЖНОПОДЧИНЁННОГО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>ПРЕДЛОЖЕНИЯ</w:t>
            </w:r>
            <w:r>
              <w:rPr>
                <w:rFonts w:ascii="Times New Roman" w:eastAsia="Times New Roman" w:hAnsi="Times New Roman" w:cs="Times New Roman"/>
              </w:rPr>
              <w:t xml:space="preserve"> ставится запятая.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D124B">
              <w:rPr>
                <w:rFonts w:ascii="Times New Roman" w:eastAsia="Times New Roman" w:hAnsi="Times New Roman" w:cs="Times New Roman"/>
              </w:rPr>
              <w:t>Когда закончится дождь, я пойду гулять.</w:t>
            </w:r>
            <w:bookmarkStart w:id="0" w:name="_GoBack"/>
            <w:bookmarkEnd w:id="0"/>
          </w:p>
        </w:tc>
      </w:tr>
      <w:tr w:rsidR="00AF08A7">
        <w:trPr>
          <w:trHeight w:val="1529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F08A7" w:rsidRDefault="00DD0C54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СОГЛАСОВАННОЕ 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, стоящее после определяемого слова,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F08A7" w:rsidRDefault="00AF08A7">
      <w:pPr>
        <w:spacing w:after="0"/>
        <w:ind w:left="-1440" w:right="10466"/>
      </w:pPr>
    </w:p>
    <w:tbl>
      <w:tblPr>
        <w:tblStyle w:val="TableGrid"/>
        <w:tblW w:w="10063" w:type="dxa"/>
        <w:tblInd w:w="-418" w:type="dxa"/>
        <w:tblCellMar>
          <w:top w:w="51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845"/>
        <w:gridCol w:w="4426"/>
        <w:gridCol w:w="4792"/>
      </w:tblGrid>
      <w:tr w:rsidR="00AF08A7">
        <w:trPr>
          <w:trHeight w:val="51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AF08A7"/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выделяется </w:t>
            </w:r>
            <w:r>
              <w:rPr>
                <w:rFonts w:ascii="Times New Roman" w:eastAsia="Times New Roman" w:hAnsi="Times New Roman" w:cs="Times New Roman"/>
                <w:b/>
              </w:rPr>
              <w:t>тире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AF08A7"/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after="3" w:line="236" w:lineRule="auto"/>
              <w:ind w:left="2" w:right="55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СОГЛАСОВАННОЕ 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, стоящее после определяемого слова, обособляется.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863"/>
                <w:tab w:val="center" w:pos="2327"/>
                <w:tab w:val="center" w:pos="3404"/>
                <w:tab w:val="center" w:pos="4160"/>
              </w:tabs>
              <w:spacing w:after="15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ПРИЛОЖЕНИЕ,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которое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относится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 </w:t>
            </w:r>
          </w:p>
          <w:p w:rsidR="00AF08A7" w:rsidRDefault="00DD0C54">
            <w:pPr>
              <w:spacing w:line="242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ЛИЧНОМУ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МЕСТОИМЕНИЮ</w:t>
            </w:r>
            <w:r>
              <w:rPr>
                <w:rFonts w:ascii="Times New Roman" w:eastAsia="Times New Roman" w:hAnsi="Times New Roman" w:cs="Times New Roman"/>
              </w:rPr>
              <w:t xml:space="preserve">, обособляется.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8" w:lineRule="auto"/>
              <w:ind w:left="2" w:right="54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  <w:b/>
                <w:color w:val="333333"/>
              </w:rPr>
              <w:t>ОДНОРОДНЫМИ ЧЛЕНАМИ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предложения перед второй частью </w:t>
            </w:r>
            <w:r>
              <w:rPr>
                <w:rFonts w:ascii="Times New Roman" w:eastAsia="Times New Roman" w:hAnsi="Times New Roman" w:cs="Times New Roman"/>
                <w:b/>
                <w:color w:val="333333"/>
              </w:rPr>
              <w:t>ДВОЙНОГО СОЮЗА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ставится запятая.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274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after="1" w:line="238" w:lineRule="auto"/>
              <w:ind w:left="2"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  <w:b/>
              </w:rPr>
              <w:t>ОДНОРОДНЫМИ ЧЛЕНАМИ</w:t>
            </w:r>
            <w:r>
              <w:rPr>
                <w:rFonts w:ascii="Times New Roman" w:eastAsia="Times New Roman" w:hAnsi="Times New Roman" w:cs="Times New Roman"/>
              </w:rPr>
              <w:t xml:space="preserve"> предложения, связанными </w:t>
            </w:r>
            <w:r>
              <w:rPr>
                <w:rFonts w:ascii="Times New Roman" w:eastAsia="Times New Roman" w:hAnsi="Times New Roman" w:cs="Times New Roman"/>
                <w:b/>
              </w:rPr>
              <w:t>ПОВТОРЯЮЩИМСЯ СОЮЗОМ</w:t>
            </w:r>
            <w:r>
              <w:rPr>
                <w:rFonts w:ascii="Times New Roman" w:eastAsia="Times New Roman" w:hAnsi="Times New Roman" w:cs="Times New Roman"/>
              </w:rPr>
              <w:t xml:space="preserve">, ставится запятая.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9" w:lineRule="auto"/>
              <w:ind w:left="2"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  <w:b/>
              </w:rPr>
              <w:t>ОДНОРОДНЫМИ ЧЛЕНАМИ</w:t>
            </w:r>
            <w:r>
              <w:rPr>
                <w:rFonts w:ascii="Times New Roman" w:eastAsia="Times New Roman" w:hAnsi="Times New Roman" w:cs="Times New Roman"/>
              </w:rPr>
              <w:t xml:space="preserve"> предложения перед </w:t>
            </w:r>
            <w:r>
              <w:rPr>
                <w:rFonts w:ascii="Times New Roman" w:eastAsia="Times New Roman" w:hAnsi="Times New Roman" w:cs="Times New Roman"/>
                <w:b/>
              </w:rPr>
              <w:t>ПРОТИВИТЕЛЬНЫМ СОЮЗОМ</w:t>
            </w:r>
            <w:r>
              <w:rPr>
                <w:rFonts w:ascii="Times New Roman" w:eastAsia="Times New Roman" w:hAnsi="Times New Roman" w:cs="Times New Roman"/>
              </w:rPr>
              <w:t xml:space="preserve"> ставится запятая.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8" w:lineRule="auto"/>
              <w:ind w:left="2" w:right="5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Если </w:t>
            </w:r>
            <w:r>
              <w:rPr>
                <w:rFonts w:ascii="Times New Roman" w:eastAsia="Times New Roman" w:hAnsi="Times New Roman" w:cs="Times New Roman"/>
                <w:b/>
              </w:rPr>
              <w:t>ОБОБЩАЮЩЕЕ СЛОВО</w:t>
            </w:r>
            <w:r>
              <w:rPr>
                <w:rFonts w:ascii="Times New Roman" w:eastAsia="Times New Roman" w:hAnsi="Times New Roman" w:cs="Times New Roman"/>
              </w:rPr>
              <w:t xml:space="preserve"> стоит после однородных членов, то перед ним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тире.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8" w:lineRule="auto"/>
              <w:ind w:left="2" w:right="5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Если </w:t>
            </w:r>
            <w:r>
              <w:rPr>
                <w:rFonts w:ascii="Times New Roman" w:eastAsia="Times New Roman" w:hAnsi="Times New Roman" w:cs="Times New Roman"/>
                <w:b/>
              </w:rPr>
              <w:t>ОБОБЩАЮЩЕЕ СЛОВО</w:t>
            </w:r>
            <w:r>
              <w:rPr>
                <w:rFonts w:ascii="Times New Roman" w:eastAsia="Times New Roman" w:hAnsi="Times New Roman" w:cs="Times New Roman"/>
              </w:rPr>
              <w:t xml:space="preserve"> стоит перед однородными членами, то после него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>двоеточие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337"/>
                <w:tab w:val="center" w:pos="2354"/>
                <w:tab w:val="center" w:pos="412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ПОДЛЕЖАЩИМ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И </w:t>
            </w:r>
          </w:p>
          <w:p w:rsidR="00AF08A7" w:rsidRDefault="00DD0C54">
            <w:pPr>
              <w:spacing w:line="238" w:lineRule="auto"/>
              <w:ind w:left="2" w:right="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СКАЗУЕМЫМ</w:t>
            </w:r>
            <w:r>
              <w:rPr>
                <w:rFonts w:ascii="Times New Roman" w:eastAsia="Times New Roman" w:hAnsi="Times New Roman" w:cs="Times New Roman"/>
              </w:rPr>
              <w:t xml:space="preserve">, выраженными именами существительными             в именительном падеже, при нулевой связке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>ТИРЕ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 w:right="5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</w:rPr>
              <w:t>НЕПОЛНОМ ПРЕДЛОЖЕНИИ</w:t>
            </w:r>
            <w:r>
              <w:rPr>
                <w:rFonts w:ascii="Times New Roman" w:eastAsia="Times New Roman" w:hAnsi="Times New Roman" w:cs="Times New Roman"/>
              </w:rPr>
              <w:t xml:space="preserve"> на месте пропуска члена предложения ставится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тире.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77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ОБРАЩЕНИЕ</w:t>
            </w:r>
            <w:r>
              <w:rPr>
                <w:rFonts w:ascii="Times New Roman" w:eastAsia="Times New Roman" w:hAnsi="Times New Roman" w:cs="Times New Roman"/>
              </w:rPr>
              <w:t xml:space="preserve"> выделяется запятыми.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57" w:lineRule="auto"/>
              <w:ind w:left="2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Обстоятельство,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ab/>
              <w:t xml:space="preserve">выраженное </w:t>
            </w:r>
            <w:r>
              <w:rPr>
                <w:rFonts w:ascii="Times New Roman" w:eastAsia="Times New Roman" w:hAnsi="Times New Roman" w:cs="Times New Roman"/>
                <w:b/>
                <w:color w:val="333333"/>
              </w:rPr>
              <w:t xml:space="preserve">СРАВНИТЕЛЬНЫМ </w:t>
            </w:r>
            <w:r>
              <w:rPr>
                <w:rFonts w:ascii="Times New Roman" w:eastAsia="Times New Roman" w:hAnsi="Times New Roman" w:cs="Times New Roman"/>
                <w:b/>
                <w:color w:val="333333"/>
              </w:rPr>
              <w:tab/>
              <w:t xml:space="preserve">ОБОРОТОМ,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обособляется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after="1" w:line="237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УТОЧНЯЮЩЕЕ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ОБСТОЯТЕЛЬСТВО</w:t>
            </w:r>
            <w:r>
              <w:rPr>
                <w:rFonts w:ascii="Times New Roman" w:eastAsia="Times New Roman" w:hAnsi="Times New Roman" w:cs="Times New Roman"/>
              </w:rPr>
              <w:t xml:space="preserve"> обособляется.    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after="4" w:line="235" w:lineRule="auto"/>
              <w:ind w:left="2" w:right="5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ОБСТОЯТЕЛЬСТВО С ПРЕДЛОГОМ НЕСМОТРЯ НА</w:t>
            </w:r>
            <w:r>
              <w:rPr>
                <w:rFonts w:ascii="Times New Roman" w:eastAsia="Times New Roman" w:hAnsi="Times New Roman" w:cs="Times New Roman"/>
              </w:rPr>
              <w:t xml:space="preserve">, которое имеет уступительное значение, обособляется.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264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ВОДНАЯ КОНСТРУКЦИЯ</w:t>
            </w:r>
            <w:r>
              <w:rPr>
                <w:rFonts w:ascii="Times New Roman" w:eastAsia="Times New Roman" w:hAnsi="Times New Roman" w:cs="Times New Roman"/>
              </w:rPr>
              <w:t xml:space="preserve"> выделяется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51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AF08A7"/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запятыми.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AF08A7"/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after="4" w:line="237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ВСТАВНАЯ КОНСТРУКЦИЯ</w:t>
            </w:r>
            <w:r>
              <w:rPr>
                <w:rFonts w:ascii="Times New Roman" w:eastAsia="Times New Roman" w:hAnsi="Times New Roman" w:cs="Times New Roman"/>
              </w:rPr>
              <w:t xml:space="preserve"> может выделяться с помощью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тире.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tabs>
                <w:tab w:val="center" w:pos="1052"/>
                <w:tab w:val="center" w:pos="1832"/>
                <w:tab w:val="center" w:pos="2669"/>
                <w:tab w:val="right" w:pos="4268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После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слов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автора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перед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ПРЯМОЙ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РЕЧЬЮ</w:t>
            </w:r>
            <w:r>
              <w:rPr>
                <w:rFonts w:ascii="Times New Roman" w:eastAsia="Times New Roman" w:hAnsi="Times New Roman" w:cs="Times New Roman"/>
              </w:rPr>
              <w:t xml:space="preserve"> ставится двоеточие.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spacing w:line="239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После </w:t>
            </w:r>
            <w:r>
              <w:rPr>
                <w:rFonts w:ascii="Times New Roman" w:eastAsia="Times New Roman" w:hAnsi="Times New Roman" w:cs="Times New Roman"/>
                <w:b/>
              </w:rPr>
              <w:t>ПРЯМОЙ РЕЧИ</w:t>
            </w:r>
            <w:r>
              <w:rPr>
                <w:rFonts w:ascii="Times New Roman" w:eastAsia="Times New Roman" w:hAnsi="Times New Roman" w:cs="Times New Roman"/>
              </w:rPr>
              <w:t xml:space="preserve"> перед словами автора ставится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тире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76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МЕЖДОМЕТИЕ </w:t>
            </w:r>
            <w:r>
              <w:rPr>
                <w:rFonts w:ascii="Times New Roman" w:eastAsia="Times New Roman" w:hAnsi="Times New Roman" w:cs="Times New Roman"/>
              </w:rPr>
              <w:t xml:space="preserve">отделяется запятой.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F08A7">
        <w:trPr>
          <w:trHeight w:val="102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8A7" w:rsidRDefault="00DD0C54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F08A7" w:rsidRDefault="00DD0C54">
      <w:pPr>
        <w:spacing w:after="156"/>
        <w:ind w:left="262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AF08A7" w:rsidRDefault="00DD0C54">
      <w:pPr>
        <w:spacing w:after="0"/>
        <w:ind w:left="262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AF08A7">
      <w:headerReference w:type="even" r:id="rId6"/>
      <w:headerReference w:type="default" r:id="rId7"/>
      <w:headerReference w:type="first" r:id="rId8"/>
      <w:pgSz w:w="11906" w:h="16838"/>
      <w:pgMar w:top="1138" w:right="1440" w:bottom="1241" w:left="1440" w:header="7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6CB" w:rsidRDefault="00D316CB">
      <w:pPr>
        <w:spacing w:after="0" w:line="240" w:lineRule="auto"/>
      </w:pPr>
      <w:r>
        <w:separator/>
      </w:r>
    </w:p>
  </w:endnote>
  <w:endnote w:type="continuationSeparator" w:id="0">
    <w:p w:rsidR="00D316CB" w:rsidRDefault="00D3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6CB" w:rsidRDefault="00D316CB">
      <w:pPr>
        <w:spacing w:after="0" w:line="240" w:lineRule="auto"/>
      </w:pPr>
      <w:r>
        <w:separator/>
      </w:r>
    </w:p>
  </w:footnote>
  <w:footnote w:type="continuationSeparator" w:id="0">
    <w:p w:rsidR="00D316CB" w:rsidRDefault="00D31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8A7" w:rsidRDefault="00DD0C54">
    <w:pPr>
      <w:spacing w:after="0"/>
      <w:ind w:left="262" w:right="-66"/>
      <w:jc w:val="center"/>
    </w:pPr>
    <w:r>
      <w:rPr>
        <w:rFonts w:ascii="Times New Roman" w:eastAsia="Times New Roman" w:hAnsi="Times New Roman" w:cs="Times New Roman"/>
        <w:b/>
      </w:rPr>
      <w:t>ОГЭ 2024. ЗАДАНИЕ 4.</w:t>
    </w:r>
    <w:r>
      <w:rPr>
        <w:rFonts w:ascii="Times New Roman" w:eastAsia="Times New Roman" w:hAnsi="Times New Roman" w:cs="Times New Roman"/>
      </w:rPr>
      <w:t xml:space="preserve"> Пунктуационный анализ предложений (установление соответствий)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8A7" w:rsidRDefault="00DD0C54">
    <w:pPr>
      <w:spacing w:after="0"/>
      <w:ind w:left="262" w:right="-66"/>
      <w:jc w:val="center"/>
    </w:pPr>
    <w:r>
      <w:rPr>
        <w:rFonts w:ascii="Times New Roman" w:eastAsia="Times New Roman" w:hAnsi="Times New Roman" w:cs="Times New Roman"/>
        <w:b/>
      </w:rPr>
      <w:t>ОГЭ 2024. ЗАДАНИЕ 4.</w:t>
    </w:r>
    <w:r>
      <w:rPr>
        <w:rFonts w:ascii="Times New Roman" w:eastAsia="Times New Roman" w:hAnsi="Times New Roman" w:cs="Times New Roman"/>
      </w:rPr>
      <w:t xml:space="preserve"> Пунктуационный анализ предложений (установление соответствий)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8A7" w:rsidRDefault="00DD0C54">
    <w:pPr>
      <w:spacing w:after="0"/>
      <w:ind w:left="262" w:right="-66"/>
      <w:jc w:val="center"/>
    </w:pPr>
    <w:r>
      <w:rPr>
        <w:rFonts w:ascii="Times New Roman" w:eastAsia="Times New Roman" w:hAnsi="Times New Roman" w:cs="Times New Roman"/>
        <w:b/>
      </w:rPr>
      <w:t>ОГЭ 2024. ЗАДАНИЕ 4.</w:t>
    </w:r>
    <w:r>
      <w:rPr>
        <w:rFonts w:ascii="Times New Roman" w:eastAsia="Times New Roman" w:hAnsi="Times New Roman" w:cs="Times New Roman"/>
      </w:rPr>
      <w:t xml:space="preserve"> Пунктуационный анализ предложений (установление соответствий)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8A7"/>
    <w:rsid w:val="001F32AB"/>
    <w:rsid w:val="003616C8"/>
    <w:rsid w:val="00646B58"/>
    <w:rsid w:val="00752507"/>
    <w:rsid w:val="00AF08A7"/>
    <w:rsid w:val="00D316CB"/>
    <w:rsid w:val="00DD0C54"/>
    <w:rsid w:val="00ED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428D"/>
  <w15:docId w15:val="{7C282B26-172B-44C6-939B-6218299F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cp:lastModifiedBy>1</cp:lastModifiedBy>
  <cp:revision>4</cp:revision>
  <dcterms:created xsi:type="dcterms:W3CDTF">2024-03-16T07:58:00Z</dcterms:created>
  <dcterms:modified xsi:type="dcterms:W3CDTF">2024-03-16T08:41:00Z</dcterms:modified>
</cp:coreProperties>
</file>