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1D8" w:rsidRPr="00B127D4" w:rsidRDefault="00550B79" w:rsidP="00B127D4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0B79">
        <w:rPr>
          <w:rFonts w:ascii="Times New Roman" w:eastAsia="Times New Roman" w:hAnsi="Times New Roman" w:cs="Times New Roman"/>
          <w:b/>
          <w:sz w:val="28"/>
          <w:szCs w:val="28"/>
        </w:rPr>
        <w:t>Фольклор - как средство развития духовно-нравственных ценностей младших школьников на уроках литературного чтения</w:t>
      </w:r>
      <w:r w:rsidR="00B127D4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 xml:space="preserve">С введением новых государственных образовательных стандартов начального образование, можно сказать, что государство в настоящее время делает запрос не на простого человека, а на личность, которая обладает определённым набором качеств, из которых можно выделить </w:t>
      </w:r>
      <w:proofErr w:type="gramStart"/>
      <w:r w:rsidRPr="00D7315B">
        <w:rPr>
          <w:rFonts w:ascii="Times New Roman" w:eastAsia="Times New Roman" w:hAnsi="Times New Roman" w:cs="Times New Roman"/>
          <w:sz w:val="28"/>
          <w:szCs w:val="28"/>
        </w:rPr>
        <w:t>такие</w:t>
      </w:r>
      <w:proofErr w:type="gramEnd"/>
      <w:r w:rsidRPr="00D7315B">
        <w:rPr>
          <w:rFonts w:ascii="Times New Roman" w:eastAsia="Times New Roman" w:hAnsi="Times New Roman" w:cs="Times New Roman"/>
          <w:sz w:val="28"/>
          <w:szCs w:val="28"/>
        </w:rPr>
        <w:t xml:space="preserve"> как: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>– умение отвечать за свои действия и поступки;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>– самостоятельно принимать решение в своём выборе;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>– готовность к постоянному пополнению знаний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 xml:space="preserve">– способность отвечать за себя и </w:t>
      </w:r>
      <w:proofErr w:type="gramStart"/>
      <w:r w:rsidRPr="00D7315B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D7315B">
        <w:rPr>
          <w:rFonts w:ascii="Times New Roman" w:eastAsia="Times New Roman" w:hAnsi="Times New Roman" w:cs="Times New Roman"/>
          <w:sz w:val="28"/>
          <w:szCs w:val="28"/>
        </w:rPr>
        <w:t xml:space="preserve"> своих близких;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>– умение и готовность действовать в нестандартной ситуации;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>– обладать определённым объёмом знаний;</w:t>
      </w:r>
    </w:p>
    <w:p w:rsidR="00330E0F" w:rsidRPr="00D7315B" w:rsidRDefault="00330E0F" w:rsidP="006B0FB5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315B">
        <w:rPr>
          <w:rFonts w:ascii="Times New Roman" w:eastAsia="Times New Roman" w:hAnsi="Times New Roman" w:cs="Times New Roman"/>
          <w:sz w:val="28"/>
          <w:szCs w:val="28"/>
        </w:rPr>
        <w:t>– толерантность, то есть понимание и осознания того, что кроме своего мнения, которое необходимо отстаивать и защищать, существуют другие, которые тоже имеют право на существование. Жизнь в обществе – это почти всегда поиск каких-то решений и компромиссов</w:t>
      </w:r>
      <w:r w:rsidRPr="00D731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330E0F" w:rsidRDefault="0067015C" w:rsidP="006B0F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330E0F" w:rsidRPr="00D7315B">
        <w:rPr>
          <w:rFonts w:ascii="Times New Roman" w:eastAsia="Times New Roman" w:hAnsi="Times New Roman" w:cs="Times New Roman"/>
          <w:sz w:val="28"/>
          <w:szCs w:val="28"/>
        </w:rPr>
        <w:t xml:space="preserve">Можно сказать, что очень сложная задача вырастить за школьные годы такую личность. Школьники нашего времени  растут в изменившихся  условиях, чем в прежние традиционные установки социокультурной среды. Как правило, у детей одного и того же возраста заметны расхождения между физиологическими показателями и их паспортными данными. </w:t>
      </w:r>
    </w:p>
    <w:p w:rsidR="001C02D3" w:rsidRDefault="00330E0F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30E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сегодняшних условиях, когда государство и общество стоит перед необходимостью модернизации образования и воспитания, начальная школа, как никогда ранее, призвана к воспитанию свободной, творческой, инициативной, саморазвивающейся личности.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Основная </w:t>
      </w:r>
      <w:r w:rsidRPr="00330E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которая стоит </w:t>
      </w:r>
      <w:r w:rsidRPr="00330E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перед школой – образование учащихся. Это понятие определяется как процесс обучения и воспитания вместе взятые, процесс в интересах личности, общества, государств</w:t>
      </w:r>
      <w:r w:rsidR="006701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а, процесс становления человека. </w:t>
      </w:r>
      <w:r w:rsidRPr="00330E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Человеком, взращивание в себе человеческих качеств - это духовная работа самого человека над собой, а школа должна организовать этот труд по восприятию,</w:t>
      </w:r>
      <w:r w:rsidR="006701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30E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освоению, присвоению нравственных норм и правил. </w:t>
      </w:r>
    </w:p>
    <w:p w:rsidR="006B0FB5" w:rsidRPr="001C02D3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</w:t>
      </w:r>
      <w:r w:rsidR="001C02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Формирование </w:t>
      </w:r>
      <w:r w:rsidR="001C02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духовой -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нравственности происходит в </w:t>
      </w:r>
      <w:r w:rsidR="001C02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школе на всех уроках. И в этом плане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нет глав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ных и второстепенных предметов, но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остановиться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хочу,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уроках литературного чтения. По словам К.Д. Ушинского,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чтение – это упражнение в нравственном чувстве, поэтому наиглавнейшая задача уроков чтения – нравственное воспитание, становление личности ребёнка, обогащение души через чтение, размышление, через чувства</w:t>
      </w:r>
      <w:proofErr w:type="gramStart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proofErr w:type="gramEnd"/>
    </w:p>
    <w:p w:rsidR="006B0FB5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работаю по традиционной программе «Школа России», используя в работе учебники Л.Ф. Климановой, В.Г. Горецкого и М.В. </w:t>
      </w:r>
      <w:proofErr w:type="spellStart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Головановой</w:t>
      </w:r>
      <w:proofErr w:type="spellEnd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этих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учебниках богатый выбор произведений духовно-нравственной тематики: фольклора,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одним из них являются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пословиц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поговорок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spellEnd"/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летописи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житий, поучени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я. </w:t>
      </w:r>
    </w:p>
    <w:p w:rsidR="00532011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Изучение пословиц и поговорок в начальных классах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решает многие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воспитательные задачи. Их т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ематика необычайно широка, особенно много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учебнике второго класса. После изучения рассказов Л.Н. Толстого «Правда всего дороже», «Старый дед и внучек», «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Лгун», и т.п. ребятам </w:t>
      </w:r>
      <w:proofErr w:type="spellStart"/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предлагаюся</w:t>
      </w:r>
      <w:proofErr w:type="spellEnd"/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задания написать  творческие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темы: </w:t>
      </w:r>
      <w:r w:rsidR="00532011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«Кто один раз солжет, тому в другой раз не поверят»,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«Правда всего дороже», «Нет у человека худшего врага, чем жадность», «Кто родителей почитает, тот вовек не погибает».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По желанию учащиеся могут выполнить задание,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сравнивая пословицы разных народов мира.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Можно сделать вывод,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люди стремятся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добру, справедливости, лучшим нравственным качествам. Так, изучая произведения русского фольклора, 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младшие школьники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обращаются к вечным проблемам добра</w:t>
      </w:r>
      <w:r w:rsidR="00532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зла, жестокости и сострадания.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6B0FB5" w:rsidRDefault="00532011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Так же особым влиянием на детей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оказывают сказки, они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интересны детям, поэтому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хорошо воспринимаются и усваиваются детьми. Сказки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русского народа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несут в себе глубокую народную мудрость,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пронизаны нравственностью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Работая над анализом сказки, разбирая, сказочные ситуации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характер героев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формируется умение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правильного повед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ения в тех или иных ситуациях. На литературном чтении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3-м классе, </w:t>
      </w:r>
      <w:r w:rsidR="00063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знакомятся со сказками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«Иван – царевич и Серый Волк», «Сивка – Бурка»,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«Сестрица Алёнушка и братец Иванушка» и др., </w:t>
      </w:r>
      <w:r w:rsidR="00063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эти уроки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становятся уроками духовности и патриотизма. </w:t>
      </w:r>
    </w:p>
    <w:p w:rsidR="00063C9E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063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вое продолжение </w:t>
      </w:r>
      <w:r w:rsidR="00063C9E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русск</w:t>
      </w:r>
      <w:r w:rsidR="00063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ий фольклор находит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сказках литературных. </w:t>
      </w:r>
    </w:p>
    <w:p w:rsidR="00063C9E" w:rsidRPr="00063C9E" w:rsidRDefault="00063C9E" w:rsidP="00550B7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bdr w:val="none" w:sz="0" w:space="0" w:color="auto" w:frame="1"/>
        </w:rPr>
        <w:t> </w:t>
      </w:r>
      <w:r w:rsidRPr="00063C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Сказки баюкают, погружают в атмосферу волшебства и чуда. Они учат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детей  </w:t>
      </w:r>
      <w:r w:rsidRPr="00063C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легкой и занимательной форме открывают важные жизненные истин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   Сказочный мир необыкновенен - </w:t>
      </w:r>
      <w:r w:rsidRPr="00063C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живой, он одушевлён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63C9E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сказка нас учит чему-то, только надо присмотреться и прислушаться  к ней.</w:t>
      </w:r>
    </w:p>
    <w:p w:rsidR="00735EE8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Сказки: учат читателей жить в гармонии с собой и миром. При чтении «Сказки о рыбаке и рыбке», «Сказки о мертвой царевне и семи богатырях», «Сказки о царе </w:t>
      </w:r>
      <w:proofErr w:type="spellStart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Салтане</w:t>
      </w:r>
      <w:proofErr w:type="spellEnd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А.С. Пушкина дети делают выводы о том, что добром воздается тем, кто живет, следуя нравственным законам: «Не убий», «Почитай отца и мать», «Не лги», «Не завидуй», а к тем, кто нарушает заповеди, приходит возмездие. </w:t>
      </w:r>
    </w:p>
    <w:p w:rsidR="006B0FB5" w:rsidRDefault="00063C9E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ещё раз убеждаются, что надо следовать заповедям, данным человеку Богом, жить в гармонии с собой и с миром. Также, в этих произведениях даны примеры христианской любви, а образы сказочных героинь, вобравших лучшие человеческие качества, вызывают самые светлые чувства даже через много лет после прочтения пушкинских шедевров.</w:t>
      </w:r>
    </w:p>
    <w:p w:rsidR="006B0FB5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Героический эпос русского народа дает детям </w:t>
      </w:r>
      <w:r w:rsidR="00063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представление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истинного патриотизма. Былинные богатыри являются воплощением нравственных свойств русского народа: бескорыстия, мужества, справедливости, чувства собственного достоинства, трудолюбия. Изучая былину «Ильины три </w:t>
      </w:r>
      <w:proofErr w:type="spellStart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поездочки</w:t>
      </w:r>
      <w:proofErr w:type="spellEnd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 4-м классе дети составляют характеристику Ильи Муромца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B0FB5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Удивительный мир духовности русского народа открывается школьникам при изучении житий святых Сергия Радонежского, Петра и </w:t>
      </w:r>
      <w:proofErr w:type="spellStart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Февронии</w:t>
      </w:r>
      <w:proofErr w:type="spellEnd"/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Муромских. С огромным интересом ребята старались сами узнать как можно больше о Сергии Радонежском, готовили сообщения о жиз</w:t>
      </w:r>
      <w:r w:rsidR="00063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 этого святого, чувствовался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интерес и стремление к познанию. Учащимся, носящим православные имена, предлагается узнать значение имени, житие своего святого покровителя. Дети с удовольствием выполняли такие задания.</w:t>
      </w:r>
    </w:p>
    <w:p w:rsidR="006B0FB5" w:rsidRDefault="008E7410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</w:p>
    <w:p w:rsidR="006B0FB5" w:rsidRDefault="006B0FB5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нравственном воспитании учащихся начальных классах весьма актуальным является формирование гуманных отношений между детьми, воспитание у них действенных нравственных чувств и этому во многом способствуют уроки чтения, чтение произведений и работа с ними.</w:t>
      </w:r>
    </w:p>
    <w:p w:rsidR="00086103" w:rsidRPr="006B0FB5" w:rsidRDefault="00086103" w:rsidP="0008610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0861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считаем, что фольклор обеспечивает очевидный положительный </w:t>
      </w:r>
      <w:proofErr w:type="gramStart"/>
      <w:r w:rsidRPr="000861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</w:t>
      </w:r>
      <w:proofErr w:type="gramEnd"/>
      <w:r w:rsidRPr="000861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в обучении, так и в воспитании младших школьников, развивает их творческие способности, учит осмысливать жизненные события, прививает моральные ценности, формирует всесторонне развитую личность. Поэтому так важно использовать произведения фольклора не только в учебной работе, но и во внеурочной деятельности, как незаменимое средство воспитания. В процессе целенаправленной деятельности, </w:t>
      </w:r>
      <w:proofErr w:type="gramStart"/>
      <w:r w:rsidRPr="000861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</w:t>
      </w:r>
      <w:proofErr w:type="gramEnd"/>
      <w:r w:rsidRPr="000861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преобразовать сказку в средство развития не только речи, но и в процесс формирования нравственных качеств младших школьников.</w:t>
      </w:r>
    </w:p>
    <w:p w:rsidR="006B0FB5" w:rsidRDefault="00063C9E" w:rsidP="006B0FB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6B0FB5" w:rsidRPr="006B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заключение хочется привести слова Василия Андреевича Сухомлинского, который говорил: «Никто не учит маленького человека: «Будь равнодушным к людям, ломай деревья, попирай красоту, выше всего ставь свое личное». Все дело в одной, в очень важной закономерности нравственного воспитания. Если человека учат добру – учат умело, умно, настойчиво, требовательно, в результате будет добро. Не учат ни добру, ни злу – все равно будет зло, потому что и человеком его надо сделать». Сухомлинский считал, что «незыблемая основа нравственного убеждения закладывается в детстве и раннем отрочестве, когда добро и зло, честь и бесчестье, справедливость и несправедливость доступны пониманию ребенка лишь при условии яркой наглядности, очевидности морального смысла того, что он видит, делает, наблюдает». </w:t>
      </w:r>
    </w:p>
    <w:p w:rsidR="00086103" w:rsidRDefault="0008610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50B79" w:rsidRDefault="00550B7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50B79" w:rsidRDefault="00550B7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550B79" w:rsidRPr="006B0FB5" w:rsidRDefault="00550B7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550B79" w:rsidRPr="006B0FB5" w:rsidSect="006B0F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F7C" w:rsidRDefault="00B65F7C" w:rsidP="00550B79">
      <w:pPr>
        <w:spacing w:after="0" w:line="240" w:lineRule="auto"/>
      </w:pPr>
      <w:r>
        <w:separator/>
      </w:r>
    </w:p>
  </w:endnote>
  <w:endnote w:type="continuationSeparator" w:id="0">
    <w:p w:rsidR="00B65F7C" w:rsidRDefault="00B65F7C" w:rsidP="0055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F7C" w:rsidRDefault="00B65F7C" w:rsidP="00550B79">
      <w:pPr>
        <w:spacing w:after="0" w:line="240" w:lineRule="auto"/>
      </w:pPr>
      <w:r>
        <w:separator/>
      </w:r>
    </w:p>
  </w:footnote>
  <w:footnote w:type="continuationSeparator" w:id="0">
    <w:p w:rsidR="00B65F7C" w:rsidRDefault="00B65F7C" w:rsidP="00550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6626"/>
    <w:multiLevelType w:val="hybridMultilevel"/>
    <w:tmpl w:val="CEBEE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E0F"/>
    <w:rsid w:val="00063C9E"/>
    <w:rsid w:val="00086103"/>
    <w:rsid w:val="001C02D3"/>
    <w:rsid w:val="001D6C55"/>
    <w:rsid w:val="002A6C4F"/>
    <w:rsid w:val="002C305B"/>
    <w:rsid w:val="00330E0F"/>
    <w:rsid w:val="003F38CC"/>
    <w:rsid w:val="004512EC"/>
    <w:rsid w:val="00532011"/>
    <w:rsid w:val="00550B79"/>
    <w:rsid w:val="005D209A"/>
    <w:rsid w:val="0067015C"/>
    <w:rsid w:val="006B0FB5"/>
    <w:rsid w:val="00735EE8"/>
    <w:rsid w:val="007501D8"/>
    <w:rsid w:val="007F6D96"/>
    <w:rsid w:val="008E7410"/>
    <w:rsid w:val="00B127D4"/>
    <w:rsid w:val="00B65F7C"/>
    <w:rsid w:val="00CE400B"/>
    <w:rsid w:val="00F135C4"/>
    <w:rsid w:val="00F5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6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63C9E"/>
  </w:style>
  <w:style w:type="paragraph" w:styleId="a3">
    <w:name w:val="header"/>
    <w:basedOn w:val="a"/>
    <w:link w:val="a4"/>
    <w:uiPriority w:val="99"/>
    <w:semiHidden/>
    <w:unhideWhenUsed/>
    <w:rsid w:val="00550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0B79"/>
  </w:style>
  <w:style w:type="paragraph" w:styleId="a5">
    <w:name w:val="footer"/>
    <w:basedOn w:val="a"/>
    <w:link w:val="a6"/>
    <w:uiPriority w:val="99"/>
    <w:semiHidden/>
    <w:unhideWhenUsed/>
    <w:rsid w:val="00550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50B79"/>
  </w:style>
  <w:style w:type="paragraph" w:styleId="a7">
    <w:name w:val="Normal (Web)"/>
    <w:basedOn w:val="a"/>
    <w:rsid w:val="00550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6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63C9E"/>
  </w:style>
  <w:style w:type="paragraph" w:styleId="a3">
    <w:name w:val="header"/>
    <w:basedOn w:val="a"/>
    <w:link w:val="a4"/>
    <w:uiPriority w:val="99"/>
    <w:semiHidden/>
    <w:unhideWhenUsed/>
    <w:rsid w:val="00550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0B79"/>
  </w:style>
  <w:style w:type="paragraph" w:styleId="a5">
    <w:name w:val="footer"/>
    <w:basedOn w:val="a"/>
    <w:link w:val="a6"/>
    <w:uiPriority w:val="99"/>
    <w:semiHidden/>
    <w:unhideWhenUsed/>
    <w:rsid w:val="00550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50B79"/>
  </w:style>
  <w:style w:type="paragraph" w:styleId="a7">
    <w:name w:val="Normal (Web)"/>
    <w:basedOn w:val="a"/>
    <w:rsid w:val="00550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dcterms:created xsi:type="dcterms:W3CDTF">2024-09-28T20:04:00Z</dcterms:created>
  <dcterms:modified xsi:type="dcterms:W3CDTF">2024-09-28T20:04:00Z</dcterms:modified>
</cp:coreProperties>
</file>