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8DF" w:rsidRPr="00327CBF" w:rsidRDefault="001713F2" w:rsidP="00841441">
      <w:pPr>
        <w:pStyle w:val="a4"/>
        <w:spacing w:line="276" w:lineRule="auto"/>
        <w:ind w:left="0"/>
        <w:jc w:val="center"/>
        <w:rPr>
          <w:sz w:val="28"/>
          <w:szCs w:val="28"/>
        </w:rPr>
      </w:pPr>
      <w:r w:rsidRPr="00327CBF">
        <w:rPr>
          <w:sz w:val="28"/>
          <w:szCs w:val="28"/>
        </w:rPr>
        <w:t xml:space="preserve">(СЛАЙД 1) </w:t>
      </w:r>
    </w:p>
    <w:p w:rsidR="00821E25" w:rsidRPr="00821E25" w:rsidRDefault="00822ADF" w:rsidP="00841441">
      <w:pPr>
        <w:pStyle w:val="a4"/>
        <w:spacing w:line="276" w:lineRule="auto"/>
        <w:ind w:firstLine="955"/>
        <w:jc w:val="center"/>
        <w:rPr>
          <w:sz w:val="28"/>
          <w:szCs w:val="28"/>
        </w:rPr>
      </w:pPr>
      <w:r w:rsidRPr="00327CBF">
        <w:rPr>
          <w:sz w:val="28"/>
          <w:szCs w:val="28"/>
        </w:rPr>
        <w:t>«</w:t>
      </w:r>
      <w:r w:rsidR="00821E25" w:rsidRPr="00821E25">
        <w:rPr>
          <w:sz w:val="28"/>
          <w:szCs w:val="28"/>
        </w:rPr>
        <w:t>ОТ ЧИТАТЕЛЬСКОЙ ГРАМОТНОСТИ</w:t>
      </w:r>
    </w:p>
    <w:p w:rsidR="002D38DF" w:rsidRPr="00327CBF" w:rsidRDefault="00821E25" w:rsidP="00841441">
      <w:pPr>
        <w:pStyle w:val="a4"/>
        <w:spacing w:line="276" w:lineRule="auto"/>
        <w:ind w:firstLine="955"/>
        <w:jc w:val="center"/>
        <w:rPr>
          <w:sz w:val="28"/>
          <w:szCs w:val="28"/>
        </w:rPr>
      </w:pPr>
      <w:r w:rsidRPr="00821E25">
        <w:rPr>
          <w:sz w:val="28"/>
          <w:szCs w:val="28"/>
        </w:rPr>
        <w:t>К ОСНОВНОМУ ГОСУДАРСТВЕННОМУ ЭКЗАМЕНУ</w:t>
      </w:r>
      <w:r w:rsidR="00822ADF" w:rsidRPr="00327CBF">
        <w:rPr>
          <w:sz w:val="28"/>
          <w:szCs w:val="28"/>
        </w:rPr>
        <w:t>»</w:t>
      </w:r>
    </w:p>
    <w:p w:rsidR="002D38DF" w:rsidRPr="00327CBF" w:rsidRDefault="002D38DF" w:rsidP="00841441">
      <w:pPr>
        <w:pStyle w:val="a3"/>
        <w:spacing w:line="276" w:lineRule="auto"/>
        <w:rPr>
          <w:b/>
        </w:rPr>
      </w:pPr>
    </w:p>
    <w:p w:rsidR="002D38DF" w:rsidRPr="002E0E3F" w:rsidRDefault="001713F2" w:rsidP="00841441">
      <w:pPr>
        <w:pStyle w:val="a3"/>
        <w:spacing w:line="276" w:lineRule="auto"/>
        <w:ind w:firstLine="655"/>
        <w:jc w:val="both"/>
        <w:rPr>
          <w:bCs/>
        </w:rPr>
      </w:pPr>
      <w:r w:rsidRPr="00327CBF">
        <w:rPr>
          <w:b/>
          <w:bCs/>
        </w:rPr>
        <w:t>(СЛАЙД 2</w:t>
      </w:r>
      <w:r w:rsidRPr="002E0E3F">
        <w:rPr>
          <w:b/>
          <w:bCs/>
        </w:rPr>
        <w:t>)</w:t>
      </w:r>
      <w:r w:rsidRPr="002E0E3F">
        <w:rPr>
          <w:bCs/>
        </w:rPr>
        <w:t xml:space="preserve"> </w:t>
      </w:r>
      <w:r w:rsidR="000A1997" w:rsidRPr="002E0E3F">
        <w:t>Актуальность рассматриваемой темы определяется тем, что современное образование выполняет три важные задачи – обучает, воспитывает и развивает личность.</w:t>
      </w:r>
    </w:p>
    <w:p w:rsidR="00E91420" w:rsidRPr="002E0E3F" w:rsidRDefault="00E91420" w:rsidP="00841441">
      <w:pPr>
        <w:widowControl/>
        <w:autoSpaceDE/>
        <w:autoSpaceDN/>
        <w:spacing w:line="276" w:lineRule="auto"/>
        <w:ind w:firstLine="709"/>
        <w:jc w:val="both"/>
        <w:rPr>
          <w:rFonts w:eastAsia="Calibri"/>
          <w:b/>
          <w:sz w:val="28"/>
          <w:szCs w:val="28"/>
        </w:rPr>
      </w:pPr>
      <w:r w:rsidRPr="002E0E3F">
        <w:rPr>
          <w:rFonts w:eastAsia="Calibri"/>
          <w:sz w:val="28"/>
          <w:szCs w:val="28"/>
        </w:rPr>
        <w:t xml:space="preserve">Для ребенка очень важно быть успешным в учебе. А для этого он должен уметь работать с информацией: находить её, проверять факты, анализировать, обобщать.  </w:t>
      </w:r>
      <w:r w:rsidRPr="002E0E3F">
        <w:rPr>
          <w:rFonts w:eastAsia="Calibri"/>
          <w:b/>
          <w:sz w:val="28"/>
          <w:szCs w:val="28"/>
        </w:rPr>
        <w:t xml:space="preserve">Что же такое функциональная грамотность? </w:t>
      </w:r>
    </w:p>
    <w:p w:rsidR="00686C28" w:rsidRDefault="00E91420" w:rsidP="00841441">
      <w:pPr>
        <w:pStyle w:val="a3"/>
        <w:spacing w:line="276" w:lineRule="auto"/>
        <w:ind w:right="117" w:firstLine="426"/>
        <w:jc w:val="both"/>
      </w:pPr>
      <w:r w:rsidRPr="002E0E3F">
        <w:rPr>
          <w:rFonts w:eastAsia="Calibri"/>
        </w:rPr>
        <w:t>Это способность решать учебные задачи и жизненные проблемные ситуации на основе сформированных предметных, метапредметных и унив</w:t>
      </w:r>
      <w:r w:rsidR="00620CB9" w:rsidRPr="002E0E3F">
        <w:rPr>
          <w:rFonts w:eastAsia="Calibri"/>
        </w:rPr>
        <w:t>ерсальных способов деятельности</w:t>
      </w:r>
      <w:r w:rsidRPr="002E0E3F">
        <w:rPr>
          <w:rFonts w:eastAsia="Calibri"/>
        </w:rPr>
        <w:t xml:space="preserve">. </w:t>
      </w:r>
      <w:r w:rsidRPr="002E0E3F">
        <w:rPr>
          <w:color w:val="333333"/>
          <w:shd w:val="clear" w:color="auto" w:fill="FFFFFF"/>
        </w:rPr>
        <w:t>Важной частью функциональной грамотности является читательская грамотность</w:t>
      </w:r>
      <w:r w:rsidRPr="002E0E3F">
        <w:rPr>
          <w:b/>
          <w:color w:val="333333"/>
          <w:shd w:val="clear" w:color="auto" w:fill="FFFFFF"/>
        </w:rPr>
        <w:t xml:space="preserve">. </w:t>
      </w:r>
    </w:p>
    <w:p w:rsidR="00E91420" w:rsidRPr="002E0E3F" w:rsidRDefault="00E91420" w:rsidP="00841441">
      <w:pPr>
        <w:pStyle w:val="a3"/>
        <w:spacing w:line="276" w:lineRule="auto"/>
        <w:ind w:right="117" w:firstLine="426"/>
        <w:jc w:val="both"/>
      </w:pPr>
      <w:r w:rsidRPr="002E0E3F">
        <w:rPr>
          <w:b/>
          <w:color w:val="333333"/>
          <w:shd w:val="clear" w:color="auto" w:fill="FFFFFF"/>
        </w:rPr>
        <w:t>Читательская грамотность</w:t>
      </w:r>
      <w:r w:rsidRPr="002E0E3F">
        <w:rPr>
          <w:color w:val="333333"/>
          <w:shd w:val="clear" w:color="auto" w:fill="FFFFFF"/>
        </w:rPr>
        <w:t xml:space="preserve"> - способность к чтению и пониманию учебных текстов, умение извлекать информацию из текста, использовать ее при решении различных задач.</w:t>
      </w:r>
    </w:p>
    <w:p w:rsidR="00A61EBC" w:rsidRDefault="001B7D7B" w:rsidP="00841441">
      <w:pPr>
        <w:pStyle w:val="a3"/>
        <w:spacing w:line="276" w:lineRule="auto"/>
        <w:ind w:right="106" w:firstLine="377"/>
        <w:jc w:val="both"/>
        <w:rPr>
          <w:rFonts w:eastAsia="Calibri"/>
          <w:szCs w:val="22"/>
        </w:rPr>
      </w:pPr>
      <w:r w:rsidRPr="001B7D7B">
        <w:rPr>
          <w:rFonts w:eastAsia="Calibri"/>
          <w:szCs w:val="22"/>
        </w:rPr>
        <w:t>Требования федерального государственного образовательного стандарта основного общего образования (ФГОС ООО) к метапредметным результатам освоения основной образовательной программы содержат отдельный блок «Работа с информацией», в который входят учебные действия, отражающие все этапы работы с информацией</w:t>
      </w:r>
      <w:r>
        <w:rPr>
          <w:rFonts w:eastAsia="Calibri"/>
          <w:szCs w:val="22"/>
        </w:rPr>
        <w:t xml:space="preserve">. </w:t>
      </w:r>
    </w:p>
    <w:p w:rsidR="00686C28" w:rsidRDefault="00686C28" w:rsidP="00841441">
      <w:pPr>
        <w:pStyle w:val="a3"/>
        <w:spacing w:line="276" w:lineRule="auto"/>
        <w:ind w:right="106" w:firstLine="377"/>
        <w:jc w:val="both"/>
        <w:rPr>
          <w:rFonts w:eastAsia="Calibri"/>
          <w:szCs w:val="22"/>
        </w:rPr>
      </w:pPr>
    </w:p>
    <w:p w:rsidR="00686C28" w:rsidRDefault="00686C28" w:rsidP="00841441">
      <w:pPr>
        <w:widowControl/>
        <w:autoSpaceDE/>
        <w:autoSpaceDN/>
        <w:spacing w:after="200" w:line="276" w:lineRule="auto"/>
        <w:ind w:firstLine="708"/>
        <w:jc w:val="both"/>
        <w:rPr>
          <w:rFonts w:eastAsia="Calibri"/>
          <w:sz w:val="28"/>
        </w:rPr>
      </w:pPr>
      <w:r w:rsidRPr="001B7D7B">
        <w:rPr>
          <w:rFonts w:eastAsia="Calibri"/>
          <w:sz w:val="28"/>
        </w:rPr>
        <w:t>Государственная итоговая аттестация по программам основного общего образования в форме ОГЭ проводится в целях определения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w:t>
      </w:r>
      <w:r w:rsidRPr="001B7D7B">
        <w:rPr>
          <w:rFonts w:ascii="Calibri" w:eastAsia="Calibri" w:hAnsi="Calibri"/>
        </w:rPr>
        <w:t xml:space="preserve">. </w:t>
      </w:r>
    </w:p>
    <w:p w:rsidR="00686C28" w:rsidRPr="001B7D7B" w:rsidRDefault="00686C28" w:rsidP="00841441">
      <w:pPr>
        <w:widowControl/>
        <w:autoSpaceDE/>
        <w:autoSpaceDN/>
        <w:spacing w:after="200" w:line="276" w:lineRule="auto"/>
        <w:ind w:firstLine="708"/>
        <w:jc w:val="both"/>
        <w:rPr>
          <w:rFonts w:eastAsia="Calibri"/>
          <w:sz w:val="44"/>
        </w:rPr>
      </w:pPr>
      <w:r>
        <w:rPr>
          <w:rFonts w:eastAsia="Calibri"/>
          <w:sz w:val="28"/>
        </w:rPr>
        <w:t>Знакомство и работа с КИМами</w:t>
      </w:r>
      <w:r w:rsidRPr="001B7D7B">
        <w:rPr>
          <w:rFonts w:eastAsia="Calibri"/>
          <w:sz w:val="28"/>
        </w:rPr>
        <w:t xml:space="preserve"> диагностических заданий, направленных на проверку читательской грамотности для 5–9-х классов, позволят учителю понять, как можно сформировать/оценить навыки функционального чтения обучающихся, как выявить и скорректировать слабые позиции школьников, отражающиеся в неудовлетворительных результатах диагностики. </w:t>
      </w:r>
    </w:p>
    <w:p w:rsidR="00686C28" w:rsidRPr="0066607D" w:rsidRDefault="00686C28" w:rsidP="00841441">
      <w:pPr>
        <w:widowControl/>
        <w:autoSpaceDE/>
        <w:autoSpaceDN/>
        <w:spacing w:after="200" w:line="276" w:lineRule="auto"/>
        <w:ind w:firstLine="708"/>
        <w:jc w:val="both"/>
        <w:rPr>
          <w:rFonts w:eastAsia="Calibri"/>
          <w:sz w:val="28"/>
        </w:rPr>
      </w:pPr>
      <w:r w:rsidRPr="00EE771D">
        <w:rPr>
          <w:rFonts w:eastAsia="Calibri"/>
          <w:sz w:val="28"/>
        </w:rPr>
        <w:t>Одна из причин низкого результата выполнения выпускниками заданий на ГИА в 9 классе связана с неспособностью школьников, прочитав текст, понять его, правильно воспринимая содержание, авторский замысел.</w:t>
      </w:r>
    </w:p>
    <w:p w:rsidR="00B76DBC" w:rsidRPr="002E0E3F" w:rsidRDefault="002E0E3F" w:rsidP="00841441">
      <w:pPr>
        <w:pStyle w:val="a7"/>
        <w:spacing w:before="212" w:line="276" w:lineRule="auto"/>
        <w:ind w:left="14" w:firstLine="694"/>
        <w:jc w:val="both"/>
        <w:rPr>
          <w:sz w:val="28"/>
          <w:szCs w:val="28"/>
          <w:lang w:eastAsia="ru-RU"/>
        </w:rPr>
      </w:pPr>
      <w:r w:rsidRPr="002E0E3F">
        <w:rPr>
          <w:sz w:val="28"/>
          <w:szCs w:val="28"/>
        </w:rPr>
        <w:t xml:space="preserve">(СЛАЙД 3) </w:t>
      </w:r>
      <w:r w:rsidR="00517024" w:rsidRPr="002E0E3F">
        <w:rPr>
          <w:sz w:val="28"/>
          <w:szCs w:val="28"/>
        </w:rPr>
        <w:t xml:space="preserve">В связи с этим возникают у учителей вопросы: как же работать с текстом, чтобы развивать читательскую грамотность? Какие приемы с текстом помогут в освоении материалов ОГЭ, ЕГЭ? </w:t>
      </w:r>
      <w:r w:rsidR="007635D9" w:rsidRPr="002E0E3F">
        <w:rPr>
          <w:sz w:val="28"/>
          <w:szCs w:val="28"/>
        </w:rPr>
        <w:t>Далее мы сопоставим два основных понятия: чит грамотность и ОГЭ.</w:t>
      </w:r>
      <w:r w:rsidR="00517024" w:rsidRPr="002E0E3F">
        <w:rPr>
          <w:sz w:val="28"/>
          <w:szCs w:val="28"/>
        </w:rPr>
        <w:t xml:space="preserve"> </w:t>
      </w:r>
      <w:r w:rsidR="007635D9" w:rsidRPr="002E0E3F">
        <w:rPr>
          <w:sz w:val="28"/>
          <w:szCs w:val="28"/>
        </w:rPr>
        <w:t xml:space="preserve">Можете ознакомиться на слайде. Казалось бы, как </w:t>
      </w:r>
      <w:r w:rsidR="007635D9" w:rsidRPr="002E0E3F">
        <w:rPr>
          <w:sz w:val="28"/>
          <w:szCs w:val="28"/>
        </w:rPr>
        <w:lastRenderedPageBreak/>
        <w:t>сопоставляются они???</w:t>
      </w:r>
      <w:r w:rsidR="00B76DBC" w:rsidRPr="002E0E3F">
        <w:rPr>
          <w:sz w:val="28"/>
          <w:szCs w:val="28"/>
        </w:rPr>
        <w:t xml:space="preserve"> Перейдем к более детальному рассмотрению. </w:t>
      </w:r>
      <w:r w:rsidRPr="002E0E3F">
        <w:rPr>
          <w:b/>
          <w:sz w:val="28"/>
          <w:szCs w:val="28"/>
        </w:rPr>
        <w:t>(СЛАЙД 5</w:t>
      </w:r>
      <w:r w:rsidRPr="002E0E3F">
        <w:rPr>
          <w:sz w:val="28"/>
          <w:szCs w:val="28"/>
        </w:rPr>
        <w:t xml:space="preserve">) </w:t>
      </w:r>
      <w:r w:rsidR="00B76DBC" w:rsidRPr="002E0E3F">
        <w:rPr>
          <w:sz w:val="28"/>
          <w:szCs w:val="28"/>
        </w:rPr>
        <w:t xml:space="preserve">Структура и содержание КИМ. </w:t>
      </w:r>
      <w:r w:rsidR="00B76DBC" w:rsidRPr="002E0E3F">
        <w:rPr>
          <w:rFonts w:eastAsia="+mn-ea"/>
          <w:b/>
          <w:bCs/>
          <w:color w:val="1B3181"/>
          <w:kern w:val="24"/>
          <w:sz w:val="28"/>
          <w:szCs w:val="28"/>
          <w:lang w:eastAsia="ru-RU"/>
        </w:rPr>
        <w:t>Три</w:t>
      </w:r>
      <w:r w:rsidR="00B76DBC" w:rsidRPr="002E0E3F">
        <w:rPr>
          <w:rFonts w:eastAsia="+mn-ea"/>
          <w:b/>
          <w:bCs/>
          <w:color w:val="1B3181"/>
          <w:spacing w:val="-14"/>
          <w:kern w:val="24"/>
          <w:sz w:val="28"/>
          <w:szCs w:val="28"/>
          <w:lang w:eastAsia="ru-RU"/>
        </w:rPr>
        <w:t xml:space="preserve"> </w:t>
      </w:r>
      <w:r w:rsidR="00B76DBC" w:rsidRPr="002E0E3F">
        <w:rPr>
          <w:rFonts w:eastAsia="+mn-ea"/>
          <w:b/>
          <w:bCs/>
          <w:color w:val="1B3181"/>
          <w:spacing w:val="-4"/>
          <w:kern w:val="24"/>
          <w:sz w:val="28"/>
          <w:szCs w:val="28"/>
          <w:lang w:eastAsia="ru-RU"/>
        </w:rPr>
        <w:t>части</w:t>
      </w:r>
    </w:p>
    <w:p w:rsidR="00B76DBC" w:rsidRPr="00B76DBC" w:rsidRDefault="00B76DBC" w:rsidP="00841441">
      <w:pPr>
        <w:widowControl/>
        <w:numPr>
          <w:ilvl w:val="0"/>
          <w:numId w:val="17"/>
        </w:numPr>
        <w:tabs>
          <w:tab w:val="left" w:pos="489"/>
        </w:tabs>
        <w:autoSpaceDE/>
        <w:autoSpaceDN/>
        <w:spacing w:line="276" w:lineRule="auto"/>
        <w:ind w:left="1210"/>
        <w:contextualSpacing/>
        <w:rPr>
          <w:sz w:val="28"/>
          <w:szCs w:val="28"/>
          <w:lang w:eastAsia="ru-RU"/>
        </w:rPr>
      </w:pPr>
      <w:r w:rsidRPr="00B76DBC">
        <w:rPr>
          <w:rFonts w:eastAsia="+mn-ea"/>
          <w:color w:val="000000"/>
          <w:kern w:val="24"/>
          <w:sz w:val="28"/>
          <w:szCs w:val="28"/>
          <w:lang w:eastAsia="ru-RU"/>
        </w:rPr>
        <w:t>13</w:t>
      </w:r>
      <w:r w:rsidRPr="00B76DBC">
        <w:rPr>
          <w:rFonts w:eastAsia="+mn-ea"/>
          <w:color w:val="000000"/>
          <w:spacing w:val="-6"/>
          <w:kern w:val="24"/>
          <w:sz w:val="28"/>
          <w:szCs w:val="28"/>
          <w:lang w:eastAsia="ru-RU"/>
        </w:rPr>
        <w:t xml:space="preserve"> </w:t>
      </w:r>
      <w:r w:rsidRPr="00B76DBC">
        <w:rPr>
          <w:rFonts w:eastAsia="+mn-ea"/>
          <w:color w:val="000000"/>
          <w:spacing w:val="-2"/>
          <w:kern w:val="24"/>
          <w:sz w:val="28"/>
          <w:szCs w:val="28"/>
          <w:lang w:eastAsia="ru-RU"/>
        </w:rPr>
        <w:t>заданий</w:t>
      </w:r>
      <w:r w:rsidRPr="00B76DBC">
        <w:rPr>
          <w:rFonts w:eastAsia="+mn-ea"/>
          <w:color w:val="000000"/>
          <w:spacing w:val="-9"/>
          <w:kern w:val="24"/>
          <w:sz w:val="28"/>
          <w:szCs w:val="28"/>
          <w:lang w:eastAsia="ru-RU"/>
        </w:rPr>
        <w:t xml:space="preserve"> </w:t>
      </w:r>
      <w:r w:rsidRPr="00B76DBC">
        <w:rPr>
          <w:rFonts w:eastAsia="+mn-ea"/>
          <w:color w:val="000000"/>
          <w:spacing w:val="-2"/>
          <w:kern w:val="24"/>
          <w:sz w:val="28"/>
          <w:szCs w:val="28"/>
          <w:lang w:eastAsia="ru-RU"/>
        </w:rPr>
        <w:t>отличаются</w:t>
      </w:r>
      <w:r w:rsidRPr="00B76DBC">
        <w:rPr>
          <w:rFonts w:eastAsia="+mn-ea"/>
          <w:color w:val="000000"/>
          <w:spacing w:val="-11"/>
          <w:kern w:val="24"/>
          <w:sz w:val="28"/>
          <w:szCs w:val="28"/>
          <w:lang w:eastAsia="ru-RU"/>
        </w:rPr>
        <w:t xml:space="preserve"> </w:t>
      </w:r>
      <w:r w:rsidRPr="00B76DBC">
        <w:rPr>
          <w:rFonts w:eastAsia="+mn-ea"/>
          <w:color w:val="000000"/>
          <w:kern w:val="24"/>
          <w:sz w:val="28"/>
          <w:szCs w:val="28"/>
          <w:lang w:eastAsia="ru-RU"/>
        </w:rPr>
        <w:t>формой</w:t>
      </w:r>
      <w:r w:rsidRPr="00B76DBC">
        <w:rPr>
          <w:rFonts w:eastAsia="+mn-ea"/>
          <w:color w:val="000000"/>
          <w:spacing w:val="-7"/>
          <w:kern w:val="24"/>
          <w:sz w:val="28"/>
          <w:szCs w:val="28"/>
          <w:lang w:eastAsia="ru-RU"/>
        </w:rPr>
        <w:t xml:space="preserve"> </w:t>
      </w:r>
      <w:r w:rsidRPr="00B76DBC">
        <w:rPr>
          <w:rFonts w:eastAsia="+mn-ea"/>
          <w:color w:val="000000"/>
          <w:kern w:val="24"/>
          <w:sz w:val="28"/>
          <w:szCs w:val="28"/>
          <w:lang w:eastAsia="ru-RU"/>
        </w:rPr>
        <w:t>и</w:t>
      </w:r>
      <w:r w:rsidRPr="00B76DBC">
        <w:rPr>
          <w:rFonts w:eastAsia="+mn-ea"/>
          <w:color w:val="000000"/>
          <w:spacing w:val="-6"/>
          <w:kern w:val="24"/>
          <w:sz w:val="28"/>
          <w:szCs w:val="28"/>
          <w:lang w:eastAsia="ru-RU"/>
        </w:rPr>
        <w:t xml:space="preserve"> </w:t>
      </w:r>
      <w:r w:rsidRPr="00B76DBC">
        <w:rPr>
          <w:rFonts w:eastAsia="+mn-ea"/>
          <w:color w:val="000000"/>
          <w:kern w:val="24"/>
          <w:sz w:val="28"/>
          <w:szCs w:val="28"/>
          <w:lang w:eastAsia="ru-RU"/>
        </w:rPr>
        <w:t>уровнем</w:t>
      </w:r>
      <w:r w:rsidRPr="00B76DBC">
        <w:rPr>
          <w:rFonts w:eastAsia="+mn-ea"/>
          <w:color w:val="000000"/>
          <w:spacing w:val="-5"/>
          <w:kern w:val="24"/>
          <w:sz w:val="28"/>
          <w:szCs w:val="28"/>
          <w:lang w:eastAsia="ru-RU"/>
        </w:rPr>
        <w:t xml:space="preserve"> </w:t>
      </w:r>
      <w:r w:rsidRPr="00B76DBC">
        <w:rPr>
          <w:rFonts w:eastAsia="+mn-ea"/>
          <w:color w:val="000000"/>
          <w:spacing w:val="-2"/>
          <w:kern w:val="24"/>
          <w:sz w:val="28"/>
          <w:szCs w:val="28"/>
          <w:lang w:eastAsia="ru-RU"/>
        </w:rPr>
        <w:t>сложности</w:t>
      </w:r>
    </w:p>
    <w:p w:rsidR="00B76DBC" w:rsidRPr="00B76DBC" w:rsidRDefault="00B76DBC" w:rsidP="00841441">
      <w:pPr>
        <w:widowControl/>
        <w:numPr>
          <w:ilvl w:val="0"/>
          <w:numId w:val="17"/>
        </w:numPr>
        <w:tabs>
          <w:tab w:val="left" w:pos="489"/>
        </w:tabs>
        <w:autoSpaceDE/>
        <w:autoSpaceDN/>
        <w:spacing w:line="276" w:lineRule="auto"/>
        <w:ind w:left="1210"/>
        <w:contextualSpacing/>
        <w:rPr>
          <w:sz w:val="28"/>
          <w:szCs w:val="28"/>
          <w:lang w:eastAsia="ru-RU"/>
        </w:rPr>
      </w:pPr>
      <w:r w:rsidRPr="00B76DBC">
        <w:rPr>
          <w:rFonts w:eastAsia="+mn-ea"/>
          <w:color w:val="000000"/>
          <w:kern w:val="24"/>
          <w:sz w:val="28"/>
          <w:szCs w:val="28"/>
          <w:lang w:eastAsia="ru-RU"/>
        </w:rPr>
        <w:t>Часть</w:t>
      </w:r>
      <w:r w:rsidRPr="00B76DBC">
        <w:rPr>
          <w:rFonts w:eastAsia="+mn-ea"/>
          <w:color w:val="000000"/>
          <w:spacing w:val="-5"/>
          <w:kern w:val="24"/>
          <w:sz w:val="28"/>
          <w:szCs w:val="28"/>
          <w:lang w:eastAsia="ru-RU"/>
        </w:rPr>
        <w:t xml:space="preserve"> </w:t>
      </w:r>
      <w:r w:rsidRPr="00B76DBC">
        <w:rPr>
          <w:rFonts w:eastAsia="+mn-ea"/>
          <w:color w:val="000000"/>
          <w:kern w:val="24"/>
          <w:sz w:val="28"/>
          <w:szCs w:val="28"/>
          <w:lang w:eastAsia="ru-RU"/>
        </w:rPr>
        <w:t>1</w:t>
      </w:r>
      <w:r w:rsidRPr="00B76DBC">
        <w:rPr>
          <w:rFonts w:eastAsia="+mn-ea"/>
          <w:color w:val="000000"/>
          <w:spacing w:val="1"/>
          <w:kern w:val="24"/>
          <w:sz w:val="28"/>
          <w:szCs w:val="28"/>
          <w:lang w:eastAsia="ru-RU"/>
        </w:rPr>
        <w:t xml:space="preserve"> </w:t>
      </w:r>
      <w:r w:rsidRPr="00B76DBC">
        <w:rPr>
          <w:rFonts w:eastAsia="+mn-ea"/>
          <w:color w:val="000000"/>
          <w:spacing w:val="73"/>
          <w:kern w:val="24"/>
          <w:sz w:val="28"/>
          <w:szCs w:val="28"/>
          <w:lang w:eastAsia="ru-RU"/>
        </w:rPr>
        <w:t>–</w:t>
      </w:r>
      <w:r w:rsidRPr="00B76DBC">
        <w:rPr>
          <w:rFonts w:eastAsia="+mn-ea"/>
          <w:color w:val="000000"/>
          <w:spacing w:val="1"/>
          <w:kern w:val="24"/>
          <w:sz w:val="28"/>
          <w:szCs w:val="28"/>
          <w:lang w:eastAsia="ru-RU"/>
        </w:rPr>
        <w:t xml:space="preserve"> </w:t>
      </w:r>
      <w:r w:rsidRPr="00B76DBC">
        <w:rPr>
          <w:rFonts w:eastAsia="+mn-ea"/>
          <w:color w:val="000000"/>
          <w:spacing w:val="-2"/>
          <w:kern w:val="24"/>
          <w:sz w:val="28"/>
          <w:szCs w:val="28"/>
          <w:lang w:eastAsia="ru-RU"/>
        </w:rPr>
        <w:t>сжатое</w:t>
      </w:r>
      <w:r w:rsidRPr="00B76DBC">
        <w:rPr>
          <w:rFonts w:eastAsia="+mn-ea"/>
          <w:color w:val="000000"/>
          <w:spacing w:val="-5"/>
          <w:kern w:val="24"/>
          <w:sz w:val="28"/>
          <w:szCs w:val="28"/>
          <w:lang w:eastAsia="ru-RU"/>
        </w:rPr>
        <w:t xml:space="preserve"> </w:t>
      </w:r>
      <w:r w:rsidRPr="00B76DBC">
        <w:rPr>
          <w:rFonts w:eastAsia="+mn-ea"/>
          <w:color w:val="000000"/>
          <w:spacing w:val="-4"/>
          <w:kern w:val="24"/>
          <w:sz w:val="28"/>
          <w:szCs w:val="28"/>
          <w:lang w:eastAsia="ru-RU"/>
        </w:rPr>
        <w:t>изложение</w:t>
      </w:r>
      <w:r w:rsidRPr="00B76DBC">
        <w:rPr>
          <w:rFonts w:eastAsia="+mn-ea"/>
          <w:color w:val="000000"/>
          <w:spacing w:val="-5"/>
          <w:kern w:val="24"/>
          <w:sz w:val="28"/>
          <w:szCs w:val="28"/>
          <w:lang w:eastAsia="ru-RU"/>
        </w:rPr>
        <w:t xml:space="preserve"> </w:t>
      </w:r>
      <w:r w:rsidRPr="00B76DBC">
        <w:rPr>
          <w:rFonts w:eastAsia="+mn-ea"/>
          <w:color w:val="000000"/>
          <w:spacing w:val="-2"/>
          <w:kern w:val="24"/>
          <w:sz w:val="28"/>
          <w:szCs w:val="28"/>
          <w:lang w:eastAsia="ru-RU"/>
        </w:rPr>
        <w:t>(задание</w:t>
      </w:r>
      <w:r w:rsidRPr="00B76DBC">
        <w:rPr>
          <w:rFonts w:eastAsia="+mn-ea"/>
          <w:color w:val="000000"/>
          <w:spacing w:val="-5"/>
          <w:kern w:val="24"/>
          <w:sz w:val="28"/>
          <w:szCs w:val="28"/>
          <w:lang w:eastAsia="ru-RU"/>
        </w:rPr>
        <w:t xml:space="preserve"> 1)</w:t>
      </w:r>
    </w:p>
    <w:p w:rsidR="00B76DBC" w:rsidRPr="00686C28" w:rsidRDefault="00B76DBC" w:rsidP="00841441">
      <w:pPr>
        <w:widowControl/>
        <w:numPr>
          <w:ilvl w:val="0"/>
          <w:numId w:val="17"/>
        </w:numPr>
        <w:tabs>
          <w:tab w:val="left" w:pos="489"/>
        </w:tabs>
        <w:autoSpaceDE/>
        <w:autoSpaceDN/>
        <w:spacing w:line="276" w:lineRule="auto"/>
        <w:ind w:left="1210"/>
        <w:contextualSpacing/>
        <w:rPr>
          <w:sz w:val="28"/>
          <w:szCs w:val="28"/>
          <w:lang w:eastAsia="ru-RU"/>
        </w:rPr>
      </w:pPr>
      <w:r w:rsidRPr="00B76DBC">
        <w:rPr>
          <w:rFonts w:eastAsia="+mn-ea"/>
          <w:color w:val="000000"/>
          <w:kern w:val="24"/>
          <w:sz w:val="28"/>
          <w:szCs w:val="28"/>
          <w:lang w:eastAsia="ru-RU"/>
        </w:rPr>
        <w:t>Часть</w:t>
      </w:r>
      <w:r w:rsidRPr="00B76DBC">
        <w:rPr>
          <w:rFonts w:eastAsia="+mn-ea"/>
          <w:color w:val="000000"/>
          <w:spacing w:val="-6"/>
          <w:kern w:val="24"/>
          <w:sz w:val="28"/>
          <w:szCs w:val="28"/>
          <w:lang w:eastAsia="ru-RU"/>
        </w:rPr>
        <w:t xml:space="preserve"> </w:t>
      </w:r>
      <w:r w:rsidRPr="00B76DBC">
        <w:rPr>
          <w:rFonts w:eastAsia="+mn-ea"/>
          <w:color w:val="000000"/>
          <w:kern w:val="24"/>
          <w:sz w:val="28"/>
          <w:szCs w:val="28"/>
          <w:lang w:eastAsia="ru-RU"/>
        </w:rPr>
        <w:t>2</w:t>
      </w:r>
      <w:r w:rsidRPr="00B76DBC">
        <w:rPr>
          <w:rFonts w:eastAsia="+mn-ea"/>
          <w:color w:val="000000"/>
          <w:spacing w:val="-1"/>
          <w:kern w:val="24"/>
          <w:sz w:val="28"/>
          <w:szCs w:val="28"/>
          <w:lang w:eastAsia="ru-RU"/>
        </w:rPr>
        <w:t xml:space="preserve"> </w:t>
      </w:r>
      <w:r w:rsidRPr="00B76DBC">
        <w:rPr>
          <w:rFonts w:eastAsia="+mn-ea"/>
          <w:color w:val="000000"/>
          <w:spacing w:val="-2"/>
          <w:kern w:val="24"/>
          <w:sz w:val="28"/>
          <w:szCs w:val="28"/>
          <w:lang w:eastAsia="ru-RU"/>
        </w:rPr>
        <w:t>(задания</w:t>
      </w:r>
      <w:r w:rsidRPr="00B76DBC">
        <w:rPr>
          <w:rFonts w:eastAsia="+mn-ea"/>
          <w:color w:val="000000"/>
          <w:spacing w:val="-7"/>
          <w:kern w:val="24"/>
          <w:sz w:val="28"/>
          <w:szCs w:val="28"/>
          <w:lang w:eastAsia="ru-RU"/>
        </w:rPr>
        <w:t xml:space="preserve"> </w:t>
      </w:r>
      <w:r w:rsidRPr="00B76DBC">
        <w:rPr>
          <w:rFonts w:eastAsia="+mn-ea"/>
          <w:color w:val="000000"/>
          <w:spacing w:val="18"/>
          <w:kern w:val="24"/>
          <w:sz w:val="28"/>
          <w:szCs w:val="28"/>
          <w:lang w:eastAsia="ru-RU"/>
        </w:rPr>
        <w:t>2–12)</w:t>
      </w:r>
      <w:r w:rsidRPr="00B76DBC">
        <w:rPr>
          <w:rFonts w:eastAsia="+mn-ea"/>
          <w:color w:val="000000"/>
          <w:spacing w:val="-3"/>
          <w:kern w:val="24"/>
          <w:sz w:val="28"/>
          <w:szCs w:val="28"/>
          <w:lang w:eastAsia="ru-RU"/>
        </w:rPr>
        <w:t xml:space="preserve"> </w:t>
      </w:r>
      <w:r w:rsidRPr="00B76DBC">
        <w:rPr>
          <w:rFonts w:eastAsia="+mn-ea"/>
          <w:color w:val="000000"/>
          <w:spacing w:val="73"/>
          <w:kern w:val="24"/>
          <w:sz w:val="28"/>
          <w:szCs w:val="28"/>
          <w:lang w:eastAsia="ru-RU"/>
        </w:rPr>
        <w:t>–</w:t>
      </w:r>
      <w:r w:rsidRPr="00B76DBC">
        <w:rPr>
          <w:rFonts w:eastAsia="+mn-ea"/>
          <w:color w:val="000000"/>
          <w:kern w:val="24"/>
          <w:sz w:val="28"/>
          <w:szCs w:val="28"/>
          <w:lang w:eastAsia="ru-RU"/>
        </w:rPr>
        <w:t xml:space="preserve"> </w:t>
      </w:r>
      <w:r w:rsidRPr="00B76DBC">
        <w:rPr>
          <w:rFonts w:eastAsia="+mn-ea"/>
          <w:color w:val="000000"/>
          <w:spacing w:val="-2"/>
          <w:kern w:val="24"/>
          <w:sz w:val="28"/>
          <w:szCs w:val="28"/>
          <w:lang w:eastAsia="ru-RU"/>
        </w:rPr>
        <w:t>задания</w:t>
      </w:r>
      <w:r w:rsidRPr="00B76DBC">
        <w:rPr>
          <w:rFonts w:eastAsia="+mn-ea"/>
          <w:color w:val="000000"/>
          <w:spacing w:val="-5"/>
          <w:kern w:val="24"/>
          <w:sz w:val="28"/>
          <w:szCs w:val="28"/>
          <w:lang w:eastAsia="ru-RU"/>
        </w:rPr>
        <w:t xml:space="preserve"> </w:t>
      </w:r>
      <w:r w:rsidRPr="00B76DBC">
        <w:rPr>
          <w:rFonts w:eastAsia="+mn-ea"/>
          <w:color w:val="000000"/>
          <w:kern w:val="24"/>
          <w:sz w:val="28"/>
          <w:szCs w:val="28"/>
          <w:lang w:eastAsia="ru-RU"/>
        </w:rPr>
        <w:t>с</w:t>
      </w:r>
      <w:r w:rsidRPr="00B76DBC">
        <w:rPr>
          <w:rFonts w:eastAsia="+mn-ea"/>
          <w:color w:val="000000"/>
          <w:spacing w:val="-3"/>
          <w:kern w:val="24"/>
          <w:sz w:val="28"/>
          <w:szCs w:val="28"/>
          <w:lang w:eastAsia="ru-RU"/>
        </w:rPr>
        <w:t xml:space="preserve"> </w:t>
      </w:r>
      <w:r w:rsidRPr="00B76DBC">
        <w:rPr>
          <w:rFonts w:eastAsia="+mn-ea"/>
          <w:color w:val="000000"/>
          <w:spacing w:val="-6"/>
          <w:kern w:val="24"/>
          <w:sz w:val="28"/>
          <w:szCs w:val="28"/>
          <w:lang w:eastAsia="ru-RU"/>
        </w:rPr>
        <w:t>кратким</w:t>
      </w:r>
      <w:r w:rsidRPr="00B76DBC">
        <w:rPr>
          <w:rFonts w:eastAsia="+mn-ea"/>
          <w:color w:val="000000"/>
          <w:spacing w:val="-1"/>
          <w:kern w:val="24"/>
          <w:sz w:val="28"/>
          <w:szCs w:val="28"/>
          <w:lang w:eastAsia="ru-RU"/>
        </w:rPr>
        <w:t xml:space="preserve"> </w:t>
      </w:r>
      <w:r w:rsidRPr="00B76DBC">
        <w:rPr>
          <w:rFonts w:eastAsia="+mn-ea"/>
          <w:color w:val="000000"/>
          <w:spacing w:val="-2"/>
          <w:kern w:val="24"/>
          <w:sz w:val="28"/>
          <w:szCs w:val="28"/>
          <w:lang w:eastAsia="ru-RU"/>
        </w:rPr>
        <w:t>ответом</w:t>
      </w:r>
    </w:p>
    <w:p w:rsidR="00686C28" w:rsidRPr="00B76DBC" w:rsidRDefault="00686C28" w:rsidP="00841441">
      <w:pPr>
        <w:widowControl/>
        <w:numPr>
          <w:ilvl w:val="0"/>
          <w:numId w:val="17"/>
        </w:numPr>
        <w:tabs>
          <w:tab w:val="left" w:pos="489"/>
        </w:tabs>
        <w:autoSpaceDE/>
        <w:autoSpaceDN/>
        <w:spacing w:line="276" w:lineRule="auto"/>
        <w:ind w:left="1210"/>
        <w:contextualSpacing/>
        <w:rPr>
          <w:sz w:val="28"/>
          <w:szCs w:val="28"/>
          <w:lang w:eastAsia="ru-RU"/>
        </w:rPr>
      </w:pPr>
      <w:r>
        <w:rPr>
          <w:rFonts w:eastAsia="+mn-ea"/>
          <w:color w:val="000000"/>
          <w:spacing w:val="-2"/>
          <w:kern w:val="24"/>
          <w:sz w:val="28"/>
          <w:szCs w:val="28"/>
          <w:lang w:eastAsia="ru-RU"/>
        </w:rPr>
        <w:t>Часть 3 (задание 13) – сочинение-рассуждение</w:t>
      </w:r>
    </w:p>
    <w:p w:rsidR="00A61EBC" w:rsidRPr="002E0E3F" w:rsidRDefault="00A61EBC" w:rsidP="00841441">
      <w:pPr>
        <w:pStyle w:val="a3"/>
        <w:spacing w:line="276" w:lineRule="auto"/>
      </w:pPr>
    </w:p>
    <w:p w:rsidR="005651C4" w:rsidRPr="002E0E3F" w:rsidRDefault="00B76DBC" w:rsidP="00841441">
      <w:pPr>
        <w:widowControl/>
        <w:shd w:val="clear" w:color="auto" w:fill="FFFFFF"/>
        <w:autoSpaceDE/>
        <w:autoSpaceDN/>
        <w:spacing w:after="150" w:line="276" w:lineRule="auto"/>
        <w:rPr>
          <w:sz w:val="28"/>
          <w:szCs w:val="28"/>
          <w:lang w:eastAsia="ru-RU"/>
        </w:rPr>
      </w:pPr>
      <w:r w:rsidRPr="002E0E3F">
        <w:rPr>
          <w:b/>
          <w:bCs/>
          <w:i/>
          <w:iCs/>
          <w:sz w:val="28"/>
          <w:szCs w:val="28"/>
          <w:lang w:eastAsia="ru-RU"/>
        </w:rPr>
        <w:t xml:space="preserve">Сейчас определим </w:t>
      </w:r>
      <w:r w:rsidR="005651C4" w:rsidRPr="002E0E3F">
        <w:rPr>
          <w:b/>
          <w:bCs/>
          <w:i/>
          <w:iCs/>
          <w:sz w:val="28"/>
          <w:szCs w:val="28"/>
          <w:lang w:eastAsia="ru-RU"/>
        </w:rPr>
        <w:t>Читательские умения</w:t>
      </w:r>
      <w:r w:rsidRPr="002E0E3F">
        <w:rPr>
          <w:b/>
          <w:bCs/>
          <w:i/>
          <w:iCs/>
          <w:sz w:val="28"/>
          <w:szCs w:val="28"/>
          <w:lang w:eastAsia="ru-RU"/>
        </w:rPr>
        <w:t>, которые необходимо применить на экзамене в 9 классе</w:t>
      </w:r>
      <w:r w:rsidR="002E0E3F" w:rsidRPr="002E0E3F">
        <w:rPr>
          <w:b/>
          <w:bCs/>
          <w:i/>
          <w:iCs/>
          <w:sz w:val="28"/>
          <w:szCs w:val="28"/>
          <w:lang w:eastAsia="ru-RU"/>
        </w:rPr>
        <w:t xml:space="preserve"> (СЛАЙД 6,7)</w:t>
      </w:r>
      <w:r w:rsidRPr="002E0E3F">
        <w:rPr>
          <w:b/>
          <w:bCs/>
          <w:i/>
          <w:iCs/>
          <w:sz w:val="28"/>
          <w:szCs w:val="28"/>
          <w:lang w:eastAsia="ru-RU"/>
        </w:rPr>
        <w:t>:</w:t>
      </w:r>
    </w:p>
    <w:p w:rsidR="005651C4" w:rsidRPr="002E0E3F" w:rsidRDefault="005651C4" w:rsidP="00841441">
      <w:pPr>
        <w:widowControl/>
        <w:numPr>
          <w:ilvl w:val="0"/>
          <w:numId w:val="16"/>
        </w:numPr>
        <w:shd w:val="clear" w:color="auto" w:fill="FFFFFF"/>
        <w:autoSpaceDE/>
        <w:autoSpaceDN/>
        <w:spacing w:before="100" w:beforeAutospacing="1" w:after="100" w:afterAutospacing="1" w:line="276" w:lineRule="auto"/>
        <w:rPr>
          <w:sz w:val="28"/>
          <w:szCs w:val="28"/>
          <w:lang w:eastAsia="ru-RU"/>
        </w:rPr>
      </w:pPr>
      <w:r w:rsidRPr="002E0E3F">
        <w:rPr>
          <w:sz w:val="28"/>
          <w:szCs w:val="28"/>
          <w:lang w:eastAsia="ru-RU"/>
        </w:rPr>
        <w:t>находить и извлекать информацию;</w:t>
      </w:r>
    </w:p>
    <w:p w:rsidR="005651C4" w:rsidRPr="002E0E3F" w:rsidRDefault="005651C4" w:rsidP="00841441">
      <w:pPr>
        <w:widowControl/>
        <w:numPr>
          <w:ilvl w:val="0"/>
          <w:numId w:val="16"/>
        </w:numPr>
        <w:shd w:val="clear" w:color="auto" w:fill="FFFFFF"/>
        <w:autoSpaceDE/>
        <w:autoSpaceDN/>
        <w:spacing w:before="100" w:beforeAutospacing="1" w:after="100" w:afterAutospacing="1" w:line="276" w:lineRule="auto"/>
        <w:rPr>
          <w:sz w:val="28"/>
          <w:szCs w:val="28"/>
          <w:lang w:eastAsia="ru-RU"/>
        </w:rPr>
      </w:pPr>
      <w:r w:rsidRPr="002E0E3F">
        <w:rPr>
          <w:sz w:val="28"/>
          <w:szCs w:val="28"/>
          <w:lang w:eastAsia="ru-RU"/>
        </w:rPr>
        <w:t>интегрировать и интерпретировать информацию;</w:t>
      </w:r>
    </w:p>
    <w:p w:rsidR="005651C4" w:rsidRPr="002E0E3F" w:rsidRDefault="005651C4" w:rsidP="00841441">
      <w:pPr>
        <w:widowControl/>
        <w:numPr>
          <w:ilvl w:val="0"/>
          <w:numId w:val="16"/>
        </w:numPr>
        <w:shd w:val="clear" w:color="auto" w:fill="FFFFFF"/>
        <w:autoSpaceDE/>
        <w:autoSpaceDN/>
        <w:spacing w:before="100" w:beforeAutospacing="1" w:after="100" w:afterAutospacing="1" w:line="276" w:lineRule="auto"/>
        <w:rPr>
          <w:sz w:val="28"/>
          <w:szCs w:val="28"/>
          <w:lang w:eastAsia="ru-RU"/>
        </w:rPr>
      </w:pPr>
      <w:r w:rsidRPr="002E0E3F">
        <w:rPr>
          <w:sz w:val="28"/>
          <w:szCs w:val="28"/>
          <w:lang w:eastAsia="ru-RU"/>
        </w:rPr>
        <w:t>осмысливать и оценивать содержание и форму текста;</w:t>
      </w:r>
    </w:p>
    <w:p w:rsidR="005651C4" w:rsidRDefault="005651C4" w:rsidP="00841441">
      <w:pPr>
        <w:widowControl/>
        <w:numPr>
          <w:ilvl w:val="0"/>
          <w:numId w:val="16"/>
        </w:numPr>
        <w:shd w:val="clear" w:color="auto" w:fill="FFFFFF"/>
        <w:autoSpaceDE/>
        <w:autoSpaceDN/>
        <w:spacing w:before="100" w:beforeAutospacing="1" w:after="100" w:afterAutospacing="1" w:line="276" w:lineRule="auto"/>
        <w:rPr>
          <w:sz w:val="28"/>
          <w:szCs w:val="28"/>
          <w:lang w:eastAsia="ru-RU"/>
        </w:rPr>
      </w:pPr>
      <w:r w:rsidRPr="002E0E3F">
        <w:rPr>
          <w:sz w:val="28"/>
          <w:szCs w:val="28"/>
          <w:lang w:eastAsia="ru-RU"/>
        </w:rPr>
        <w:t>использовать информацию из текста.</w:t>
      </w:r>
    </w:p>
    <w:p w:rsidR="00D1565B" w:rsidRPr="00D1565B" w:rsidRDefault="00D1565B" w:rsidP="00841441">
      <w:pPr>
        <w:widowControl/>
        <w:shd w:val="clear" w:color="auto" w:fill="FFFFFF"/>
        <w:autoSpaceDE/>
        <w:autoSpaceDN/>
        <w:spacing w:before="100" w:beforeAutospacing="1" w:after="100" w:afterAutospacing="1" w:line="276" w:lineRule="auto"/>
        <w:ind w:firstLine="360"/>
        <w:jc w:val="both"/>
        <w:rPr>
          <w:sz w:val="28"/>
          <w:szCs w:val="28"/>
          <w:lang w:eastAsia="ru-RU"/>
        </w:rPr>
      </w:pPr>
      <w:r w:rsidRPr="00D1565B">
        <w:rPr>
          <w:sz w:val="28"/>
          <w:szCs w:val="28"/>
          <w:lang w:eastAsia="ru-RU"/>
        </w:rPr>
        <w:t>Как установили учёные, на успеваемость ученика влияет около много факторов. И фактор №1 – это навык смыслового чтения Смысловое чтение лежит в основе такого понятия как ЧИТАТЕЛЬСКАЯ грамотность. Она является основой для развития всех остальных видов грамотности. При переходе учащегося из начальной школы в основную, заканчивается обучение чтению и начинается чтение для обучения. Это значит, что учащимся необходимо овладеть осознанным, осмысленным чтением. Они должны научиться сопоставлять, сравнивать, думать, объяснять, мыслить пошагово, выстраивать стратегию решения задач. Дети должны читать не только на уроках русского языка и литературы. Каждый предмет имеет книгу.</w:t>
      </w:r>
    </w:p>
    <w:p w:rsidR="00D1565B" w:rsidRPr="00D1565B" w:rsidRDefault="00D1565B" w:rsidP="00841441">
      <w:pPr>
        <w:widowControl/>
        <w:shd w:val="clear" w:color="auto" w:fill="FFFFFF"/>
        <w:autoSpaceDE/>
        <w:autoSpaceDN/>
        <w:spacing w:before="100" w:beforeAutospacing="1" w:after="100" w:afterAutospacing="1" w:line="276" w:lineRule="auto"/>
        <w:ind w:firstLine="360"/>
        <w:jc w:val="both"/>
        <w:rPr>
          <w:sz w:val="28"/>
          <w:szCs w:val="28"/>
          <w:lang w:eastAsia="ru-RU"/>
        </w:rPr>
      </w:pPr>
      <w:r w:rsidRPr="00D1565B">
        <w:rPr>
          <w:sz w:val="28"/>
          <w:szCs w:val="28"/>
          <w:lang w:eastAsia="ru-RU"/>
        </w:rPr>
        <w:t>На уроках русского языка текст изучается как лингвистический объект и как результат речевой деятельности.</w:t>
      </w:r>
    </w:p>
    <w:p w:rsidR="00D1565B" w:rsidRPr="00D1565B" w:rsidRDefault="00D1565B" w:rsidP="00841441">
      <w:pPr>
        <w:widowControl/>
        <w:shd w:val="clear" w:color="auto" w:fill="FFFFFF"/>
        <w:autoSpaceDE/>
        <w:autoSpaceDN/>
        <w:spacing w:before="100" w:beforeAutospacing="1" w:after="100" w:afterAutospacing="1" w:line="276" w:lineRule="auto"/>
        <w:ind w:firstLine="360"/>
        <w:jc w:val="both"/>
        <w:rPr>
          <w:sz w:val="28"/>
          <w:szCs w:val="28"/>
          <w:lang w:eastAsia="ru-RU"/>
        </w:rPr>
      </w:pPr>
      <w:r w:rsidRPr="00D1565B">
        <w:rPr>
          <w:sz w:val="28"/>
          <w:szCs w:val="28"/>
          <w:lang w:eastAsia="ru-RU"/>
        </w:rPr>
        <w:t>В курсе литературы текст рассматривается как некая художественная действительность, историческая и культурная реальность.</w:t>
      </w:r>
    </w:p>
    <w:p w:rsidR="00D1565B" w:rsidRDefault="0066607D" w:rsidP="00841441">
      <w:pPr>
        <w:widowControl/>
        <w:shd w:val="clear" w:color="auto" w:fill="FFFFFF"/>
        <w:autoSpaceDE/>
        <w:autoSpaceDN/>
        <w:spacing w:before="100" w:beforeAutospacing="1" w:after="100" w:afterAutospacing="1" w:line="276" w:lineRule="auto"/>
        <w:jc w:val="both"/>
        <w:rPr>
          <w:sz w:val="28"/>
          <w:szCs w:val="28"/>
          <w:lang w:eastAsia="ru-RU"/>
        </w:rPr>
      </w:pPr>
      <w:r>
        <w:rPr>
          <w:sz w:val="28"/>
          <w:szCs w:val="28"/>
          <w:lang w:eastAsia="ru-RU"/>
        </w:rPr>
        <w:tab/>
        <w:t xml:space="preserve">Подготовка </w:t>
      </w:r>
      <w:r w:rsidRPr="00137F88">
        <w:rPr>
          <w:b/>
          <w:sz w:val="28"/>
          <w:szCs w:val="28"/>
          <w:u w:val="single"/>
          <w:lang w:eastAsia="ru-RU"/>
        </w:rPr>
        <w:t>к устному собеседованию</w:t>
      </w:r>
      <w:r>
        <w:rPr>
          <w:sz w:val="28"/>
          <w:szCs w:val="28"/>
          <w:lang w:eastAsia="ru-RU"/>
        </w:rPr>
        <w:t xml:space="preserve"> в 9 классе проверяет лингвистические, языковые и коммуникативные компетенции. </w:t>
      </w:r>
      <w:r w:rsidR="0089202B">
        <w:rPr>
          <w:sz w:val="28"/>
          <w:szCs w:val="28"/>
          <w:lang w:eastAsia="ru-RU"/>
        </w:rPr>
        <w:t xml:space="preserve">Отмечается, что подготовкой к выпускному экзамену является весь процесс обучения русскому языку с 5 по 9 классы. Делаются выводы о том, что для успешной сдачи устного экзамена необходимо использовать самые передовые технологии, опираясь на литературный источник, с применением различных приемов смыслового чтения. </w:t>
      </w:r>
    </w:p>
    <w:p w:rsidR="00BC6823" w:rsidRDefault="00BC6823" w:rsidP="00841441">
      <w:pPr>
        <w:widowControl/>
        <w:shd w:val="clear" w:color="auto" w:fill="FFFFFF"/>
        <w:autoSpaceDE/>
        <w:autoSpaceDN/>
        <w:spacing w:before="100" w:beforeAutospacing="1" w:after="100" w:afterAutospacing="1" w:line="276" w:lineRule="auto"/>
        <w:ind w:firstLine="708"/>
        <w:jc w:val="both"/>
        <w:rPr>
          <w:sz w:val="28"/>
          <w:szCs w:val="28"/>
          <w:lang w:eastAsia="ru-RU"/>
        </w:rPr>
      </w:pPr>
      <w:r>
        <w:rPr>
          <w:sz w:val="28"/>
          <w:szCs w:val="28"/>
          <w:lang w:eastAsia="ru-RU"/>
        </w:rPr>
        <w:t xml:space="preserve">Отработка стратегии смыслового чтения обязательно должна  проводиться через совместную деятельность учителя и ученика. Приемы для работы по формированию читательской грамотности могут быть использованы на разных </w:t>
      </w:r>
      <w:r>
        <w:rPr>
          <w:sz w:val="28"/>
          <w:szCs w:val="28"/>
          <w:lang w:eastAsia="ru-RU"/>
        </w:rPr>
        <w:lastRenderedPageBreak/>
        <w:t xml:space="preserve">этапах урока и не только </w:t>
      </w:r>
      <w:r w:rsidR="009B0200">
        <w:rPr>
          <w:sz w:val="28"/>
          <w:szCs w:val="28"/>
          <w:lang w:eastAsia="ru-RU"/>
        </w:rPr>
        <w:t xml:space="preserve">филологами, но и другими педагогами. Работая с любым текстом, необходимо находить ответы на любые вопросы: «О чем рассказывает данный текст? </w:t>
      </w:r>
      <w:r w:rsidR="00492842">
        <w:rPr>
          <w:sz w:val="28"/>
          <w:szCs w:val="28"/>
          <w:lang w:eastAsia="ru-RU"/>
        </w:rPr>
        <w:t>Каких тем касается автор? Зачем автор написал текст?</w:t>
      </w:r>
    </w:p>
    <w:p w:rsidR="005651C4" w:rsidRPr="005651C4" w:rsidRDefault="00492842" w:rsidP="00841441">
      <w:pPr>
        <w:widowControl/>
        <w:shd w:val="clear" w:color="auto" w:fill="FFFFFF"/>
        <w:autoSpaceDE/>
        <w:autoSpaceDN/>
        <w:spacing w:before="100" w:beforeAutospacing="1" w:after="100" w:afterAutospacing="1" w:line="276" w:lineRule="auto"/>
        <w:ind w:firstLine="708"/>
        <w:jc w:val="both"/>
        <w:rPr>
          <w:sz w:val="28"/>
          <w:szCs w:val="28"/>
          <w:lang w:eastAsia="ru-RU"/>
        </w:rPr>
      </w:pPr>
      <w:r>
        <w:rPr>
          <w:sz w:val="28"/>
          <w:szCs w:val="28"/>
          <w:lang w:eastAsia="ru-RU"/>
        </w:rPr>
        <w:t xml:space="preserve">Стратегии работы с текстом: 1. До чтения (приемы </w:t>
      </w:r>
      <w:r w:rsidR="00FE61C3">
        <w:rPr>
          <w:sz w:val="28"/>
          <w:szCs w:val="28"/>
          <w:lang w:eastAsia="ru-RU"/>
        </w:rPr>
        <w:t>«Мозговой штурм», «Глоссарий», «Батарея вопросов»). 2. Во время чтения («Чтение с остановками», «Чтение с пометами»), 3. «После чтения («Проверочный лист», «Вопросы после текста»).</w:t>
      </w:r>
    </w:p>
    <w:p w:rsidR="001B7D7B" w:rsidRPr="00D1565B" w:rsidRDefault="00EE771D" w:rsidP="00841441">
      <w:pPr>
        <w:widowControl/>
        <w:autoSpaceDE/>
        <w:autoSpaceDN/>
        <w:spacing w:after="160" w:line="276" w:lineRule="auto"/>
        <w:ind w:firstLine="708"/>
        <w:jc w:val="both"/>
        <w:rPr>
          <w:rFonts w:eastAsia="Calibri"/>
          <w:bCs/>
          <w:sz w:val="28"/>
        </w:rPr>
      </w:pPr>
      <w:r w:rsidRPr="00137F88">
        <w:rPr>
          <w:rFonts w:eastAsia="Calibri"/>
          <w:sz w:val="28"/>
        </w:rPr>
        <w:t>Работа над заданиями начинается</w:t>
      </w:r>
      <w:r w:rsidRPr="00EE771D">
        <w:rPr>
          <w:rFonts w:eastAsia="Calibri"/>
          <w:sz w:val="28"/>
        </w:rPr>
        <w:t xml:space="preserve"> с последовательности действий при </w:t>
      </w:r>
      <w:r w:rsidRPr="00137F88">
        <w:rPr>
          <w:rFonts w:eastAsia="Calibri"/>
          <w:b/>
          <w:sz w:val="28"/>
          <w:u w:val="single"/>
        </w:rPr>
        <w:t>написании сжатого изложения текста</w:t>
      </w:r>
      <w:r w:rsidRPr="00EE771D">
        <w:rPr>
          <w:rFonts w:eastAsia="Calibri"/>
          <w:sz w:val="28"/>
        </w:rPr>
        <w:t xml:space="preserve">: </w:t>
      </w:r>
      <w:r w:rsidRPr="00EE771D">
        <w:rPr>
          <w:rFonts w:eastAsia="Calibri"/>
          <w:bCs/>
          <w:sz w:val="28"/>
        </w:rPr>
        <w:t xml:space="preserve">определение стиля, типа исходного текста; определение его темы и основной мысли; выявление микротем; </w:t>
      </w:r>
      <w:r w:rsidRPr="00EE771D">
        <w:rPr>
          <w:rFonts w:eastAsia="Calibri"/>
          <w:sz w:val="28"/>
        </w:rPr>
        <w:t xml:space="preserve">составление плана (составляя план текста, ученик выполняет следующие операции, связанные с анализом структуры и содержания текста: проводит смысловую группировку текста, выделяет опорные пункты, делит текст на смысловые части и озаглавливает их, осуществляет смысловое и логическое соотнесение частей плана друг с другом, выделяет главные мысли или микротемы и вокруг них группирует текст); </w:t>
      </w:r>
      <w:r w:rsidRPr="00EE771D">
        <w:rPr>
          <w:rFonts w:eastAsia="Calibri"/>
          <w:bCs/>
          <w:sz w:val="28"/>
        </w:rPr>
        <w:t>запись ключевых слов, понятий производится во время повторного чтения в пункты плана</w:t>
      </w:r>
      <w:r w:rsidRPr="00EE771D">
        <w:rPr>
          <w:rFonts w:eastAsia="Calibri"/>
          <w:sz w:val="28"/>
        </w:rPr>
        <w:t xml:space="preserve">; </w:t>
      </w:r>
      <w:r w:rsidRPr="00EE771D">
        <w:rPr>
          <w:rFonts w:eastAsia="Calibri"/>
          <w:bCs/>
          <w:sz w:val="28"/>
        </w:rPr>
        <w:t>работа над черновым вариантом изложения.</w:t>
      </w:r>
    </w:p>
    <w:p w:rsidR="001B7D7B" w:rsidRDefault="00D1565B" w:rsidP="00841441">
      <w:pPr>
        <w:pStyle w:val="a3"/>
        <w:spacing w:before="144" w:line="276" w:lineRule="auto"/>
        <w:ind w:right="116" w:firstLine="720"/>
        <w:jc w:val="both"/>
      </w:pPr>
      <w:r>
        <w:t xml:space="preserve">Когда мы анализируем произведения, то убиваем сразу двух зайцев: </w:t>
      </w:r>
      <w:r w:rsidR="0066607D">
        <w:t>готовимся сжато излагать текст и писать сочинение. В задании 13.3 предлагается сочинение-рассуждение на нравственную тему, например, «Что такое доброта?», «Что такое настоящая дружба?» Знание текста поможет в приведении нужных аргументов для подтверждения рассуждения.</w:t>
      </w:r>
    </w:p>
    <w:p w:rsidR="005651C4" w:rsidRPr="00FC1095" w:rsidRDefault="00DA1C29" w:rsidP="00841441">
      <w:pPr>
        <w:pStyle w:val="a3"/>
        <w:spacing w:before="144" w:line="276" w:lineRule="auto"/>
        <w:ind w:right="116" w:firstLine="720"/>
        <w:jc w:val="both"/>
      </w:pPr>
      <w:r w:rsidRPr="00327CBF">
        <w:t>Конечная цель обучения русскому языку - это практическая грамотность,</w:t>
      </w:r>
      <w:r w:rsidRPr="00327CBF">
        <w:rPr>
          <w:spacing w:val="1"/>
        </w:rPr>
        <w:t xml:space="preserve"> </w:t>
      </w:r>
      <w:r w:rsidRPr="00327CBF">
        <w:t>речевая</w:t>
      </w:r>
      <w:r w:rsidRPr="00327CBF">
        <w:rPr>
          <w:spacing w:val="1"/>
        </w:rPr>
        <w:t xml:space="preserve"> </w:t>
      </w:r>
      <w:r w:rsidRPr="00327CBF">
        <w:t>и</w:t>
      </w:r>
      <w:r w:rsidRPr="00327CBF">
        <w:rPr>
          <w:spacing w:val="1"/>
        </w:rPr>
        <w:t xml:space="preserve"> </w:t>
      </w:r>
      <w:r w:rsidRPr="00327CBF">
        <w:t>языковая</w:t>
      </w:r>
      <w:r w:rsidRPr="00327CBF">
        <w:rPr>
          <w:spacing w:val="1"/>
        </w:rPr>
        <w:t xml:space="preserve"> </w:t>
      </w:r>
      <w:r w:rsidRPr="00327CBF">
        <w:t>компетентность</w:t>
      </w:r>
      <w:r w:rsidRPr="00327CBF">
        <w:rPr>
          <w:spacing w:val="1"/>
        </w:rPr>
        <w:t xml:space="preserve"> </w:t>
      </w:r>
      <w:r w:rsidRPr="00327CBF">
        <w:t>учащихся.</w:t>
      </w:r>
      <w:r w:rsidRPr="00327CBF">
        <w:rPr>
          <w:spacing w:val="1"/>
        </w:rPr>
        <w:t xml:space="preserve"> </w:t>
      </w:r>
      <w:r w:rsidR="005651C4" w:rsidRPr="00FC1095">
        <w:t>Работа по формированию читательской грамотности является обязательной</w:t>
      </w:r>
      <w:r w:rsidR="005651C4" w:rsidRPr="00FC1095">
        <w:rPr>
          <w:spacing w:val="1"/>
        </w:rPr>
        <w:t xml:space="preserve"> </w:t>
      </w:r>
      <w:r w:rsidR="005651C4" w:rsidRPr="00FC1095">
        <w:t>при подготовке к ОГЭ и ЕГЭ. На каждом уроке ученики должны уметь извлекать</w:t>
      </w:r>
      <w:r w:rsidR="005651C4" w:rsidRPr="00FC1095">
        <w:rPr>
          <w:spacing w:val="-67"/>
        </w:rPr>
        <w:t xml:space="preserve"> </w:t>
      </w:r>
      <w:r w:rsidR="005651C4" w:rsidRPr="00FC1095">
        <w:t>информацию, анализировать ее и перерабатывать. При подготовке к сочинению</w:t>
      </w:r>
      <w:r w:rsidR="005651C4" w:rsidRPr="00FC1095">
        <w:rPr>
          <w:spacing w:val="1"/>
        </w:rPr>
        <w:t xml:space="preserve"> </w:t>
      </w:r>
      <w:r w:rsidR="005651C4" w:rsidRPr="00FC1095">
        <w:t>по</w:t>
      </w:r>
      <w:r w:rsidR="005651C4" w:rsidRPr="00FC1095">
        <w:rPr>
          <w:spacing w:val="1"/>
        </w:rPr>
        <w:t xml:space="preserve"> </w:t>
      </w:r>
      <w:r w:rsidR="005651C4" w:rsidRPr="00FC1095">
        <w:t>русскому</w:t>
      </w:r>
      <w:r w:rsidR="005651C4" w:rsidRPr="00FC1095">
        <w:rPr>
          <w:spacing w:val="1"/>
        </w:rPr>
        <w:t xml:space="preserve"> </w:t>
      </w:r>
      <w:r w:rsidR="005651C4" w:rsidRPr="00FC1095">
        <w:t>языку,</w:t>
      </w:r>
      <w:r w:rsidR="005651C4" w:rsidRPr="00FC1095">
        <w:rPr>
          <w:spacing w:val="1"/>
        </w:rPr>
        <w:t xml:space="preserve"> </w:t>
      </w:r>
      <w:r w:rsidR="005651C4" w:rsidRPr="00FC1095">
        <w:t>литературе,</w:t>
      </w:r>
      <w:r w:rsidR="005651C4" w:rsidRPr="00FC1095">
        <w:rPr>
          <w:spacing w:val="1"/>
        </w:rPr>
        <w:t xml:space="preserve"> </w:t>
      </w:r>
      <w:r w:rsidR="005651C4" w:rsidRPr="00FC1095">
        <w:t>итоговому</w:t>
      </w:r>
      <w:r w:rsidR="005651C4" w:rsidRPr="00FC1095">
        <w:rPr>
          <w:spacing w:val="1"/>
        </w:rPr>
        <w:t xml:space="preserve"> </w:t>
      </w:r>
      <w:r w:rsidR="005651C4" w:rsidRPr="00FC1095">
        <w:t>сочинению</w:t>
      </w:r>
      <w:r w:rsidR="005651C4" w:rsidRPr="00FC1095">
        <w:rPr>
          <w:spacing w:val="1"/>
        </w:rPr>
        <w:t xml:space="preserve"> </w:t>
      </w:r>
      <w:r w:rsidR="005651C4" w:rsidRPr="00FC1095">
        <w:t>необходимо</w:t>
      </w:r>
      <w:r w:rsidR="005651C4" w:rsidRPr="00FC1095">
        <w:rPr>
          <w:spacing w:val="1"/>
        </w:rPr>
        <w:t xml:space="preserve"> </w:t>
      </w:r>
      <w:r w:rsidR="005651C4" w:rsidRPr="00FC1095">
        <w:t>уделять</w:t>
      </w:r>
      <w:r w:rsidR="005651C4" w:rsidRPr="00FC1095">
        <w:rPr>
          <w:spacing w:val="1"/>
        </w:rPr>
        <w:t xml:space="preserve"> </w:t>
      </w:r>
      <w:r w:rsidR="005651C4" w:rsidRPr="00FC1095">
        <w:t>внимание</w:t>
      </w:r>
      <w:r w:rsidR="005651C4" w:rsidRPr="00FC1095">
        <w:rPr>
          <w:spacing w:val="1"/>
        </w:rPr>
        <w:t xml:space="preserve"> </w:t>
      </w:r>
      <w:r w:rsidR="005651C4" w:rsidRPr="00FC1095">
        <w:t>систематизированной</w:t>
      </w:r>
      <w:r w:rsidR="005651C4" w:rsidRPr="00FC1095">
        <w:rPr>
          <w:spacing w:val="1"/>
        </w:rPr>
        <w:t xml:space="preserve"> </w:t>
      </w:r>
      <w:r w:rsidR="005651C4" w:rsidRPr="00FC1095">
        <w:t>работе</w:t>
      </w:r>
      <w:r w:rsidR="005651C4" w:rsidRPr="00FC1095">
        <w:rPr>
          <w:spacing w:val="1"/>
        </w:rPr>
        <w:t xml:space="preserve"> </w:t>
      </w:r>
      <w:r w:rsidR="005651C4" w:rsidRPr="00FC1095">
        <w:t>с</w:t>
      </w:r>
      <w:r w:rsidR="005651C4" w:rsidRPr="00FC1095">
        <w:rPr>
          <w:spacing w:val="1"/>
        </w:rPr>
        <w:t xml:space="preserve"> </w:t>
      </w:r>
      <w:r w:rsidR="005651C4" w:rsidRPr="00FC1095">
        <w:t>текстами.</w:t>
      </w:r>
      <w:r w:rsidR="005651C4" w:rsidRPr="00FC1095">
        <w:rPr>
          <w:spacing w:val="1"/>
        </w:rPr>
        <w:t xml:space="preserve"> </w:t>
      </w:r>
    </w:p>
    <w:p w:rsidR="00841441" w:rsidRDefault="004E195A" w:rsidP="00841441">
      <w:pPr>
        <w:widowControl/>
        <w:shd w:val="clear" w:color="auto" w:fill="FFFFFF"/>
        <w:autoSpaceDE/>
        <w:autoSpaceDN/>
        <w:spacing w:line="276" w:lineRule="auto"/>
        <w:ind w:firstLine="720"/>
        <w:jc w:val="both"/>
      </w:pPr>
      <w:r w:rsidRPr="004E195A">
        <w:rPr>
          <w:color w:val="1A1A1A"/>
          <w:sz w:val="28"/>
          <w:szCs w:val="28"/>
          <w:lang w:eastAsia="ru-RU"/>
        </w:rPr>
        <w:t xml:space="preserve">Использование приемов формирования читательской грамотности на уроках русского языка значительно повышает </w:t>
      </w:r>
      <w:r w:rsidRPr="004E195A">
        <w:rPr>
          <w:sz w:val="28"/>
          <w:szCs w:val="28"/>
        </w:rPr>
        <w:t>заинтересованность обучающихся к предмету; повышает</w:t>
      </w:r>
      <w:r w:rsidRPr="004E195A">
        <w:rPr>
          <w:spacing w:val="-1"/>
          <w:sz w:val="28"/>
          <w:szCs w:val="28"/>
        </w:rPr>
        <w:t xml:space="preserve"> </w:t>
      </w:r>
      <w:r w:rsidRPr="004E195A">
        <w:rPr>
          <w:sz w:val="28"/>
          <w:szCs w:val="28"/>
        </w:rPr>
        <w:t>умение</w:t>
      </w:r>
      <w:r w:rsidRPr="004E195A">
        <w:rPr>
          <w:spacing w:val="-6"/>
          <w:sz w:val="28"/>
          <w:szCs w:val="28"/>
        </w:rPr>
        <w:t xml:space="preserve"> </w:t>
      </w:r>
      <w:r w:rsidRPr="004E195A">
        <w:rPr>
          <w:sz w:val="28"/>
          <w:szCs w:val="28"/>
        </w:rPr>
        <w:t>вести</w:t>
      </w:r>
      <w:r w:rsidRPr="004E195A">
        <w:rPr>
          <w:spacing w:val="-7"/>
          <w:sz w:val="28"/>
          <w:szCs w:val="28"/>
        </w:rPr>
        <w:t xml:space="preserve"> </w:t>
      </w:r>
      <w:r w:rsidRPr="004E195A">
        <w:rPr>
          <w:sz w:val="28"/>
          <w:szCs w:val="28"/>
        </w:rPr>
        <w:t>диалог</w:t>
      </w:r>
      <w:r w:rsidRPr="004E195A">
        <w:rPr>
          <w:spacing w:val="-6"/>
          <w:sz w:val="28"/>
          <w:szCs w:val="28"/>
        </w:rPr>
        <w:t xml:space="preserve"> </w:t>
      </w:r>
      <w:r w:rsidRPr="004E195A">
        <w:rPr>
          <w:sz w:val="28"/>
          <w:szCs w:val="28"/>
        </w:rPr>
        <w:t>при</w:t>
      </w:r>
      <w:r w:rsidRPr="004E195A">
        <w:rPr>
          <w:spacing w:val="-8"/>
          <w:sz w:val="28"/>
          <w:szCs w:val="28"/>
        </w:rPr>
        <w:t xml:space="preserve"> </w:t>
      </w:r>
      <w:r w:rsidRPr="004E195A">
        <w:rPr>
          <w:sz w:val="28"/>
          <w:szCs w:val="28"/>
        </w:rPr>
        <w:t>обсуждении</w:t>
      </w:r>
      <w:r w:rsidRPr="004E195A">
        <w:rPr>
          <w:spacing w:val="-7"/>
          <w:sz w:val="28"/>
          <w:szCs w:val="28"/>
        </w:rPr>
        <w:t xml:space="preserve"> </w:t>
      </w:r>
      <w:r w:rsidRPr="004E195A">
        <w:rPr>
          <w:sz w:val="28"/>
          <w:szCs w:val="28"/>
        </w:rPr>
        <w:t>проблемы</w:t>
      </w:r>
      <w:r>
        <w:t>.</w:t>
      </w:r>
    </w:p>
    <w:p w:rsidR="00841441" w:rsidRDefault="00841441" w:rsidP="0028339F">
      <w:pPr>
        <w:spacing w:line="276" w:lineRule="auto"/>
        <w:ind w:firstLine="720"/>
        <w:jc w:val="both"/>
        <w:rPr>
          <w:rFonts w:ascii="FlexySans" w:hAnsi="FlexySans"/>
          <w:color w:val="000000"/>
          <w:sz w:val="30"/>
          <w:szCs w:val="30"/>
        </w:rPr>
      </w:pPr>
      <w:r>
        <w:rPr>
          <w:rFonts w:ascii="FlexySans" w:hAnsi="FlexySans"/>
          <w:color w:val="000000"/>
          <w:sz w:val="30"/>
          <w:szCs w:val="30"/>
          <w:shd w:val="clear" w:color="auto" w:fill="FFFFFF"/>
        </w:rPr>
        <w:t>Проблема формирования у обучающихся потребности в систематическом чтении и читательской грамотности сегодня становится как никогда актуальной, ведь именно читательский багаж обучающегося является базой для написания качественного текста для успешной сдачи ГИА.</w:t>
      </w:r>
      <w:r>
        <w:rPr>
          <w:rFonts w:ascii="FlexySans" w:hAnsi="FlexySans"/>
          <w:color w:val="000000"/>
          <w:sz w:val="30"/>
          <w:szCs w:val="30"/>
        </w:rPr>
        <w:br/>
      </w:r>
      <w:r>
        <w:rPr>
          <w:rFonts w:ascii="FlexySans" w:hAnsi="FlexySans"/>
          <w:color w:val="000000"/>
          <w:sz w:val="30"/>
          <w:szCs w:val="30"/>
          <w:shd w:val="clear" w:color="auto" w:fill="FFFFFF"/>
        </w:rPr>
        <w:t xml:space="preserve">Развитие читательской грамотности связано в целом с развитием коммуникативной компетенции обучающихся, являющейся метапредметной. </w:t>
      </w:r>
      <w:r>
        <w:rPr>
          <w:rFonts w:ascii="FlexySans" w:hAnsi="FlexySans"/>
          <w:color w:val="000000"/>
          <w:sz w:val="30"/>
          <w:szCs w:val="30"/>
          <w:shd w:val="clear" w:color="auto" w:fill="FFFFFF"/>
        </w:rPr>
        <w:lastRenderedPageBreak/>
        <w:t>Поэтому не только на уроках русского языка и литературы возможно организовать подобную работу, так как содержание предлагаемого обучающимся материала направлено на формирование способов чтения с пониманием любого текста. Важно, чтобы организованная в данном направлении деятельность носила не случайный, а системный характер. Обучающимся должен быть понятен тот результат, к которому они стремятся на пути овладения читательской компетентностью.</w:t>
      </w:r>
    </w:p>
    <w:p w:rsidR="00841441" w:rsidRDefault="00841441" w:rsidP="0028339F">
      <w:pPr>
        <w:spacing w:line="276" w:lineRule="auto"/>
        <w:ind w:firstLine="720"/>
        <w:jc w:val="both"/>
        <w:rPr>
          <w:rFonts w:ascii="FlexySans" w:hAnsi="FlexySans"/>
          <w:color w:val="000000"/>
          <w:sz w:val="30"/>
          <w:szCs w:val="30"/>
          <w:shd w:val="clear" w:color="auto" w:fill="FFFFFF"/>
        </w:rPr>
      </w:pPr>
      <w:bookmarkStart w:id="0" w:name="_GoBack"/>
      <w:bookmarkEnd w:id="0"/>
      <w:r>
        <w:rPr>
          <w:rFonts w:ascii="FlexySans" w:hAnsi="FlexySans"/>
          <w:color w:val="000000"/>
          <w:sz w:val="30"/>
          <w:szCs w:val="30"/>
          <w:shd w:val="clear" w:color="auto" w:fill="FFFFFF"/>
        </w:rPr>
        <w:t>Подводя итог всему сказанному, хочется обратить внимание на то, что особо важно в</w:t>
      </w:r>
      <w:r>
        <w:rPr>
          <w:rFonts w:ascii="FlexySans" w:hAnsi="FlexySans"/>
          <w:color w:val="000000"/>
          <w:sz w:val="30"/>
          <w:szCs w:val="30"/>
        </w:rPr>
        <w:t xml:space="preserve"> </w:t>
      </w:r>
      <w:r>
        <w:rPr>
          <w:rFonts w:ascii="FlexySans" w:hAnsi="FlexySans"/>
          <w:color w:val="000000"/>
          <w:sz w:val="30"/>
          <w:szCs w:val="30"/>
          <w:shd w:val="clear" w:color="auto" w:fill="FFFFFF"/>
        </w:rPr>
        <w:t>каждом образовательном учреждении создать систему учебно-воспитательной работы, направленной на формирование грамотного читателя как основного фактора повышения успешности каждого ученика. В первую очередь это отразится на результатах ОГЭ и ЕГЭ, потому что группы читательских умений напрямую связаны с умениями, которые должны продемонстрировать выпускники в процессе работы с контрольно-измерительными материалами.</w:t>
      </w:r>
      <w:r>
        <w:rPr>
          <w:rFonts w:ascii="FlexySans" w:hAnsi="FlexySans"/>
          <w:color w:val="000000"/>
          <w:sz w:val="30"/>
          <w:szCs w:val="30"/>
        </w:rPr>
        <w:t xml:space="preserve"> </w:t>
      </w:r>
      <w:r>
        <w:rPr>
          <w:rFonts w:ascii="FlexySans" w:hAnsi="FlexySans"/>
          <w:color w:val="000000"/>
          <w:sz w:val="30"/>
          <w:szCs w:val="30"/>
          <w:shd w:val="clear" w:color="auto" w:fill="FFFFFF"/>
        </w:rPr>
        <w:t>Только систематическая работа по формированию читательской грамотности на всех ступенях обучения способна решить проблему формирования грамотного читателя.</w:t>
      </w:r>
    </w:p>
    <w:p w:rsidR="00841441" w:rsidRPr="00327CBF" w:rsidRDefault="00841441" w:rsidP="00841441">
      <w:pPr>
        <w:spacing w:line="276" w:lineRule="auto"/>
        <w:ind w:left="720" w:firstLine="720"/>
        <w:jc w:val="both"/>
        <w:rPr>
          <w:sz w:val="28"/>
          <w:szCs w:val="28"/>
        </w:rPr>
        <w:sectPr w:rsidR="00841441" w:rsidRPr="00327CBF">
          <w:pgSz w:w="11910" w:h="16840"/>
          <w:pgMar w:top="1180" w:right="740" w:bottom="480" w:left="900" w:header="0" w:footer="287" w:gutter="0"/>
          <w:cols w:space="720"/>
        </w:sectPr>
      </w:pPr>
      <w:r>
        <w:rPr>
          <w:rFonts w:ascii="FlexySans" w:hAnsi="FlexySans"/>
          <w:color w:val="000000"/>
          <w:sz w:val="30"/>
          <w:szCs w:val="30"/>
        </w:rPr>
        <w:br/>
      </w:r>
    </w:p>
    <w:p w:rsidR="00841441" w:rsidRDefault="00841441" w:rsidP="00841441">
      <w:pPr>
        <w:widowControl/>
        <w:shd w:val="clear" w:color="auto" w:fill="FFFFFF"/>
        <w:autoSpaceDE/>
        <w:autoSpaceDN/>
        <w:spacing w:line="276" w:lineRule="auto"/>
        <w:ind w:firstLine="720"/>
        <w:jc w:val="both"/>
      </w:pPr>
    </w:p>
    <w:p w:rsidR="00841441" w:rsidRPr="00327CBF" w:rsidRDefault="00841441" w:rsidP="00841441">
      <w:pPr>
        <w:widowControl/>
        <w:shd w:val="clear" w:color="auto" w:fill="FFFFFF"/>
        <w:autoSpaceDE/>
        <w:autoSpaceDN/>
        <w:spacing w:line="276" w:lineRule="auto"/>
        <w:ind w:firstLine="720"/>
        <w:jc w:val="both"/>
        <w:sectPr w:rsidR="00841441" w:rsidRPr="00327CBF" w:rsidSect="00634D80">
          <w:footerReference w:type="default" r:id="rId7"/>
          <w:pgSz w:w="11910" w:h="16840"/>
          <w:pgMar w:top="1180" w:right="740" w:bottom="426" w:left="900" w:header="0" w:footer="287" w:gutter="0"/>
          <w:cols w:space="720"/>
        </w:sectPr>
      </w:pPr>
    </w:p>
    <w:p w:rsidR="00001CE2" w:rsidRPr="00327CBF" w:rsidRDefault="00001CE2" w:rsidP="00327CBF">
      <w:pPr>
        <w:pStyle w:val="a3"/>
        <w:spacing w:line="276" w:lineRule="auto"/>
        <w:ind w:left="300" w:right="117" w:firstLine="643"/>
        <w:jc w:val="both"/>
        <w:sectPr w:rsidR="00001CE2" w:rsidRPr="00327CBF">
          <w:pgSz w:w="11910" w:h="16840"/>
          <w:pgMar w:top="1180" w:right="740" w:bottom="480" w:left="900" w:header="0" w:footer="287" w:gutter="0"/>
          <w:cols w:space="720"/>
        </w:sectPr>
      </w:pPr>
    </w:p>
    <w:p w:rsidR="00001CE2" w:rsidRPr="00327CBF" w:rsidRDefault="00001CE2" w:rsidP="00327CBF">
      <w:pPr>
        <w:spacing w:line="276" w:lineRule="auto"/>
        <w:rPr>
          <w:sz w:val="28"/>
          <w:szCs w:val="28"/>
        </w:rPr>
        <w:sectPr w:rsidR="00001CE2" w:rsidRPr="00327CBF">
          <w:pgSz w:w="11910" w:h="16840"/>
          <w:pgMar w:top="1180" w:right="740" w:bottom="480" w:left="900" w:header="0" w:footer="287" w:gutter="0"/>
          <w:cols w:space="720"/>
        </w:sectPr>
      </w:pPr>
    </w:p>
    <w:p w:rsidR="00001CE2" w:rsidRPr="00327CBF" w:rsidRDefault="00001CE2" w:rsidP="00327CBF">
      <w:pPr>
        <w:pStyle w:val="a3"/>
        <w:spacing w:line="276" w:lineRule="auto"/>
        <w:ind w:left="377" w:right="116" w:firstLine="566"/>
        <w:jc w:val="both"/>
        <w:sectPr w:rsidR="00001CE2" w:rsidRPr="00327CBF">
          <w:pgSz w:w="11910" w:h="16840"/>
          <w:pgMar w:top="1180" w:right="740" w:bottom="480" w:left="900" w:header="0" w:footer="287" w:gutter="0"/>
          <w:cols w:space="720"/>
        </w:sectPr>
      </w:pPr>
    </w:p>
    <w:p w:rsidR="00001CE2" w:rsidRDefault="00001CE2" w:rsidP="00001CE2">
      <w:pPr>
        <w:pStyle w:val="a3"/>
        <w:spacing w:before="5" w:line="360" w:lineRule="auto"/>
        <w:ind w:left="377" w:right="113" w:firstLine="566"/>
        <w:jc w:val="both"/>
      </w:pPr>
    </w:p>
    <w:p w:rsidR="00001CE2" w:rsidRDefault="00001CE2" w:rsidP="00001CE2">
      <w:pPr>
        <w:pStyle w:val="a3"/>
        <w:spacing w:before="5" w:line="360" w:lineRule="auto"/>
        <w:ind w:left="377" w:right="113" w:firstLine="566"/>
        <w:jc w:val="both"/>
      </w:pPr>
    </w:p>
    <w:p w:rsidR="00001CE2" w:rsidRDefault="00001CE2" w:rsidP="00001CE2">
      <w:pPr>
        <w:pStyle w:val="a3"/>
        <w:spacing w:before="156"/>
        <w:ind w:left="377"/>
      </w:pPr>
    </w:p>
    <w:p w:rsidR="00001CE2" w:rsidRDefault="00001CE2" w:rsidP="00001CE2">
      <w:pPr>
        <w:sectPr w:rsidR="00001CE2">
          <w:pgSz w:w="11910" w:h="16840"/>
          <w:pgMar w:top="1180" w:right="740" w:bottom="480" w:left="900" w:header="0" w:footer="287" w:gutter="0"/>
          <w:cols w:space="720"/>
        </w:sectPr>
      </w:pPr>
    </w:p>
    <w:p w:rsidR="00001CE2" w:rsidRPr="00B06743" w:rsidRDefault="00001CE2" w:rsidP="00B06743">
      <w:pPr>
        <w:widowControl/>
        <w:kinsoku w:val="0"/>
        <w:overflowPunct w:val="0"/>
        <w:autoSpaceDE/>
        <w:autoSpaceDN/>
        <w:contextualSpacing/>
        <w:textAlignment w:val="baseline"/>
        <w:rPr>
          <w:sz w:val="28"/>
          <w:szCs w:val="28"/>
          <w:lang w:eastAsia="ru-RU"/>
        </w:rPr>
        <w:sectPr w:rsidR="00001CE2" w:rsidRPr="00B06743" w:rsidSect="00634D80">
          <w:pgSz w:w="11910" w:h="16840"/>
          <w:pgMar w:top="426" w:right="740" w:bottom="480" w:left="900" w:header="0" w:footer="287" w:gutter="0"/>
          <w:cols w:space="720"/>
        </w:sectPr>
      </w:pPr>
    </w:p>
    <w:p w:rsidR="002D38DF" w:rsidRDefault="002D38DF">
      <w:pPr>
        <w:spacing w:line="360" w:lineRule="auto"/>
        <w:jc w:val="both"/>
        <w:sectPr w:rsidR="002D38DF">
          <w:pgSz w:w="11910" w:h="16840"/>
          <w:pgMar w:top="1180" w:right="740" w:bottom="480" w:left="900" w:header="0" w:footer="287" w:gutter="0"/>
          <w:cols w:space="720"/>
        </w:sectPr>
      </w:pPr>
    </w:p>
    <w:p w:rsidR="002D38DF" w:rsidRDefault="002D38DF">
      <w:pPr>
        <w:spacing w:line="360" w:lineRule="auto"/>
        <w:jc w:val="both"/>
        <w:sectPr w:rsidR="002D38DF">
          <w:pgSz w:w="11910" w:h="16840"/>
          <w:pgMar w:top="1180" w:right="740" w:bottom="480" w:left="900" w:header="0" w:footer="287" w:gutter="0"/>
          <w:cols w:space="720"/>
        </w:sectPr>
      </w:pPr>
    </w:p>
    <w:p w:rsidR="002D38DF" w:rsidRDefault="002D38DF">
      <w:pPr>
        <w:spacing w:line="318" w:lineRule="exact"/>
        <w:jc w:val="both"/>
        <w:sectPr w:rsidR="002D38DF">
          <w:pgSz w:w="11910" w:h="16840"/>
          <w:pgMar w:top="1180" w:right="740" w:bottom="480" w:left="900" w:header="0" w:footer="287" w:gutter="0"/>
          <w:cols w:space="720"/>
        </w:sectPr>
      </w:pPr>
    </w:p>
    <w:p w:rsidR="002D38DF" w:rsidRDefault="002D38DF" w:rsidP="001713F2">
      <w:pPr>
        <w:ind w:right="3719"/>
        <w:rPr>
          <w:rFonts w:ascii="Calibri"/>
        </w:rPr>
      </w:pPr>
      <w:bookmarkStart w:id="1" w:name="_TOC_250000"/>
      <w:bookmarkEnd w:id="1"/>
    </w:p>
    <w:sectPr w:rsidR="002D38DF">
      <w:footerReference w:type="default" r:id="rId8"/>
      <w:pgSz w:w="11910" w:h="16840"/>
      <w:pgMar w:top="1580" w:right="1680" w:bottom="280" w:left="168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2EC" w:rsidRDefault="00F342EC">
      <w:r>
        <w:separator/>
      </w:r>
    </w:p>
  </w:endnote>
  <w:endnote w:type="continuationSeparator" w:id="0">
    <w:p w:rsidR="00F342EC" w:rsidRDefault="00F342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mn-ea">
    <w:panose1 w:val="00000000000000000000"/>
    <w:charset w:val="00"/>
    <w:family w:val="roman"/>
    <w:notTrueType/>
    <w:pitch w:val="default"/>
  </w:font>
  <w:font w:name="Flexy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8DF" w:rsidRDefault="00F342EC">
    <w:pPr>
      <w:pStyle w:val="a3"/>
      <w:spacing w:line="14" w:lineRule="auto"/>
      <w:rPr>
        <w:sz w:val="20"/>
      </w:rPr>
    </w:pPr>
    <w:r>
      <w:pict>
        <v:shapetype id="_x0000_t202" coordsize="21600,21600" o:spt="202" path="m,l,21600r21600,l21600,xe">
          <v:stroke joinstyle="miter"/>
          <v:path gradientshapeok="t" o:connecttype="rect"/>
        </v:shapetype>
        <v:shape id="_x0000_s2049" type="#_x0000_t202" style="position:absolute;margin-left:296.15pt;margin-top:816.55pt;width:17.05pt;height:13.05pt;z-index:-251658752;mso-position-horizontal-relative:page;mso-position-vertical-relative:page" filled="f" stroked="f">
          <v:textbox style="mso-next-textbox:#_x0000_s2049" inset="0,0,0,0">
            <w:txbxContent>
              <w:p w:rsidR="002D38DF" w:rsidRDefault="00822ADF">
                <w:pPr>
                  <w:spacing w:line="245" w:lineRule="exact"/>
                  <w:ind w:left="60"/>
                  <w:rPr>
                    <w:rFonts w:ascii="Calibri"/>
                  </w:rPr>
                </w:pPr>
                <w:r>
                  <w:fldChar w:fldCharType="begin"/>
                </w:r>
                <w:r>
                  <w:rPr>
                    <w:rFonts w:ascii="Calibri"/>
                  </w:rPr>
                  <w:instrText xml:space="preserve"> PAGE </w:instrText>
                </w:r>
                <w:r>
                  <w:fldChar w:fldCharType="separate"/>
                </w:r>
                <w:r w:rsidR="0028339F">
                  <w:rPr>
                    <w:rFonts w:ascii="Calibri"/>
                    <w:noProof/>
                  </w:rPr>
                  <w:t>5</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8DF" w:rsidRDefault="002D38DF">
    <w:pPr>
      <w:pStyle w:val="a3"/>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2EC" w:rsidRDefault="00F342EC">
      <w:r>
        <w:separator/>
      </w:r>
    </w:p>
  </w:footnote>
  <w:footnote w:type="continuationSeparator" w:id="0">
    <w:p w:rsidR="00F342EC" w:rsidRDefault="00F342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82F78"/>
    <w:multiLevelType w:val="hybridMultilevel"/>
    <w:tmpl w:val="9DC62A6E"/>
    <w:lvl w:ilvl="0" w:tplc="A10483C4">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AC08C7"/>
    <w:multiLevelType w:val="hybridMultilevel"/>
    <w:tmpl w:val="B474756A"/>
    <w:lvl w:ilvl="0" w:tplc="04768A96">
      <w:start w:val="1"/>
      <w:numFmt w:val="decimal"/>
      <w:lvlText w:val="%1."/>
      <w:lvlJc w:val="left"/>
      <w:pPr>
        <w:ind w:left="-127" w:hanging="283"/>
      </w:pPr>
      <w:rPr>
        <w:rFonts w:ascii="Times New Roman" w:eastAsia="Times New Roman" w:hAnsi="Times New Roman" w:cs="Times New Roman" w:hint="default"/>
        <w:w w:val="99"/>
        <w:sz w:val="28"/>
        <w:szCs w:val="28"/>
        <w:lang w:val="ru-RU" w:eastAsia="en-US" w:bidi="ar-SA"/>
      </w:rPr>
    </w:lvl>
    <w:lvl w:ilvl="1" w:tplc="10A28A04">
      <w:numFmt w:val="bullet"/>
      <w:lvlText w:val="•"/>
      <w:lvlJc w:val="left"/>
      <w:pPr>
        <w:ind w:left="882" w:hanging="283"/>
      </w:pPr>
      <w:rPr>
        <w:rFonts w:hint="default"/>
        <w:lang w:val="ru-RU" w:eastAsia="en-US" w:bidi="ar-SA"/>
      </w:rPr>
    </w:lvl>
    <w:lvl w:ilvl="2" w:tplc="274619FC">
      <w:numFmt w:val="bullet"/>
      <w:lvlText w:val="•"/>
      <w:lvlJc w:val="left"/>
      <w:pPr>
        <w:ind w:left="1885" w:hanging="283"/>
      </w:pPr>
      <w:rPr>
        <w:rFonts w:hint="default"/>
        <w:lang w:val="ru-RU" w:eastAsia="en-US" w:bidi="ar-SA"/>
      </w:rPr>
    </w:lvl>
    <w:lvl w:ilvl="3" w:tplc="44DAE750">
      <w:numFmt w:val="bullet"/>
      <w:lvlText w:val="•"/>
      <w:lvlJc w:val="left"/>
      <w:pPr>
        <w:ind w:left="2888" w:hanging="283"/>
      </w:pPr>
      <w:rPr>
        <w:rFonts w:hint="default"/>
        <w:lang w:val="ru-RU" w:eastAsia="en-US" w:bidi="ar-SA"/>
      </w:rPr>
    </w:lvl>
    <w:lvl w:ilvl="4" w:tplc="66122FE6">
      <w:numFmt w:val="bullet"/>
      <w:lvlText w:val="•"/>
      <w:lvlJc w:val="left"/>
      <w:pPr>
        <w:ind w:left="3891" w:hanging="283"/>
      </w:pPr>
      <w:rPr>
        <w:rFonts w:hint="default"/>
        <w:lang w:val="ru-RU" w:eastAsia="en-US" w:bidi="ar-SA"/>
      </w:rPr>
    </w:lvl>
    <w:lvl w:ilvl="5" w:tplc="180613C8">
      <w:numFmt w:val="bullet"/>
      <w:lvlText w:val="•"/>
      <w:lvlJc w:val="left"/>
      <w:pPr>
        <w:ind w:left="4894" w:hanging="283"/>
      </w:pPr>
      <w:rPr>
        <w:rFonts w:hint="default"/>
        <w:lang w:val="ru-RU" w:eastAsia="en-US" w:bidi="ar-SA"/>
      </w:rPr>
    </w:lvl>
    <w:lvl w:ilvl="6" w:tplc="62C21B68">
      <w:numFmt w:val="bullet"/>
      <w:lvlText w:val="•"/>
      <w:lvlJc w:val="left"/>
      <w:pPr>
        <w:ind w:left="5897" w:hanging="283"/>
      </w:pPr>
      <w:rPr>
        <w:rFonts w:hint="default"/>
        <w:lang w:val="ru-RU" w:eastAsia="en-US" w:bidi="ar-SA"/>
      </w:rPr>
    </w:lvl>
    <w:lvl w:ilvl="7" w:tplc="B1DEFDE4">
      <w:numFmt w:val="bullet"/>
      <w:lvlText w:val="•"/>
      <w:lvlJc w:val="left"/>
      <w:pPr>
        <w:ind w:left="6900" w:hanging="283"/>
      </w:pPr>
      <w:rPr>
        <w:rFonts w:hint="default"/>
        <w:lang w:val="ru-RU" w:eastAsia="en-US" w:bidi="ar-SA"/>
      </w:rPr>
    </w:lvl>
    <w:lvl w:ilvl="8" w:tplc="C7DE096E">
      <w:numFmt w:val="bullet"/>
      <w:lvlText w:val="•"/>
      <w:lvlJc w:val="left"/>
      <w:pPr>
        <w:ind w:left="7903" w:hanging="283"/>
      </w:pPr>
      <w:rPr>
        <w:rFonts w:hint="default"/>
        <w:lang w:val="ru-RU" w:eastAsia="en-US" w:bidi="ar-SA"/>
      </w:rPr>
    </w:lvl>
  </w:abstractNum>
  <w:abstractNum w:abstractNumId="2" w15:restartNumberingAfterBreak="0">
    <w:nsid w:val="03D40417"/>
    <w:multiLevelType w:val="hybridMultilevel"/>
    <w:tmpl w:val="45AAF1FE"/>
    <w:lvl w:ilvl="0" w:tplc="5CBE4092">
      <w:start w:val="1"/>
      <w:numFmt w:val="decimal"/>
      <w:lvlText w:val="%1."/>
      <w:lvlJc w:val="left"/>
      <w:pPr>
        <w:tabs>
          <w:tab w:val="num" w:pos="720"/>
        </w:tabs>
        <w:ind w:left="720" w:hanging="360"/>
      </w:pPr>
    </w:lvl>
    <w:lvl w:ilvl="1" w:tplc="A18A9A48" w:tentative="1">
      <w:start w:val="1"/>
      <w:numFmt w:val="decimal"/>
      <w:lvlText w:val="%2."/>
      <w:lvlJc w:val="left"/>
      <w:pPr>
        <w:tabs>
          <w:tab w:val="num" w:pos="1440"/>
        </w:tabs>
        <w:ind w:left="1440" w:hanging="360"/>
      </w:pPr>
    </w:lvl>
    <w:lvl w:ilvl="2" w:tplc="2FB8F012" w:tentative="1">
      <w:start w:val="1"/>
      <w:numFmt w:val="decimal"/>
      <w:lvlText w:val="%3."/>
      <w:lvlJc w:val="left"/>
      <w:pPr>
        <w:tabs>
          <w:tab w:val="num" w:pos="2160"/>
        </w:tabs>
        <w:ind w:left="2160" w:hanging="360"/>
      </w:pPr>
    </w:lvl>
    <w:lvl w:ilvl="3" w:tplc="95AE9B1A" w:tentative="1">
      <w:start w:val="1"/>
      <w:numFmt w:val="decimal"/>
      <w:lvlText w:val="%4."/>
      <w:lvlJc w:val="left"/>
      <w:pPr>
        <w:tabs>
          <w:tab w:val="num" w:pos="2880"/>
        </w:tabs>
        <w:ind w:left="2880" w:hanging="360"/>
      </w:pPr>
    </w:lvl>
    <w:lvl w:ilvl="4" w:tplc="E432FE0E" w:tentative="1">
      <w:start w:val="1"/>
      <w:numFmt w:val="decimal"/>
      <w:lvlText w:val="%5."/>
      <w:lvlJc w:val="left"/>
      <w:pPr>
        <w:tabs>
          <w:tab w:val="num" w:pos="3600"/>
        </w:tabs>
        <w:ind w:left="3600" w:hanging="360"/>
      </w:pPr>
    </w:lvl>
    <w:lvl w:ilvl="5" w:tplc="1116C1DA" w:tentative="1">
      <w:start w:val="1"/>
      <w:numFmt w:val="decimal"/>
      <w:lvlText w:val="%6."/>
      <w:lvlJc w:val="left"/>
      <w:pPr>
        <w:tabs>
          <w:tab w:val="num" w:pos="4320"/>
        </w:tabs>
        <w:ind w:left="4320" w:hanging="360"/>
      </w:pPr>
    </w:lvl>
    <w:lvl w:ilvl="6" w:tplc="68449776" w:tentative="1">
      <w:start w:val="1"/>
      <w:numFmt w:val="decimal"/>
      <w:lvlText w:val="%7."/>
      <w:lvlJc w:val="left"/>
      <w:pPr>
        <w:tabs>
          <w:tab w:val="num" w:pos="5040"/>
        </w:tabs>
        <w:ind w:left="5040" w:hanging="360"/>
      </w:pPr>
    </w:lvl>
    <w:lvl w:ilvl="7" w:tplc="F8325F26" w:tentative="1">
      <w:start w:val="1"/>
      <w:numFmt w:val="decimal"/>
      <w:lvlText w:val="%8."/>
      <w:lvlJc w:val="left"/>
      <w:pPr>
        <w:tabs>
          <w:tab w:val="num" w:pos="5760"/>
        </w:tabs>
        <w:ind w:left="5760" w:hanging="360"/>
      </w:pPr>
    </w:lvl>
    <w:lvl w:ilvl="8" w:tplc="B36CCF98" w:tentative="1">
      <w:start w:val="1"/>
      <w:numFmt w:val="decimal"/>
      <w:lvlText w:val="%9."/>
      <w:lvlJc w:val="left"/>
      <w:pPr>
        <w:tabs>
          <w:tab w:val="num" w:pos="6480"/>
        </w:tabs>
        <w:ind w:left="6480" w:hanging="360"/>
      </w:pPr>
    </w:lvl>
  </w:abstractNum>
  <w:abstractNum w:abstractNumId="3" w15:restartNumberingAfterBreak="0">
    <w:nsid w:val="0485239A"/>
    <w:multiLevelType w:val="hybridMultilevel"/>
    <w:tmpl w:val="2DCC5A66"/>
    <w:lvl w:ilvl="0" w:tplc="84DA00FA">
      <w:start w:val="1"/>
      <w:numFmt w:val="decimal"/>
      <w:lvlText w:val="%1."/>
      <w:lvlJc w:val="left"/>
      <w:pPr>
        <w:tabs>
          <w:tab w:val="num" w:pos="720"/>
        </w:tabs>
        <w:ind w:left="720" w:hanging="360"/>
      </w:pPr>
    </w:lvl>
    <w:lvl w:ilvl="1" w:tplc="C35AD22A" w:tentative="1">
      <w:start w:val="1"/>
      <w:numFmt w:val="decimal"/>
      <w:lvlText w:val="%2."/>
      <w:lvlJc w:val="left"/>
      <w:pPr>
        <w:tabs>
          <w:tab w:val="num" w:pos="1440"/>
        </w:tabs>
        <w:ind w:left="1440" w:hanging="360"/>
      </w:pPr>
    </w:lvl>
    <w:lvl w:ilvl="2" w:tplc="4A1EC028" w:tentative="1">
      <w:start w:val="1"/>
      <w:numFmt w:val="decimal"/>
      <w:lvlText w:val="%3."/>
      <w:lvlJc w:val="left"/>
      <w:pPr>
        <w:tabs>
          <w:tab w:val="num" w:pos="2160"/>
        </w:tabs>
        <w:ind w:left="2160" w:hanging="360"/>
      </w:pPr>
    </w:lvl>
    <w:lvl w:ilvl="3" w:tplc="44421CF6" w:tentative="1">
      <w:start w:val="1"/>
      <w:numFmt w:val="decimal"/>
      <w:lvlText w:val="%4."/>
      <w:lvlJc w:val="left"/>
      <w:pPr>
        <w:tabs>
          <w:tab w:val="num" w:pos="2880"/>
        </w:tabs>
        <w:ind w:left="2880" w:hanging="360"/>
      </w:pPr>
    </w:lvl>
    <w:lvl w:ilvl="4" w:tplc="8222E774" w:tentative="1">
      <w:start w:val="1"/>
      <w:numFmt w:val="decimal"/>
      <w:lvlText w:val="%5."/>
      <w:lvlJc w:val="left"/>
      <w:pPr>
        <w:tabs>
          <w:tab w:val="num" w:pos="3600"/>
        </w:tabs>
        <w:ind w:left="3600" w:hanging="360"/>
      </w:pPr>
    </w:lvl>
    <w:lvl w:ilvl="5" w:tplc="04548246" w:tentative="1">
      <w:start w:val="1"/>
      <w:numFmt w:val="decimal"/>
      <w:lvlText w:val="%6."/>
      <w:lvlJc w:val="left"/>
      <w:pPr>
        <w:tabs>
          <w:tab w:val="num" w:pos="4320"/>
        </w:tabs>
        <w:ind w:left="4320" w:hanging="360"/>
      </w:pPr>
    </w:lvl>
    <w:lvl w:ilvl="6" w:tplc="582E5B9E" w:tentative="1">
      <w:start w:val="1"/>
      <w:numFmt w:val="decimal"/>
      <w:lvlText w:val="%7."/>
      <w:lvlJc w:val="left"/>
      <w:pPr>
        <w:tabs>
          <w:tab w:val="num" w:pos="5040"/>
        </w:tabs>
        <w:ind w:left="5040" w:hanging="360"/>
      </w:pPr>
    </w:lvl>
    <w:lvl w:ilvl="7" w:tplc="4906C6F4" w:tentative="1">
      <w:start w:val="1"/>
      <w:numFmt w:val="decimal"/>
      <w:lvlText w:val="%8."/>
      <w:lvlJc w:val="left"/>
      <w:pPr>
        <w:tabs>
          <w:tab w:val="num" w:pos="5760"/>
        </w:tabs>
        <w:ind w:left="5760" w:hanging="360"/>
      </w:pPr>
    </w:lvl>
    <w:lvl w:ilvl="8" w:tplc="F7449440" w:tentative="1">
      <w:start w:val="1"/>
      <w:numFmt w:val="decimal"/>
      <w:lvlText w:val="%9."/>
      <w:lvlJc w:val="left"/>
      <w:pPr>
        <w:tabs>
          <w:tab w:val="num" w:pos="6480"/>
        </w:tabs>
        <w:ind w:left="6480" w:hanging="360"/>
      </w:pPr>
    </w:lvl>
  </w:abstractNum>
  <w:abstractNum w:abstractNumId="4" w15:restartNumberingAfterBreak="0">
    <w:nsid w:val="049D1C6A"/>
    <w:multiLevelType w:val="multilevel"/>
    <w:tmpl w:val="96640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6D6C50"/>
    <w:multiLevelType w:val="hybridMultilevel"/>
    <w:tmpl w:val="0562F86E"/>
    <w:lvl w:ilvl="0" w:tplc="1624C76C">
      <w:start w:val="1"/>
      <w:numFmt w:val="decimal"/>
      <w:lvlText w:val="%1."/>
      <w:lvlJc w:val="left"/>
      <w:pPr>
        <w:ind w:left="377" w:hanging="466"/>
      </w:pPr>
      <w:rPr>
        <w:rFonts w:ascii="Times New Roman" w:eastAsia="Times New Roman" w:hAnsi="Times New Roman" w:cs="Times New Roman" w:hint="default"/>
        <w:w w:val="99"/>
        <w:sz w:val="28"/>
        <w:szCs w:val="28"/>
        <w:lang w:val="ru-RU" w:eastAsia="en-US" w:bidi="ar-SA"/>
      </w:rPr>
    </w:lvl>
    <w:lvl w:ilvl="1" w:tplc="0088B59E">
      <w:numFmt w:val="bullet"/>
      <w:lvlText w:val="•"/>
      <w:lvlJc w:val="left"/>
      <w:pPr>
        <w:ind w:left="1368" w:hanging="466"/>
      </w:pPr>
      <w:rPr>
        <w:rFonts w:hint="default"/>
        <w:lang w:val="ru-RU" w:eastAsia="en-US" w:bidi="ar-SA"/>
      </w:rPr>
    </w:lvl>
    <w:lvl w:ilvl="2" w:tplc="EECCADDE">
      <w:numFmt w:val="bullet"/>
      <w:lvlText w:val="•"/>
      <w:lvlJc w:val="left"/>
      <w:pPr>
        <w:ind w:left="2357" w:hanging="466"/>
      </w:pPr>
      <w:rPr>
        <w:rFonts w:hint="default"/>
        <w:lang w:val="ru-RU" w:eastAsia="en-US" w:bidi="ar-SA"/>
      </w:rPr>
    </w:lvl>
    <w:lvl w:ilvl="3" w:tplc="A596F5C0">
      <w:numFmt w:val="bullet"/>
      <w:lvlText w:val="•"/>
      <w:lvlJc w:val="left"/>
      <w:pPr>
        <w:ind w:left="3346" w:hanging="466"/>
      </w:pPr>
      <w:rPr>
        <w:rFonts w:hint="default"/>
        <w:lang w:val="ru-RU" w:eastAsia="en-US" w:bidi="ar-SA"/>
      </w:rPr>
    </w:lvl>
    <w:lvl w:ilvl="4" w:tplc="7CDEBB6A">
      <w:numFmt w:val="bullet"/>
      <w:lvlText w:val="•"/>
      <w:lvlJc w:val="left"/>
      <w:pPr>
        <w:ind w:left="4335" w:hanging="466"/>
      </w:pPr>
      <w:rPr>
        <w:rFonts w:hint="default"/>
        <w:lang w:val="ru-RU" w:eastAsia="en-US" w:bidi="ar-SA"/>
      </w:rPr>
    </w:lvl>
    <w:lvl w:ilvl="5" w:tplc="429EF86C">
      <w:numFmt w:val="bullet"/>
      <w:lvlText w:val="•"/>
      <w:lvlJc w:val="left"/>
      <w:pPr>
        <w:ind w:left="5324" w:hanging="466"/>
      </w:pPr>
      <w:rPr>
        <w:rFonts w:hint="default"/>
        <w:lang w:val="ru-RU" w:eastAsia="en-US" w:bidi="ar-SA"/>
      </w:rPr>
    </w:lvl>
    <w:lvl w:ilvl="6" w:tplc="D8969DFC">
      <w:numFmt w:val="bullet"/>
      <w:lvlText w:val="•"/>
      <w:lvlJc w:val="left"/>
      <w:pPr>
        <w:ind w:left="6313" w:hanging="466"/>
      </w:pPr>
      <w:rPr>
        <w:rFonts w:hint="default"/>
        <w:lang w:val="ru-RU" w:eastAsia="en-US" w:bidi="ar-SA"/>
      </w:rPr>
    </w:lvl>
    <w:lvl w:ilvl="7" w:tplc="3A043306">
      <w:numFmt w:val="bullet"/>
      <w:lvlText w:val="•"/>
      <w:lvlJc w:val="left"/>
      <w:pPr>
        <w:ind w:left="7302" w:hanging="466"/>
      </w:pPr>
      <w:rPr>
        <w:rFonts w:hint="default"/>
        <w:lang w:val="ru-RU" w:eastAsia="en-US" w:bidi="ar-SA"/>
      </w:rPr>
    </w:lvl>
    <w:lvl w:ilvl="8" w:tplc="D53E4FB0">
      <w:numFmt w:val="bullet"/>
      <w:lvlText w:val="•"/>
      <w:lvlJc w:val="left"/>
      <w:pPr>
        <w:ind w:left="8291" w:hanging="466"/>
      </w:pPr>
      <w:rPr>
        <w:rFonts w:hint="default"/>
        <w:lang w:val="ru-RU" w:eastAsia="en-US" w:bidi="ar-SA"/>
      </w:rPr>
    </w:lvl>
  </w:abstractNum>
  <w:abstractNum w:abstractNumId="6" w15:restartNumberingAfterBreak="0">
    <w:nsid w:val="16736654"/>
    <w:multiLevelType w:val="multilevel"/>
    <w:tmpl w:val="8F205DDC"/>
    <w:lvl w:ilvl="0">
      <w:start w:val="2"/>
      <w:numFmt w:val="decimal"/>
      <w:lvlText w:val="%1"/>
      <w:lvlJc w:val="left"/>
      <w:pPr>
        <w:ind w:left="377" w:hanging="654"/>
      </w:pPr>
      <w:rPr>
        <w:rFonts w:hint="default"/>
        <w:lang w:val="ru-RU" w:eastAsia="en-US" w:bidi="ar-SA"/>
      </w:rPr>
    </w:lvl>
    <w:lvl w:ilvl="1">
      <w:start w:val="1"/>
      <w:numFmt w:val="decimal"/>
      <w:lvlText w:val="%1.%2."/>
      <w:lvlJc w:val="left"/>
      <w:pPr>
        <w:ind w:left="795" w:hanging="654"/>
      </w:pPr>
      <w:rPr>
        <w:rFonts w:ascii="Times New Roman" w:eastAsia="Times New Roman" w:hAnsi="Times New Roman" w:cs="Times New Roman" w:hint="default"/>
        <w:b/>
        <w:bCs/>
        <w:w w:val="99"/>
        <w:sz w:val="28"/>
        <w:szCs w:val="28"/>
        <w:lang w:val="ru-RU" w:eastAsia="en-US" w:bidi="ar-SA"/>
      </w:rPr>
    </w:lvl>
    <w:lvl w:ilvl="2">
      <w:start w:val="1"/>
      <w:numFmt w:val="decimal"/>
      <w:lvlText w:val="%3)"/>
      <w:lvlJc w:val="left"/>
      <w:pPr>
        <w:ind w:left="1246" w:hanging="303"/>
      </w:pPr>
      <w:rPr>
        <w:rFonts w:ascii="Times New Roman" w:eastAsia="Times New Roman" w:hAnsi="Times New Roman" w:cs="Times New Roman" w:hint="default"/>
        <w:w w:val="99"/>
        <w:sz w:val="28"/>
        <w:szCs w:val="28"/>
        <w:lang w:val="ru-RU" w:eastAsia="en-US" w:bidi="ar-SA"/>
      </w:rPr>
    </w:lvl>
    <w:lvl w:ilvl="3">
      <w:numFmt w:val="bullet"/>
      <w:lvlText w:val="•"/>
      <w:lvlJc w:val="left"/>
      <w:pPr>
        <w:ind w:left="3246" w:hanging="303"/>
      </w:pPr>
      <w:rPr>
        <w:rFonts w:hint="default"/>
        <w:lang w:val="ru-RU" w:eastAsia="en-US" w:bidi="ar-SA"/>
      </w:rPr>
    </w:lvl>
    <w:lvl w:ilvl="4">
      <w:numFmt w:val="bullet"/>
      <w:lvlText w:val="•"/>
      <w:lvlJc w:val="left"/>
      <w:pPr>
        <w:ind w:left="4249" w:hanging="303"/>
      </w:pPr>
      <w:rPr>
        <w:rFonts w:hint="default"/>
        <w:lang w:val="ru-RU" w:eastAsia="en-US" w:bidi="ar-SA"/>
      </w:rPr>
    </w:lvl>
    <w:lvl w:ilvl="5">
      <w:numFmt w:val="bullet"/>
      <w:lvlText w:val="•"/>
      <w:lvlJc w:val="left"/>
      <w:pPr>
        <w:ind w:left="5252" w:hanging="303"/>
      </w:pPr>
      <w:rPr>
        <w:rFonts w:hint="default"/>
        <w:lang w:val="ru-RU" w:eastAsia="en-US" w:bidi="ar-SA"/>
      </w:rPr>
    </w:lvl>
    <w:lvl w:ilvl="6">
      <w:numFmt w:val="bullet"/>
      <w:lvlText w:val="•"/>
      <w:lvlJc w:val="left"/>
      <w:pPr>
        <w:ind w:left="6256" w:hanging="303"/>
      </w:pPr>
      <w:rPr>
        <w:rFonts w:hint="default"/>
        <w:lang w:val="ru-RU" w:eastAsia="en-US" w:bidi="ar-SA"/>
      </w:rPr>
    </w:lvl>
    <w:lvl w:ilvl="7">
      <w:numFmt w:val="bullet"/>
      <w:lvlText w:val="•"/>
      <w:lvlJc w:val="left"/>
      <w:pPr>
        <w:ind w:left="7259" w:hanging="303"/>
      </w:pPr>
      <w:rPr>
        <w:rFonts w:hint="default"/>
        <w:lang w:val="ru-RU" w:eastAsia="en-US" w:bidi="ar-SA"/>
      </w:rPr>
    </w:lvl>
    <w:lvl w:ilvl="8">
      <w:numFmt w:val="bullet"/>
      <w:lvlText w:val="•"/>
      <w:lvlJc w:val="left"/>
      <w:pPr>
        <w:ind w:left="8262" w:hanging="303"/>
      </w:pPr>
      <w:rPr>
        <w:rFonts w:hint="default"/>
        <w:lang w:val="ru-RU" w:eastAsia="en-US" w:bidi="ar-SA"/>
      </w:rPr>
    </w:lvl>
  </w:abstractNum>
  <w:abstractNum w:abstractNumId="7" w15:restartNumberingAfterBreak="0">
    <w:nsid w:val="1EDA481A"/>
    <w:multiLevelType w:val="hybridMultilevel"/>
    <w:tmpl w:val="C6BCCE52"/>
    <w:lvl w:ilvl="0" w:tplc="D6BEE988">
      <w:start w:val="1"/>
      <w:numFmt w:val="decimal"/>
      <w:lvlText w:val="%1)"/>
      <w:lvlJc w:val="left"/>
      <w:pPr>
        <w:ind w:left="377" w:hanging="303"/>
      </w:pPr>
      <w:rPr>
        <w:rFonts w:ascii="Times New Roman" w:eastAsia="Times New Roman" w:hAnsi="Times New Roman" w:cs="Times New Roman" w:hint="default"/>
        <w:w w:val="99"/>
        <w:sz w:val="28"/>
        <w:szCs w:val="28"/>
        <w:lang w:val="ru-RU" w:eastAsia="en-US" w:bidi="ar-SA"/>
      </w:rPr>
    </w:lvl>
    <w:lvl w:ilvl="1" w:tplc="90C68F7A">
      <w:numFmt w:val="bullet"/>
      <w:lvlText w:val="•"/>
      <w:lvlJc w:val="left"/>
      <w:pPr>
        <w:ind w:left="1368" w:hanging="303"/>
      </w:pPr>
      <w:rPr>
        <w:rFonts w:hint="default"/>
        <w:lang w:val="ru-RU" w:eastAsia="en-US" w:bidi="ar-SA"/>
      </w:rPr>
    </w:lvl>
    <w:lvl w:ilvl="2" w:tplc="A53EC37C">
      <w:numFmt w:val="bullet"/>
      <w:lvlText w:val="•"/>
      <w:lvlJc w:val="left"/>
      <w:pPr>
        <w:ind w:left="2357" w:hanging="303"/>
      </w:pPr>
      <w:rPr>
        <w:rFonts w:hint="default"/>
        <w:lang w:val="ru-RU" w:eastAsia="en-US" w:bidi="ar-SA"/>
      </w:rPr>
    </w:lvl>
    <w:lvl w:ilvl="3" w:tplc="F8046A24">
      <w:numFmt w:val="bullet"/>
      <w:lvlText w:val="•"/>
      <w:lvlJc w:val="left"/>
      <w:pPr>
        <w:ind w:left="3346" w:hanging="303"/>
      </w:pPr>
      <w:rPr>
        <w:rFonts w:hint="default"/>
        <w:lang w:val="ru-RU" w:eastAsia="en-US" w:bidi="ar-SA"/>
      </w:rPr>
    </w:lvl>
    <w:lvl w:ilvl="4" w:tplc="61207DDA">
      <w:numFmt w:val="bullet"/>
      <w:lvlText w:val="•"/>
      <w:lvlJc w:val="left"/>
      <w:pPr>
        <w:ind w:left="4335" w:hanging="303"/>
      </w:pPr>
      <w:rPr>
        <w:rFonts w:hint="default"/>
        <w:lang w:val="ru-RU" w:eastAsia="en-US" w:bidi="ar-SA"/>
      </w:rPr>
    </w:lvl>
    <w:lvl w:ilvl="5" w:tplc="BA6AF174">
      <w:numFmt w:val="bullet"/>
      <w:lvlText w:val="•"/>
      <w:lvlJc w:val="left"/>
      <w:pPr>
        <w:ind w:left="5324" w:hanging="303"/>
      </w:pPr>
      <w:rPr>
        <w:rFonts w:hint="default"/>
        <w:lang w:val="ru-RU" w:eastAsia="en-US" w:bidi="ar-SA"/>
      </w:rPr>
    </w:lvl>
    <w:lvl w:ilvl="6" w:tplc="85EE6A1E">
      <w:numFmt w:val="bullet"/>
      <w:lvlText w:val="•"/>
      <w:lvlJc w:val="left"/>
      <w:pPr>
        <w:ind w:left="6313" w:hanging="303"/>
      </w:pPr>
      <w:rPr>
        <w:rFonts w:hint="default"/>
        <w:lang w:val="ru-RU" w:eastAsia="en-US" w:bidi="ar-SA"/>
      </w:rPr>
    </w:lvl>
    <w:lvl w:ilvl="7" w:tplc="90F81870">
      <w:numFmt w:val="bullet"/>
      <w:lvlText w:val="•"/>
      <w:lvlJc w:val="left"/>
      <w:pPr>
        <w:ind w:left="7302" w:hanging="303"/>
      </w:pPr>
      <w:rPr>
        <w:rFonts w:hint="default"/>
        <w:lang w:val="ru-RU" w:eastAsia="en-US" w:bidi="ar-SA"/>
      </w:rPr>
    </w:lvl>
    <w:lvl w:ilvl="8" w:tplc="E3560F52">
      <w:numFmt w:val="bullet"/>
      <w:lvlText w:val="•"/>
      <w:lvlJc w:val="left"/>
      <w:pPr>
        <w:ind w:left="8291" w:hanging="303"/>
      </w:pPr>
      <w:rPr>
        <w:rFonts w:hint="default"/>
        <w:lang w:val="ru-RU" w:eastAsia="en-US" w:bidi="ar-SA"/>
      </w:rPr>
    </w:lvl>
  </w:abstractNum>
  <w:abstractNum w:abstractNumId="8" w15:restartNumberingAfterBreak="0">
    <w:nsid w:val="27464FE6"/>
    <w:multiLevelType w:val="hybridMultilevel"/>
    <w:tmpl w:val="FC3AF9E8"/>
    <w:lvl w:ilvl="0" w:tplc="C282A646">
      <w:start w:val="3"/>
      <w:numFmt w:val="decimal"/>
      <w:lvlText w:val="%1."/>
      <w:lvlJc w:val="left"/>
      <w:pPr>
        <w:ind w:left="516" w:hanging="283"/>
      </w:pPr>
      <w:rPr>
        <w:rFonts w:ascii="Times New Roman" w:eastAsia="Times New Roman" w:hAnsi="Times New Roman" w:cs="Times New Roman" w:hint="default"/>
        <w:w w:val="99"/>
        <w:sz w:val="28"/>
        <w:szCs w:val="28"/>
        <w:lang w:val="ru-RU" w:eastAsia="en-US" w:bidi="ar-SA"/>
      </w:rPr>
    </w:lvl>
    <w:lvl w:ilvl="1" w:tplc="3BA0B798">
      <w:start w:val="1"/>
      <w:numFmt w:val="decimal"/>
      <w:lvlText w:val="%2."/>
      <w:lvlJc w:val="left"/>
      <w:pPr>
        <w:ind w:left="953" w:hanging="851"/>
      </w:pPr>
      <w:rPr>
        <w:rFonts w:ascii="Times New Roman" w:eastAsia="Times New Roman" w:hAnsi="Times New Roman" w:cs="Times New Roman" w:hint="default"/>
        <w:w w:val="99"/>
        <w:sz w:val="28"/>
        <w:szCs w:val="28"/>
        <w:lang w:val="ru-RU" w:eastAsia="en-US" w:bidi="ar-SA"/>
      </w:rPr>
    </w:lvl>
    <w:lvl w:ilvl="2" w:tplc="D37E0668">
      <w:numFmt w:val="bullet"/>
      <w:lvlText w:val="•"/>
      <w:lvlJc w:val="left"/>
      <w:pPr>
        <w:ind w:left="1994" w:hanging="851"/>
      </w:pPr>
      <w:rPr>
        <w:rFonts w:hint="default"/>
        <w:lang w:val="ru-RU" w:eastAsia="en-US" w:bidi="ar-SA"/>
      </w:rPr>
    </w:lvl>
    <w:lvl w:ilvl="3" w:tplc="479E06CE">
      <w:numFmt w:val="bullet"/>
      <w:lvlText w:val="•"/>
      <w:lvlJc w:val="left"/>
      <w:pPr>
        <w:ind w:left="3028" w:hanging="851"/>
      </w:pPr>
      <w:rPr>
        <w:rFonts w:hint="default"/>
        <w:lang w:val="ru-RU" w:eastAsia="en-US" w:bidi="ar-SA"/>
      </w:rPr>
    </w:lvl>
    <w:lvl w:ilvl="4" w:tplc="4A74BC1A">
      <w:numFmt w:val="bullet"/>
      <w:lvlText w:val="•"/>
      <w:lvlJc w:val="left"/>
      <w:pPr>
        <w:ind w:left="4062" w:hanging="851"/>
      </w:pPr>
      <w:rPr>
        <w:rFonts w:hint="default"/>
        <w:lang w:val="ru-RU" w:eastAsia="en-US" w:bidi="ar-SA"/>
      </w:rPr>
    </w:lvl>
    <w:lvl w:ilvl="5" w:tplc="C56C684C">
      <w:numFmt w:val="bullet"/>
      <w:lvlText w:val="•"/>
      <w:lvlJc w:val="left"/>
      <w:pPr>
        <w:ind w:left="5097" w:hanging="851"/>
      </w:pPr>
      <w:rPr>
        <w:rFonts w:hint="default"/>
        <w:lang w:val="ru-RU" w:eastAsia="en-US" w:bidi="ar-SA"/>
      </w:rPr>
    </w:lvl>
    <w:lvl w:ilvl="6" w:tplc="9A70468E">
      <w:numFmt w:val="bullet"/>
      <w:lvlText w:val="•"/>
      <w:lvlJc w:val="left"/>
      <w:pPr>
        <w:ind w:left="6131" w:hanging="851"/>
      </w:pPr>
      <w:rPr>
        <w:rFonts w:hint="default"/>
        <w:lang w:val="ru-RU" w:eastAsia="en-US" w:bidi="ar-SA"/>
      </w:rPr>
    </w:lvl>
    <w:lvl w:ilvl="7" w:tplc="4A286DCA">
      <w:numFmt w:val="bullet"/>
      <w:lvlText w:val="•"/>
      <w:lvlJc w:val="left"/>
      <w:pPr>
        <w:ind w:left="7165" w:hanging="851"/>
      </w:pPr>
      <w:rPr>
        <w:rFonts w:hint="default"/>
        <w:lang w:val="ru-RU" w:eastAsia="en-US" w:bidi="ar-SA"/>
      </w:rPr>
    </w:lvl>
    <w:lvl w:ilvl="8" w:tplc="47A4C542">
      <w:numFmt w:val="bullet"/>
      <w:lvlText w:val="•"/>
      <w:lvlJc w:val="left"/>
      <w:pPr>
        <w:ind w:left="8200" w:hanging="851"/>
      </w:pPr>
      <w:rPr>
        <w:rFonts w:hint="default"/>
        <w:lang w:val="ru-RU" w:eastAsia="en-US" w:bidi="ar-SA"/>
      </w:rPr>
    </w:lvl>
  </w:abstractNum>
  <w:abstractNum w:abstractNumId="9" w15:restartNumberingAfterBreak="0">
    <w:nsid w:val="37ED37EE"/>
    <w:multiLevelType w:val="hybridMultilevel"/>
    <w:tmpl w:val="D230330C"/>
    <w:lvl w:ilvl="0" w:tplc="D992488E">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30D1A3C"/>
    <w:multiLevelType w:val="hybridMultilevel"/>
    <w:tmpl w:val="349E199C"/>
    <w:lvl w:ilvl="0" w:tplc="D4240834">
      <w:start w:val="1"/>
      <w:numFmt w:val="upperRoman"/>
      <w:lvlText w:val="%1."/>
      <w:lvlJc w:val="left"/>
      <w:pPr>
        <w:ind w:left="377" w:hanging="226"/>
      </w:pPr>
      <w:rPr>
        <w:rFonts w:ascii="Times New Roman" w:eastAsia="Times New Roman" w:hAnsi="Times New Roman" w:cs="Times New Roman" w:hint="default"/>
        <w:spacing w:val="-2"/>
        <w:w w:val="99"/>
        <w:sz w:val="28"/>
        <w:szCs w:val="28"/>
        <w:lang w:val="ru-RU" w:eastAsia="en-US" w:bidi="ar-SA"/>
      </w:rPr>
    </w:lvl>
    <w:lvl w:ilvl="1" w:tplc="EB7A5A3A">
      <w:numFmt w:val="bullet"/>
      <w:lvlText w:val="•"/>
      <w:lvlJc w:val="left"/>
      <w:pPr>
        <w:ind w:left="1368" w:hanging="226"/>
      </w:pPr>
      <w:rPr>
        <w:rFonts w:hint="default"/>
        <w:lang w:val="ru-RU" w:eastAsia="en-US" w:bidi="ar-SA"/>
      </w:rPr>
    </w:lvl>
    <w:lvl w:ilvl="2" w:tplc="CE02A762">
      <w:numFmt w:val="bullet"/>
      <w:lvlText w:val="•"/>
      <w:lvlJc w:val="left"/>
      <w:pPr>
        <w:ind w:left="2357" w:hanging="226"/>
      </w:pPr>
      <w:rPr>
        <w:rFonts w:hint="default"/>
        <w:lang w:val="ru-RU" w:eastAsia="en-US" w:bidi="ar-SA"/>
      </w:rPr>
    </w:lvl>
    <w:lvl w:ilvl="3" w:tplc="FF1EC12E">
      <w:numFmt w:val="bullet"/>
      <w:lvlText w:val="•"/>
      <w:lvlJc w:val="left"/>
      <w:pPr>
        <w:ind w:left="3346" w:hanging="226"/>
      </w:pPr>
      <w:rPr>
        <w:rFonts w:hint="default"/>
        <w:lang w:val="ru-RU" w:eastAsia="en-US" w:bidi="ar-SA"/>
      </w:rPr>
    </w:lvl>
    <w:lvl w:ilvl="4" w:tplc="84E82272">
      <w:numFmt w:val="bullet"/>
      <w:lvlText w:val="•"/>
      <w:lvlJc w:val="left"/>
      <w:pPr>
        <w:ind w:left="4335" w:hanging="226"/>
      </w:pPr>
      <w:rPr>
        <w:rFonts w:hint="default"/>
        <w:lang w:val="ru-RU" w:eastAsia="en-US" w:bidi="ar-SA"/>
      </w:rPr>
    </w:lvl>
    <w:lvl w:ilvl="5" w:tplc="BE0C8748">
      <w:numFmt w:val="bullet"/>
      <w:lvlText w:val="•"/>
      <w:lvlJc w:val="left"/>
      <w:pPr>
        <w:ind w:left="5324" w:hanging="226"/>
      </w:pPr>
      <w:rPr>
        <w:rFonts w:hint="default"/>
        <w:lang w:val="ru-RU" w:eastAsia="en-US" w:bidi="ar-SA"/>
      </w:rPr>
    </w:lvl>
    <w:lvl w:ilvl="6" w:tplc="4F20D1CE">
      <w:numFmt w:val="bullet"/>
      <w:lvlText w:val="•"/>
      <w:lvlJc w:val="left"/>
      <w:pPr>
        <w:ind w:left="6313" w:hanging="226"/>
      </w:pPr>
      <w:rPr>
        <w:rFonts w:hint="default"/>
        <w:lang w:val="ru-RU" w:eastAsia="en-US" w:bidi="ar-SA"/>
      </w:rPr>
    </w:lvl>
    <w:lvl w:ilvl="7" w:tplc="8738D252">
      <w:numFmt w:val="bullet"/>
      <w:lvlText w:val="•"/>
      <w:lvlJc w:val="left"/>
      <w:pPr>
        <w:ind w:left="7302" w:hanging="226"/>
      </w:pPr>
      <w:rPr>
        <w:rFonts w:hint="default"/>
        <w:lang w:val="ru-RU" w:eastAsia="en-US" w:bidi="ar-SA"/>
      </w:rPr>
    </w:lvl>
    <w:lvl w:ilvl="8" w:tplc="333C07B0">
      <w:numFmt w:val="bullet"/>
      <w:lvlText w:val="•"/>
      <w:lvlJc w:val="left"/>
      <w:pPr>
        <w:ind w:left="8291" w:hanging="226"/>
      </w:pPr>
      <w:rPr>
        <w:rFonts w:hint="default"/>
        <w:lang w:val="ru-RU" w:eastAsia="en-US" w:bidi="ar-SA"/>
      </w:rPr>
    </w:lvl>
  </w:abstractNum>
  <w:abstractNum w:abstractNumId="11" w15:restartNumberingAfterBreak="0">
    <w:nsid w:val="4F0E018F"/>
    <w:multiLevelType w:val="hybridMultilevel"/>
    <w:tmpl w:val="FD2AFA28"/>
    <w:lvl w:ilvl="0" w:tplc="6B7A8178">
      <w:start w:val="1"/>
      <w:numFmt w:val="bullet"/>
      <w:lvlText w:val=""/>
      <w:lvlJc w:val="left"/>
      <w:pPr>
        <w:tabs>
          <w:tab w:val="num" w:pos="720"/>
        </w:tabs>
        <w:ind w:left="720" w:hanging="360"/>
      </w:pPr>
      <w:rPr>
        <w:rFonts w:ascii="Wingdings" w:hAnsi="Wingdings" w:hint="default"/>
      </w:rPr>
    </w:lvl>
    <w:lvl w:ilvl="1" w:tplc="40EAE648" w:tentative="1">
      <w:start w:val="1"/>
      <w:numFmt w:val="bullet"/>
      <w:lvlText w:val=""/>
      <w:lvlJc w:val="left"/>
      <w:pPr>
        <w:tabs>
          <w:tab w:val="num" w:pos="1440"/>
        </w:tabs>
        <w:ind w:left="1440" w:hanging="360"/>
      </w:pPr>
      <w:rPr>
        <w:rFonts w:ascii="Wingdings" w:hAnsi="Wingdings" w:hint="default"/>
      </w:rPr>
    </w:lvl>
    <w:lvl w:ilvl="2" w:tplc="1FF09778" w:tentative="1">
      <w:start w:val="1"/>
      <w:numFmt w:val="bullet"/>
      <w:lvlText w:val=""/>
      <w:lvlJc w:val="left"/>
      <w:pPr>
        <w:tabs>
          <w:tab w:val="num" w:pos="2160"/>
        </w:tabs>
        <w:ind w:left="2160" w:hanging="360"/>
      </w:pPr>
      <w:rPr>
        <w:rFonts w:ascii="Wingdings" w:hAnsi="Wingdings" w:hint="default"/>
      </w:rPr>
    </w:lvl>
    <w:lvl w:ilvl="3" w:tplc="573E6DA8" w:tentative="1">
      <w:start w:val="1"/>
      <w:numFmt w:val="bullet"/>
      <w:lvlText w:val=""/>
      <w:lvlJc w:val="left"/>
      <w:pPr>
        <w:tabs>
          <w:tab w:val="num" w:pos="2880"/>
        </w:tabs>
        <w:ind w:left="2880" w:hanging="360"/>
      </w:pPr>
      <w:rPr>
        <w:rFonts w:ascii="Wingdings" w:hAnsi="Wingdings" w:hint="default"/>
      </w:rPr>
    </w:lvl>
    <w:lvl w:ilvl="4" w:tplc="44A4B994" w:tentative="1">
      <w:start w:val="1"/>
      <w:numFmt w:val="bullet"/>
      <w:lvlText w:val=""/>
      <w:lvlJc w:val="left"/>
      <w:pPr>
        <w:tabs>
          <w:tab w:val="num" w:pos="3600"/>
        </w:tabs>
        <w:ind w:left="3600" w:hanging="360"/>
      </w:pPr>
      <w:rPr>
        <w:rFonts w:ascii="Wingdings" w:hAnsi="Wingdings" w:hint="default"/>
      </w:rPr>
    </w:lvl>
    <w:lvl w:ilvl="5" w:tplc="1994C672" w:tentative="1">
      <w:start w:val="1"/>
      <w:numFmt w:val="bullet"/>
      <w:lvlText w:val=""/>
      <w:lvlJc w:val="left"/>
      <w:pPr>
        <w:tabs>
          <w:tab w:val="num" w:pos="4320"/>
        </w:tabs>
        <w:ind w:left="4320" w:hanging="360"/>
      </w:pPr>
      <w:rPr>
        <w:rFonts w:ascii="Wingdings" w:hAnsi="Wingdings" w:hint="default"/>
      </w:rPr>
    </w:lvl>
    <w:lvl w:ilvl="6" w:tplc="9718D9B4" w:tentative="1">
      <w:start w:val="1"/>
      <w:numFmt w:val="bullet"/>
      <w:lvlText w:val=""/>
      <w:lvlJc w:val="left"/>
      <w:pPr>
        <w:tabs>
          <w:tab w:val="num" w:pos="5040"/>
        </w:tabs>
        <w:ind w:left="5040" w:hanging="360"/>
      </w:pPr>
      <w:rPr>
        <w:rFonts w:ascii="Wingdings" w:hAnsi="Wingdings" w:hint="default"/>
      </w:rPr>
    </w:lvl>
    <w:lvl w:ilvl="7" w:tplc="72DE0B76" w:tentative="1">
      <w:start w:val="1"/>
      <w:numFmt w:val="bullet"/>
      <w:lvlText w:val=""/>
      <w:lvlJc w:val="left"/>
      <w:pPr>
        <w:tabs>
          <w:tab w:val="num" w:pos="5760"/>
        </w:tabs>
        <w:ind w:left="5760" w:hanging="360"/>
      </w:pPr>
      <w:rPr>
        <w:rFonts w:ascii="Wingdings" w:hAnsi="Wingdings" w:hint="default"/>
      </w:rPr>
    </w:lvl>
    <w:lvl w:ilvl="8" w:tplc="0AC47EE6"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8253CB"/>
    <w:multiLevelType w:val="multilevel"/>
    <w:tmpl w:val="5298F41C"/>
    <w:lvl w:ilvl="0">
      <w:start w:val="2"/>
      <w:numFmt w:val="decimal"/>
      <w:lvlText w:val="%1"/>
      <w:lvlJc w:val="left"/>
      <w:pPr>
        <w:ind w:left="377" w:hanging="558"/>
      </w:pPr>
      <w:rPr>
        <w:rFonts w:hint="default"/>
        <w:lang w:val="ru-RU" w:eastAsia="en-US" w:bidi="ar-SA"/>
      </w:rPr>
    </w:lvl>
    <w:lvl w:ilvl="1">
      <w:start w:val="1"/>
      <w:numFmt w:val="decimal"/>
      <w:lvlText w:val="%1.%2."/>
      <w:lvlJc w:val="left"/>
      <w:pPr>
        <w:ind w:left="377" w:hanging="558"/>
      </w:pPr>
      <w:rPr>
        <w:rFonts w:ascii="Times New Roman" w:eastAsia="Times New Roman" w:hAnsi="Times New Roman" w:cs="Times New Roman" w:hint="default"/>
        <w:w w:val="99"/>
        <w:sz w:val="28"/>
        <w:szCs w:val="28"/>
        <w:lang w:val="ru-RU" w:eastAsia="en-US" w:bidi="ar-SA"/>
      </w:rPr>
    </w:lvl>
    <w:lvl w:ilvl="2">
      <w:numFmt w:val="bullet"/>
      <w:lvlText w:val="•"/>
      <w:lvlJc w:val="left"/>
      <w:pPr>
        <w:ind w:left="2357" w:hanging="558"/>
      </w:pPr>
      <w:rPr>
        <w:rFonts w:hint="default"/>
        <w:lang w:val="ru-RU" w:eastAsia="en-US" w:bidi="ar-SA"/>
      </w:rPr>
    </w:lvl>
    <w:lvl w:ilvl="3">
      <w:numFmt w:val="bullet"/>
      <w:lvlText w:val="•"/>
      <w:lvlJc w:val="left"/>
      <w:pPr>
        <w:ind w:left="3346" w:hanging="558"/>
      </w:pPr>
      <w:rPr>
        <w:rFonts w:hint="default"/>
        <w:lang w:val="ru-RU" w:eastAsia="en-US" w:bidi="ar-SA"/>
      </w:rPr>
    </w:lvl>
    <w:lvl w:ilvl="4">
      <w:numFmt w:val="bullet"/>
      <w:lvlText w:val="•"/>
      <w:lvlJc w:val="left"/>
      <w:pPr>
        <w:ind w:left="4335" w:hanging="558"/>
      </w:pPr>
      <w:rPr>
        <w:rFonts w:hint="default"/>
        <w:lang w:val="ru-RU" w:eastAsia="en-US" w:bidi="ar-SA"/>
      </w:rPr>
    </w:lvl>
    <w:lvl w:ilvl="5">
      <w:numFmt w:val="bullet"/>
      <w:lvlText w:val="•"/>
      <w:lvlJc w:val="left"/>
      <w:pPr>
        <w:ind w:left="5324" w:hanging="558"/>
      </w:pPr>
      <w:rPr>
        <w:rFonts w:hint="default"/>
        <w:lang w:val="ru-RU" w:eastAsia="en-US" w:bidi="ar-SA"/>
      </w:rPr>
    </w:lvl>
    <w:lvl w:ilvl="6">
      <w:numFmt w:val="bullet"/>
      <w:lvlText w:val="•"/>
      <w:lvlJc w:val="left"/>
      <w:pPr>
        <w:ind w:left="6313" w:hanging="558"/>
      </w:pPr>
      <w:rPr>
        <w:rFonts w:hint="default"/>
        <w:lang w:val="ru-RU" w:eastAsia="en-US" w:bidi="ar-SA"/>
      </w:rPr>
    </w:lvl>
    <w:lvl w:ilvl="7">
      <w:numFmt w:val="bullet"/>
      <w:lvlText w:val="•"/>
      <w:lvlJc w:val="left"/>
      <w:pPr>
        <w:ind w:left="7302" w:hanging="558"/>
      </w:pPr>
      <w:rPr>
        <w:rFonts w:hint="default"/>
        <w:lang w:val="ru-RU" w:eastAsia="en-US" w:bidi="ar-SA"/>
      </w:rPr>
    </w:lvl>
    <w:lvl w:ilvl="8">
      <w:numFmt w:val="bullet"/>
      <w:lvlText w:val="•"/>
      <w:lvlJc w:val="left"/>
      <w:pPr>
        <w:ind w:left="8291" w:hanging="558"/>
      </w:pPr>
      <w:rPr>
        <w:rFonts w:hint="default"/>
        <w:lang w:val="ru-RU" w:eastAsia="en-US" w:bidi="ar-SA"/>
      </w:rPr>
    </w:lvl>
  </w:abstractNum>
  <w:abstractNum w:abstractNumId="13" w15:restartNumberingAfterBreak="0">
    <w:nsid w:val="57C025B7"/>
    <w:multiLevelType w:val="multilevel"/>
    <w:tmpl w:val="15863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5A94319"/>
    <w:multiLevelType w:val="multilevel"/>
    <w:tmpl w:val="AD1CB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41473C6"/>
    <w:multiLevelType w:val="hybridMultilevel"/>
    <w:tmpl w:val="D0667F2A"/>
    <w:lvl w:ilvl="0" w:tplc="5A4EF3D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ABA74E7"/>
    <w:multiLevelType w:val="hybridMultilevel"/>
    <w:tmpl w:val="1CFC75F0"/>
    <w:lvl w:ilvl="0" w:tplc="DF426686">
      <w:start w:val="1"/>
      <w:numFmt w:val="upperRoman"/>
      <w:lvlText w:val="%1."/>
      <w:lvlJc w:val="left"/>
      <w:pPr>
        <w:ind w:left="377" w:hanging="447"/>
        <w:jc w:val="right"/>
      </w:pPr>
      <w:rPr>
        <w:rFonts w:ascii="Times New Roman" w:eastAsia="Times New Roman" w:hAnsi="Times New Roman" w:cs="Times New Roman" w:hint="default"/>
        <w:b/>
        <w:bCs/>
        <w:spacing w:val="0"/>
        <w:w w:val="99"/>
        <w:sz w:val="28"/>
        <w:szCs w:val="28"/>
        <w:lang w:val="ru-RU" w:eastAsia="en-US" w:bidi="ar-SA"/>
      </w:rPr>
    </w:lvl>
    <w:lvl w:ilvl="1" w:tplc="82BE295A">
      <w:numFmt w:val="bullet"/>
      <w:lvlText w:val="•"/>
      <w:lvlJc w:val="left"/>
      <w:pPr>
        <w:ind w:left="1368" w:hanging="447"/>
      </w:pPr>
      <w:rPr>
        <w:rFonts w:hint="default"/>
        <w:lang w:val="ru-RU" w:eastAsia="en-US" w:bidi="ar-SA"/>
      </w:rPr>
    </w:lvl>
    <w:lvl w:ilvl="2" w:tplc="C59A51F2">
      <w:numFmt w:val="bullet"/>
      <w:lvlText w:val="•"/>
      <w:lvlJc w:val="left"/>
      <w:pPr>
        <w:ind w:left="2357" w:hanging="447"/>
      </w:pPr>
      <w:rPr>
        <w:rFonts w:hint="default"/>
        <w:lang w:val="ru-RU" w:eastAsia="en-US" w:bidi="ar-SA"/>
      </w:rPr>
    </w:lvl>
    <w:lvl w:ilvl="3" w:tplc="2E2EE13E">
      <w:numFmt w:val="bullet"/>
      <w:lvlText w:val="•"/>
      <w:lvlJc w:val="left"/>
      <w:pPr>
        <w:ind w:left="3346" w:hanging="447"/>
      </w:pPr>
      <w:rPr>
        <w:rFonts w:hint="default"/>
        <w:lang w:val="ru-RU" w:eastAsia="en-US" w:bidi="ar-SA"/>
      </w:rPr>
    </w:lvl>
    <w:lvl w:ilvl="4" w:tplc="A92A4A20">
      <w:numFmt w:val="bullet"/>
      <w:lvlText w:val="•"/>
      <w:lvlJc w:val="left"/>
      <w:pPr>
        <w:ind w:left="4335" w:hanging="447"/>
      </w:pPr>
      <w:rPr>
        <w:rFonts w:hint="default"/>
        <w:lang w:val="ru-RU" w:eastAsia="en-US" w:bidi="ar-SA"/>
      </w:rPr>
    </w:lvl>
    <w:lvl w:ilvl="5" w:tplc="33C43752">
      <w:numFmt w:val="bullet"/>
      <w:lvlText w:val="•"/>
      <w:lvlJc w:val="left"/>
      <w:pPr>
        <w:ind w:left="5324" w:hanging="447"/>
      </w:pPr>
      <w:rPr>
        <w:rFonts w:hint="default"/>
        <w:lang w:val="ru-RU" w:eastAsia="en-US" w:bidi="ar-SA"/>
      </w:rPr>
    </w:lvl>
    <w:lvl w:ilvl="6" w:tplc="9286952C">
      <w:numFmt w:val="bullet"/>
      <w:lvlText w:val="•"/>
      <w:lvlJc w:val="left"/>
      <w:pPr>
        <w:ind w:left="6313" w:hanging="447"/>
      </w:pPr>
      <w:rPr>
        <w:rFonts w:hint="default"/>
        <w:lang w:val="ru-RU" w:eastAsia="en-US" w:bidi="ar-SA"/>
      </w:rPr>
    </w:lvl>
    <w:lvl w:ilvl="7" w:tplc="346681DC">
      <w:numFmt w:val="bullet"/>
      <w:lvlText w:val="•"/>
      <w:lvlJc w:val="left"/>
      <w:pPr>
        <w:ind w:left="7302" w:hanging="447"/>
      </w:pPr>
      <w:rPr>
        <w:rFonts w:hint="default"/>
        <w:lang w:val="ru-RU" w:eastAsia="en-US" w:bidi="ar-SA"/>
      </w:rPr>
    </w:lvl>
    <w:lvl w:ilvl="8" w:tplc="32AAF198">
      <w:numFmt w:val="bullet"/>
      <w:lvlText w:val="•"/>
      <w:lvlJc w:val="left"/>
      <w:pPr>
        <w:ind w:left="8291" w:hanging="447"/>
      </w:pPr>
      <w:rPr>
        <w:rFonts w:hint="default"/>
        <w:lang w:val="ru-RU" w:eastAsia="en-US" w:bidi="ar-SA"/>
      </w:rPr>
    </w:lvl>
  </w:abstractNum>
  <w:num w:numId="1">
    <w:abstractNumId w:val="8"/>
  </w:num>
  <w:num w:numId="2">
    <w:abstractNumId w:val="1"/>
  </w:num>
  <w:num w:numId="3">
    <w:abstractNumId w:val="7"/>
  </w:num>
  <w:num w:numId="4">
    <w:abstractNumId w:val="6"/>
  </w:num>
  <w:num w:numId="5">
    <w:abstractNumId w:val="16"/>
  </w:num>
  <w:num w:numId="6">
    <w:abstractNumId w:val="5"/>
  </w:num>
  <w:num w:numId="7">
    <w:abstractNumId w:val="12"/>
  </w:num>
  <w:num w:numId="8">
    <w:abstractNumId w:val="10"/>
  </w:num>
  <w:num w:numId="9">
    <w:abstractNumId w:val="2"/>
  </w:num>
  <w:num w:numId="10">
    <w:abstractNumId w:val="3"/>
  </w:num>
  <w:num w:numId="11">
    <w:abstractNumId w:val="4"/>
  </w:num>
  <w:num w:numId="12">
    <w:abstractNumId w:val="0"/>
  </w:num>
  <w:num w:numId="13">
    <w:abstractNumId w:val="15"/>
  </w:num>
  <w:num w:numId="14">
    <w:abstractNumId w:val="9"/>
  </w:num>
  <w:num w:numId="15">
    <w:abstractNumId w:val="13"/>
  </w:num>
  <w:num w:numId="16">
    <w:abstractNumId w:val="1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
  <w:rsids>
    <w:rsidRoot w:val="002D38DF"/>
    <w:rsid w:val="00001CE2"/>
    <w:rsid w:val="00031E6C"/>
    <w:rsid w:val="000A1997"/>
    <w:rsid w:val="000B73F9"/>
    <w:rsid w:val="000D065C"/>
    <w:rsid w:val="0010777C"/>
    <w:rsid w:val="00137F88"/>
    <w:rsid w:val="001713F2"/>
    <w:rsid w:val="001B7D7B"/>
    <w:rsid w:val="00201DB7"/>
    <w:rsid w:val="00203282"/>
    <w:rsid w:val="0021593D"/>
    <w:rsid w:val="00275353"/>
    <w:rsid w:val="0028339F"/>
    <w:rsid w:val="002B0F03"/>
    <w:rsid w:val="002C2959"/>
    <w:rsid w:val="002D38DF"/>
    <w:rsid w:val="002E0E3F"/>
    <w:rsid w:val="00327CBF"/>
    <w:rsid w:val="00362C1C"/>
    <w:rsid w:val="00430ED7"/>
    <w:rsid w:val="00446C8E"/>
    <w:rsid w:val="00464754"/>
    <w:rsid w:val="00492842"/>
    <w:rsid w:val="004E195A"/>
    <w:rsid w:val="004F3232"/>
    <w:rsid w:val="00505B68"/>
    <w:rsid w:val="00517024"/>
    <w:rsid w:val="005651C4"/>
    <w:rsid w:val="00620CB9"/>
    <w:rsid w:val="00627A05"/>
    <w:rsid w:val="00634D80"/>
    <w:rsid w:val="00644F9B"/>
    <w:rsid w:val="00664560"/>
    <w:rsid w:val="0066607D"/>
    <w:rsid w:val="00677C17"/>
    <w:rsid w:val="00686C28"/>
    <w:rsid w:val="006B6CB1"/>
    <w:rsid w:val="006F2AD1"/>
    <w:rsid w:val="007009CD"/>
    <w:rsid w:val="00733004"/>
    <w:rsid w:val="007540CC"/>
    <w:rsid w:val="007635D9"/>
    <w:rsid w:val="007D420D"/>
    <w:rsid w:val="00821E25"/>
    <w:rsid w:val="00822ADF"/>
    <w:rsid w:val="00841441"/>
    <w:rsid w:val="008900EE"/>
    <w:rsid w:val="0089202B"/>
    <w:rsid w:val="008C1A5B"/>
    <w:rsid w:val="008D0859"/>
    <w:rsid w:val="00910236"/>
    <w:rsid w:val="00962F40"/>
    <w:rsid w:val="009B0200"/>
    <w:rsid w:val="009E51C5"/>
    <w:rsid w:val="00A610B7"/>
    <w:rsid w:val="00A61EBC"/>
    <w:rsid w:val="00A76118"/>
    <w:rsid w:val="00B06743"/>
    <w:rsid w:val="00B76DBC"/>
    <w:rsid w:val="00BC6823"/>
    <w:rsid w:val="00C35330"/>
    <w:rsid w:val="00C4263B"/>
    <w:rsid w:val="00CD3E4F"/>
    <w:rsid w:val="00D1565B"/>
    <w:rsid w:val="00D274C9"/>
    <w:rsid w:val="00D31C02"/>
    <w:rsid w:val="00D540A3"/>
    <w:rsid w:val="00DA1C29"/>
    <w:rsid w:val="00DC2940"/>
    <w:rsid w:val="00E043ED"/>
    <w:rsid w:val="00E65D7F"/>
    <w:rsid w:val="00E91420"/>
    <w:rsid w:val="00EC1AFB"/>
    <w:rsid w:val="00EC3489"/>
    <w:rsid w:val="00EE771D"/>
    <w:rsid w:val="00F03D7F"/>
    <w:rsid w:val="00F342EC"/>
    <w:rsid w:val="00F731D6"/>
    <w:rsid w:val="00FE61C3"/>
    <w:rsid w:val="00FF6F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D3257EB"/>
  <w15:docId w15:val="{3CF9F3BA-0751-4B16-816B-7DDDD527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71"/>
      <w:ind w:left="377"/>
      <w:jc w:val="both"/>
      <w:outlineLvl w:val="0"/>
    </w:pPr>
    <w:rPr>
      <w:b/>
      <w:bCs/>
      <w:sz w:val="28"/>
      <w:szCs w:val="28"/>
    </w:rPr>
  </w:style>
  <w:style w:type="paragraph" w:styleId="4">
    <w:name w:val="heading 4"/>
    <w:basedOn w:val="a"/>
    <w:next w:val="a"/>
    <w:link w:val="40"/>
    <w:uiPriority w:val="9"/>
    <w:semiHidden/>
    <w:unhideWhenUsed/>
    <w:qFormat/>
    <w:rsid w:val="0021593D"/>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63"/>
      <w:ind w:left="377"/>
    </w:pPr>
    <w:rPr>
      <w:sz w:val="28"/>
      <w:szCs w:val="28"/>
    </w:rPr>
  </w:style>
  <w:style w:type="paragraph" w:styleId="a3">
    <w:name w:val="Body Text"/>
    <w:basedOn w:val="a"/>
    <w:uiPriority w:val="1"/>
    <w:qFormat/>
    <w:rPr>
      <w:sz w:val="28"/>
      <w:szCs w:val="28"/>
    </w:rPr>
  </w:style>
  <w:style w:type="paragraph" w:styleId="a4">
    <w:name w:val="Title"/>
    <w:basedOn w:val="a"/>
    <w:uiPriority w:val="1"/>
    <w:qFormat/>
    <w:pPr>
      <w:ind w:left="655"/>
    </w:pPr>
    <w:rPr>
      <w:b/>
      <w:bCs/>
      <w:sz w:val="36"/>
      <w:szCs w:val="36"/>
    </w:rPr>
  </w:style>
  <w:style w:type="paragraph" w:styleId="a5">
    <w:name w:val="List Paragraph"/>
    <w:basedOn w:val="a"/>
    <w:uiPriority w:val="1"/>
    <w:qFormat/>
    <w:pPr>
      <w:ind w:left="377"/>
    </w:pPr>
  </w:style>
  <w:style w:type="paragraph" w:customStyle="1" w:styleId="TableParagraph">
    <w:name w:val="Table Paragraph"/>
    <w:basedOn w:val="a"/>
    <w:uiPriority w:val="1"/>
    <w:qFormat/>
    <w:pPr>
      <w:ind w:left="263"/>
    </w:pPr>
  </w:style>
  <w:style w:type="character" w:customStyle="1" w:styleId="40">
    <w:name w:val="Заголовок 4 Знак"/>
    <w:basedOn w:val="a0"/>
    <w:link w:val="4"/>
    <w:uiPriority w:val="9"/>
    <w:semiHidden/>
    <w:rsid w:val="0021593D"/>
    <w:rPr>
      <w:rFonts w:asciiTheme="majorHAnsi" w:eastAsiaTheme="majorEastAsia" w:hAnsiTheme="majorHAnsi" w:cstheme="majorBidi"/>
      <w:i/>
      <w:iCs/>
      <w:color w:val="365F91" w:themeColor="accent1" w:themeShade="BF"/>
      <w:lang w:val="ru-RU"/>
    </w:rPr>
  </w:style>
  <w:style w:type="table" w:styleId="a6">
    <w:name w:val="Table Grid"/>
    <w:basedOn w:val="a1"/>
    <w:uiPriority w:val="39"/>
    <w:rsid w:val="007009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semiHidden/>
    <w:unhideWhenUsed/>
    <w:rsid w:val="008900EE"/>
    <w:rPr>
      <w:sz w:val="24"/>
      <w:szCs w:val="24"/>
    </w:rPr>
  </w:style>
  <w:style w:type="paragraph" w:styleId="a8">
    <w:name w:val="Balloon Text"/>
    <w:basedOn w:val="a"/>
    <w:link w:val="a9"/>
    <w:uiPriority w:val="99"/>
    <w:semiHidden/>
    <w:unhideWhenUsed/>
    <w:rsid w:val="008900EE"/>
    <w:rPr>
      <w:rFonts w:ascii="Segoe UI" w:hAnsi="Segoe UI" w:cs="Segoe UI"/>
      <w:sz w:val="18"/>
      <w:szCs w:val="18"/>
    </w:rPr>
  </w:style>
  <w:style w:type="character" w:customStyle="1" w:styleId="a9">
    <w:name w:val="Текст выноски Знак"/>
    <w:basedOn w:val="a0"/>
    <w:link w:val="a8"/>
    <w:uiPriority w:val="99"/>
    <w:semiHidden/>
    <w:rsid w:val="008900EE"/>
    <w:rPr>
      <w:rFonts w:ascii="Segoe UI" w:eastAsia="Times New Roman" w:hAnsi="Segoe UI" w:cs="Segoe UI"/>
      <w:sz w:val="18"/>
      <w:szCs w:val="18"/>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965262">
      <w:bodyDiv w:val="1"/>
      <w:marLeft w:val="0"/>
      <w:marRight w:val="0"/>
      <w:marTop w:val="0"/>
      <w:marBottom w:val="0"/>
      <w:divBdr>
        <w:top w:val="none" w:sz="0" w:space="0" w:color="auto"/>
        <w:left w:val="none" w:sz="0" w:space="0" w:color="auto"/>
        <w:bottom w:val="none" w:sz="0" w:space="0" w:color="auto"/>
        <w:right w:val="none" w:sz="0" w:space="0" w:color="auto"/>
      </w:divBdr>
    </w:div>
    <w:div w:id="179856566">
      <w:bodyDiv w:val="1"/>
      <w:marLeft w:val="0"/>
      <w:marRight w:val="0"/>
      <w:marTop w:val="0"/>
      <w:marBottom w:val="0"/>
      <w:divBdr>
        <w:top w:val="none" w:sz="0" w:space="0" w:color="auto"/>
        <w:left w:val="none" w:sz="0" w:space="0" w:color="auto"/>
        <w:bottom w:val="none" w:sz="0" w:space="0" w:color="auto"/>
        <w:right w:val="none" w:sz="0" w:space="0" w:color="auto"/>
      </w:divBdr>
    </w:div>
    <w:div w:id="582686379">
      <w:bodyDiv w:val="1"/>
      <w:marLeft w:val="0"/>
      <w:marRight w:val="0"/>
      <w:marTop w:val="0"/>
      <w:marBottom w:val="0"/>
      <w:divBdr>
        <w:top w:val="none" w:sz="0" w:space="0" w:color="auto"/>
        <w:left w:val="none" w:sz="0" w:space="0" w:color="auto"/>
        <w:bottom w:val="none" w:sz="0" w:space="0" w:color="auto"/>
        <w:right w:val="none" w:sz="0" w:space="0" w:color="auto"/>
      </w:divBdr>
    </w:div>
    <w:div w:id="602805144">
      <w:bodyDiv w:val="1"/>
      <w:marLeft w:val="0"/>
      <w:marRight w:val="0"/>
      <w:marTop w:val="0"/>
      <w:marBottom w:val="0"/>
      <w:divBdr>
        <w:top w:val="none" w:sz="0" w:space="0" w:color="auto"/>
        <w:left w:val="none" w:sz="0" w:space="0" w:color="auto"/>
        <w:bottom w:val="none" w:sz="0" w:space="0" w:color="auto"/>
        <w:right w:val="none" w:sz="0" w:space="0" w:color="auto"/>
      </w:divBdr>
      <w:divsChild>
        <w:div w:id="93522310">
          <w:marLeft w:val="490"/>
          <w:marRight w:val="0"/>
          <w:marTop w:val="150"/>
          <w:marBottom w:val="0"/>
          <w:divBdr>
            <w:top w:val="none" w:sz="0" w:space="0" w:color="auto"/>
            <w:left w:val="none" w:sz="0" w:space="0" w:color="auto"/>
            <w:bottom w:val="none" w:sz="0" w:space="0" w:color="auto"/>
            <w:right w:val="none" w:sz="0" w:space="0" w:color="auto"/>
          </w:divBdr>
        </w:div>
        <w:div w:id="524515449">
          <w:marLeft w:val="490"/>
          <w:marRight w:val="0"/>
          <w:marTop w:val="0"/>
          <w:marBottom w:val="0"/>
          <w:divBdr>
            <w:top w:val="none" w:sz="0" w:space="0" w:color="auto"/>
            <w:left w:val="none" w:sz="0" w:space="0" w:color="auto"/>
            <w:bottom w:val="none" w:sz="0" w:space="0" w:color="auto"/>
            <w:right w:val="none" w:sz="0" w:space="0" w:color="auto"/>
          </w:divBdr>
        </w:div>
        <w:div w:id="1514958329">
          <w:marLeft w:val="490"/>
          <w:marRight w:val="0"/>
          <w:marTop w:val="0"/>
          <w:marBottom w:val="0"/>
          <w:divBdr>
            <w:top w:val="none" w:sz="0" w:space="0" w:color="auto"/>
            <w:left w:val="none" w:sz="0" w:space="0" w:color="auto"/>
            <w:bottom w:val="none" w:sz="0" w:space="0" w:color="auto"/>
            <w:right w:val="none" w:sz="0" w:space="0" w:color="auto"/>
          </w:divBdr>
        </w:div>
      </w:divsChild>
    </w:div>
    <w:div w:id="867642027">
      <w:bodyDiv w:val="1"/>
      <w:marLeft w:val="0"/>
      <w:marRight w:val="0"/>
      <w:marTop w:val="0"/>
      <w:marBottom w:val="0"/>
      <w:divBdr>
        <w:top w:val="none" w:sz="0" w:space="0" w:color="auto"/>
        <w:left w:val="none" w:sz="0" w:space="0" w:color="auto"/>
        <w:bottom w:val="none" w:sz="0" w:space="0" w:color="auto"/>
        <w:right w:val="none" w:sz="0" w:space="0" w:color="auto"/>
      </w:divBdr>
    </w:div>
    <w:div w:id="946080189">
      <w:bodyDiv w:val="1"/>
      <w:marLeft w:val="0"/>
      <w:marRight w:val="0"/>
      <w:marTop w:val="0"/>
      <w:marBottom w:val="0"/>
      <w:divBdr>
        <w:top w:val="none" w:sz="0" w:space="0" w:color="auto"/>
        <w:left w:val="none" w:sz="0" w:space="0" w:color="auto"/>
        <w:bottom w:val="none" w:sz="0" w:space="0" w:color="auto"/>
        <w:right w:val="none" w:sz="0" w:space="0" w:color="auto"/>
      </w:divBdr>
    </w:div>
    <w:div w:id="976451485">
      <w:bodyDiv w:val="1"/>
      <w:marLeft w:val="0"/>
      <w:marRight w:val="0"/>
      <w:marTop w:val="0"/>
      <w:marBottom w:val="0"/>
      <w:divBdr>
        <w:top w:val="none" w:sz="0" w:space="0" w:color="auto"/>
        <w:left w:val="none" w:sz="0" w:space="0" w:color="auto"/>
        <w:bottom w:val="none" w:sz="0" w:space="0" w:color="auto"/>
        <w:right w:val="none" w:sz="0" w:space="0" w:color="auto"/>
      </w:divBdr>
    </w:div>
    <w:div w:id="1053231261">
      <w:bodyDiv w:val="1"/>
      <w:marLeft w:val="0"/>
      <w:marRight w:val="0"/>
      <w:marTop w:val="0"/>
      <w:marBottom w:val="0"/>
      <w:divBdr>
        <w:top w:val="none" w:sz="0" w:space="0" w:color="auto"/>
        <w:left w:val="none" w:sz="0" w:space="0" w:color="auto"/>
        <w:bottom w:val="none" w:sz="0" w:space="0" w:color="auto"/>
        <w:right w:val="none" w:sz="0" w:space="0" w:color="auto"/>
      </w:divBdr>
    </w:div>
    <w:div w:id="1319728630">
      <w:bodyDiv w:val="1"/>
      <w:marLeft w:val="0"/>
      <w:marRight w:val="0"/>
      <w:marTop w:val="0"/>
      <w:marBottom w:val="0"/>
      <w:divBdr>
        <w:top w:val="none" w:sz="0" w:space="0" w:color="auto"/>
        <w:left w:val="none" w:sz="0" w:space="0" w:color="auto"/>
        <w:bottom w:val="none" w:sz="0" w:space="0" w:color="auto"/>
        <w:right w:val="none" w:sz="0" w:space="0" w:color="auto"/>
      </w:divBdr>
    </w:div>
    <w:div w:id="1357001206">
      <w:bodyDiv w:val="1"/>
      <w:marLeft w:val="0"/>
      <w:marRight w:val="0"/>
      <w:marTop w:val="0"/>
      <w:marBottom w:val="0"/>
      <w:divBdr>
        <w:top w:val="none" w:sz="0" w:space="0" w:color="auto"/>
        <w:left w:val="none" w:sz="0" w:space="0" w:color="auto"/>
        <w:bottom w:val="none" w:sz="0" w:space="0" w:color="auto"/>
        <w:right w:val="none" w:sz="0" w:space="0" w:color="auto"/>
      </w:divBdr>
    </w:div>
    <w:div w:id="1360159405">
      <w:bodyDiv w:val="1"/>
      <w:marLeft w:val="0"/>
      <w:marRight w:val="0"/>
      <w:marTop w:val="0"/>
      <w:marBottom w:val="0"/>
      <w:divBdr>
        <w:top w:val="none" w:sz="0" w:space="0" w:color="auto"/>
        <w:left w:val="none" w:sz="0" w:space="0" w:color="auto"/>
        <w:bottom w:val="none" w:sz="0" w:space="0" w:color="auto"/>
        <w:right w:val="none" w:sz="0" w:space="0" w:color="auto"/>
      </w:divBdr>
    </w:div>
    <w:div w:id="1499268618">
      <w:bodyDiv w:val="1"/>
      <w:marLeft w:val="0"/>
      <w:marRight w:val="0"/>
      <w:marTop w:val="0"/>
      <w:marBottom w:val="0"/>
      <w:divBdr>
        <w:top w:val="none" w:sz="0" w:space="0" w:color="auto"/>
        <w:left w:val="none" w:sz="0" w:space="0" w:color="auto"/>
        <w:bottom w:val="none" w:sz="0" w:space="0" w:color="auto"/>
        <w:right w:val="none" w:sz="0" w:space="0" w:color="auto"/>
      </w:divBdr>
    </w:div>
    <w:div w:id="1520388425">
      <w:bodyDiv w:val="1"/>
      <w:marLeft w:val="0"/>
      <w:marRight w:val="0"/>
      <w:marTop w:val="0"/>
      <w:marBottom w:val="0"/>
      <w:divBdr>
        <w:top w:val="none" w:sz="0" w:space="0" w:color="auto"/>
        <w:left w:val="none" w:sz="0" w:space="0" w:color="auto"/>
        <w:bottom w:val="none" w:sz="0" w:space="0" w:color="auto"/>
        <w:right w:val="none" w:sz="0" w:space="0" w:color="auto"/>
      </w:divBdr>
    </w:div>
    <w:div w:id="1572426916">
      <w:bodyDiv w:val="1"/>
      <w:marLeft w:val="0"/>
      <w:marRight w:val="0"/>
      <w:marTop w:val="0"/>
      <w:marBottom w:val="0"/>
      <w:divBdr>
        <w:top w:val="none" w:sz="0" w:space="0" w:color="auto"/>
        <w:left w:val="none" w:sz="0" w:space="0" w:color="auto"/>
        <w:bottom w:val="none" w:sz="0" w:space="0" w:color="auto"/>
        <w:right w:val="none" w:sz="0" w:space="0" w:color="auto"/>
      </w:divBdr>
    </w:div>
    <w:div w:id="1624916942">
      <w:bodyDiv w:val="1"/>
      <w:marLeft w:val="0"/>
      <w:marRight w:val="0"/>
      <w:marTop w:val="0"/>
      <w:marBottom w:val="0"/>
      <w:divBdr>
        <w:top w:val="none" w:sz="0" w:space="0" w:color="auto"/>
        <w:left w:val="none" w:sz="0" w:space="0" w:color="auto"/>
        <w:bottom w:val="none" w:sz="0" w:space="0" w:color="auto"/>
        <w:right w:val="none" w:sz="0" w:space="0" w:color="auto"/>
      </w:divBdr>
    </w:div>
    <w:div w:id="1758013118">
      <w:bodyDiv w:val="1"/>
      <w:marLeft w:val="0"/>
      <w:marRight w:val="0"/>
      <w:marTop w:val="0"/>
      <w:marBottom w:val="0"/>
      <w:divBdr>
        <w:top w:val="none" w:sz="0" w:space="0" w:color="auto"/>
        <w:left w:val="none" w:sz="0" w:space="0" w:color="auto"/>
        <w:bottom w:val="none" w:sz="0" w:space="0" w:color="auto"/>
        <w:right w:val="none" w:sz="0" w:space="0" w:color="auto"/>
      </w:divBdr>
    </w:div>
    <w:div w:id="19840420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453</TotalTime>
  <Pages>1</Pages>
  <Words>1202</Words>
  <Characters>6855</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Татьяна Васильевна Сысоева</dc:creator>
  <cp:lastModifiedBy>Татьяна Васильевна Сысоева</cp:lastModifiedBy>
  <cp:revision>38</cp:revision>
  <cp:lastPrinted>2023-11-13T09:15:00Z</cp:lastPrinted>
  <dcterms:created xsi:type="dcterms:W3CDTF">2023-10-29T14:09:00Z</dcterms:created>
  <dcterms:modified xsi:type="dcterms:W3CDTF">2023-11-13T09:15:00Z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2023-02-19T00:00:00Z</vt:filetime>
  </property>
  <property fmtid="{D5CDD505-2E9C-101B-9397-08002B2CF9AE}" pid="3" name="Creator">
    <vt:lpwstr>Microsoft® Word 2016</vt:lpwstr>
  </property>
  <property fmtid="{D5CDD505-2E9C-101B-9397-08002B2CF9AE}" pid="4" name="LastSaved">
    <vt:filetime>2023-04-03T00:00:00Z</vt:filetime>
  </property>
</Properties>
</file>