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A77" w:rsidRPr="002C42D7" w:rsidRDefault="009B317A" w:rsidP="002C42D7">
      <w:pPr>
        <w:spacing w:after="187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C4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bookmarkStart w:id="0" w:name="_GoBack"/>
      <w:r w:rsidR="008A4A77" w:rsidRPr="002C4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Использование метода наглядного моделирования</w:t>
      </w:r>
    </w:p>
    <w:p w:rsidR="008A4A77" w:rsidRPr="002C42D7" w:rsidRDefault="008A4A77" w:rsidP="002C42D7">
      <w:pPr>
        <w:spacing w:after="187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C4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коррекционно-образовательной деятельности</w:t>
      </w:r>
    </w:p>
    <w:p w:rsidR="00F276CF" w:rsidRPr="002C42D7" w:rsidRDefault="008A4A77" w:rsidP="002C42D7">
      <w:pPr>
        <w:tabs>
          <w:tab w:val="left" w:pos="5730"/>
        </w:tabs>
        <w:spacing w:after="187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4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детьми с ТНР</w:t>
      </w:r>
      <w:bookmarkEnd w:id="0"/>
      <w:r w:rsidR="009B317A" w:rsidRPr="002C4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2C4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8A4A77" w:rsidRPr="007745CC" w:rsidRDefault="008A4A77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hAnsi="Times New Roman" w:cs="Times New Roman"/>
          <w:sz w:val="28"/>
          <w:szCs w:val="28"/>
        </w:rPr>
        <w:t>Современный мир стремительно меняется: запросы школы и общества таковы, что ребенок должен быть готов воспринима</w:t>
      </w:r>
      <w:r w:rsidR="007F32D2" w:rsidRPr="007745CC">
        <w:rPr>
          <w:rFonts w:ascii="Times New Roman" w:hAnsi="Times New Roman" w:cs="Times New Roman"/>
          <w:sz w:val="28"/>
          <w:szCs w:val="28"/>
        </w:rPr>
        <w:t xml:space="preserve">ть большой объем информации, </w:t>
      </w:r>
      <w:r w:rsidRPr="007745CC">
        <w:rPr>
          <w:rFonts w:ascii="Times New Roman" w:hAnsi="Times New Roman" w:cs="Times New Roman"/>
          <w:sz w:val="28"/>
          <w:szCs w:val="28"/>
        </w:rPr>
        <w:t xml:space="preserve">ориентироваться в нем, стараться быть успешным и конкурентоспособным. </w:t>
      </w:r>
    </w:p>
    <w:p w:rsidR="008A4A77" w:rsidRPr="007745CC" w:rsidRDefault="008A4A77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hAnsi="Times New Roman" w:cs="Times New Roman"/>
          <w:sz w:val="28"/>
          <w:szCs w:val="28"/>
        </w:rPr>
        <w:t>А, если учесть тот факт, что с каждым годом увеличивается число детей с различными нарушениями в развитии, в том числе с ТНР</w:t>
      </w:r>
      <w:r w:rsidR="002C42D7" w:rsidRPr="007745CC">
        <w:rPr>
          <w:rFonts w:ascii="Times New Roman" w:hAnsi="Times New Roman" w:cs="Times New Roman"/>
          <w:sz w:val="28"/>
          <w:szCs w:val="28"/>
        </w:rPr>
        <w:t>,</w:t>
      </w:r>
      <w:r w:rsidR="00CC3A2D" w:rsidRPr="007745CC">
        <w:rPr>
          <w:rFonts w:ascii="Times New Roman" w:hAnsi="Times New Roman" w:cs="Times New Roman"/>
          <w:sz w:val="28"/>
          <w:szCs w:val="28"/>
        </w:rPr>
        <w:t xml:space="preserve"> у </w:t>
      </w:r>
      <w:r w:rsidR="002C42D7" w:rsidRPr="007745CC">
        <w:rPr>
          <w:rFonts w:ascii="Times New Roman" w:hAnsi="Times New Roman" w:cs="Times New Roman"/>
          <w:sz w:val="28"/>
          <w:szCs w:val="28"/>
        </w:rPr>
        <w:t xml:space="preserve">воспитанников помимо </w:t>
      </w:r>
      <w:r w:rsidR="00CC3A2D" w:rsidRPr="007745CC">
        <w:rPr>
          <w:rFonts w:ascii="Times New Roman" w:hAnsi="Times New Roman" w:cs="Times New Roman"/>
          <w:sz w:val="28"/>
          <w:szCs w:val="28"/>
        </w:rPr>
        <w:t xml:space="preserve">нарушений языковых средств общения, отмечается  </w:t>
      </w:r>
      <w:r w:rsidRPr="007745CC">
        <w:rPr>
          <w:rFonts w:ascii="Times New Roman" w:hAnsi="Times New Roman" w:cs="Times New Roman"/>
          <w:sz w:val="28"/>
          <w:szCs w:val="28"/>
        </w:rPr>
        <w:t xml:space="preserve"> </w:t>
      </w:r>
      <w:r w:rsidR="00CC3A2D" w:rsidRPr="007745CC">
        <w:rPr>
          <w:rFonts w:ascii="Times New Roman" w:hAnsi="Times New Roman" w:cs="Times New Roman"/>
          <w:sz w:val="28"/>
          <w:szCs w:val="28"/>
        </w:rPr>
        <w:t>незрелость</w:t>
      </w:r>
      <w:r w:rsidRPr="007745CC">
        <w:rPr>
          <w:rFonts w:ascii="Times New Roman" w:hAnsi="Times New Roman" w:cs="Times New Roman"/>
          <w:sz w:val="28"/>
          <w:szCs w:val="28"/>
        </w:rPr>
        <w:t xml:space="preserve"> психических процессов</w:t>
      </w:r>
      <w:r w:rsidR="002C42D7" w:rsidRPr="007745CC">
        <w:rPr>
          <w:rFonts w:ascii="Times New Roman" w:hAnsi="Times New Roman" w:cs="Times New Roman"/>
          <w:sz w:val="28"/>
          <w:szCs w:val="28"/>
        </w:rPr>
        <w:t>,</w:t>
      </w:r>
      <w:r w:rsidR="00CC3A2D" w:rsidRPr="007745CC">
        <w:rPr>
          <w:rFonts w:ascii="Times New Roman" w:hAnsi="Times New Roman" w:cs="Times New Roman"/>
          <w:sz w:val="28"/>
          <w:szCs w:val="28"/>
        </w:rPr>
        <w:t xml:space="preserve"> </w:t>
      </w:r>
      <w:r w:rsidR="002C42D7" w:rsidRPr="007745CC">
        <w:rPr>
          <w:rFonts w:ascii="Times New Roman" w:hAnsi="Times New Roman" w:cs="Times New Roman"/>
          <w:sz w:val="28"/>
          <w:szCs w:val="28"/>
        </w:rPr>
        <w:t>т</w:t>
      </w:r>
      <w:r w:rsidR="007F32D2" w:rsidRPr="007745CC">
        <w:rPr>
          <w:rFonts w:ascii="Times New Roman" w:hAnsi="Times New Roman" w:cs="Times New Roman"/>
          <w:sz w:val="28"/>
          <w:szCs w:val="28"/>
        </w:rPr>
        <w:t xml:space="preserve">о можно предположить, </w:t>
      </w:r>
      <w:r w:rsidR="00CC3A2D" w:rsidRPr="007745CC">
        <w:rPr>
          <w:rFonts w:ascii="Times New Roman" w:hAnsi="Times New Roman" w:cs="Times New Roman"/>
          <w:sz w:val="28"/>
          <w:szCs w:val="28"/>
        </w:rPr>
        <w:t xml:space="preserve">что такие дети </w:t>
      </w:r>
      <w:r w:rsidRPr="007745CC">
        <w:rPr>
          <w:rFonts w:ascii="Times New Roman" w:hAnsi="Times New Roman" w:cs="Times New Roman"/>
          <w:sz w:val="28"/>
          <w:szCs w:val="28"/>
        </w:rPr>
        <w:t xml:space="preserve">испытывают еще большие затруднения в процессе адаптации к школе, усвоении школьных программ. </w:t>
      </w:r>
      <w:r w:rsidR="00F02814" w:rsidRPr="007745CC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C04C06" w:rsidRPr="007745CC">
        <w:rPr>
          <w:rFonts w:ascii="Times New Roman" w:hAnsi="Times New Roman" w:cs="Times New Roman"/>
          <w:sz w:val="28"/>
          <w:szCs w:val="28"/>
        </w:rPr>
        <w:t>образом,</w:t>
      </w:r>
      <w:r w:rsidR="007F32D2" w:rsidRPr="007745CC">
        <w:rPr>
          <w:rFonts w:ascii="Times New Roman" w:hAnsi="Times New Roman" w:cs="Times New Roman"/>
          <w:sz w:val="28"/>
          <w:szCs w:val="28"/>
        </w:rPr>
        <w:t xml:space="preserve"> р</w:t>
      </w:r>
      <w:r w:rsidR="003C49C3" w:rsidRPr="007745CC">
        <w:rPr>
          <w:rFonts w:ascii="Times New Roman" w:hAnsi="Times New Roman" w:cs="Times New Roman"/>
          <w:sz w:val="28"/>
          <w:szCs w:val="28"/>
        </w:rPr>
        <w:t xml:space="preserve">абота учителя-логопеда направлена на </w:t>
      </w:r>
      <w:r w:rsidR="00CC3A2D" w:rsidRPr="007745CC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3C49C3" w:rsidRPr="007745CC">
        <w:rPr>
          <w:rFonts w:ascii="Times New Roman" w:hAnsi="Times New Roman" w:cs="Times New Roman"/>
          <w:sz w:val="28"/>
          <w:szCs w:val="28"/>
        </w:rPr>
        <w:t>и совершенствование языковых средств общения, всесторонне гармоничное развитие личности дошкольника</w:t>
      </w:r>
      <w:r w:rsidR="00C13454" w:rsidRPr="007745CC">
        <w:rPr>
          <w:rFonts w:ascii="Times New Roman" w:hAnsi="Times New Roman" w:cs="Times New Roman"/>
          <w:sz w:val="28"/>
          <w:szCs w:val="28"/>
        </w:rPr>
        <w:t>,</w:t>
      </w:r>
      <w:r w:rsidRPr="007745CC">
        <w:rPr>
          <w:rFonts w:ascii="Times New Roman" w:hAnsi="Times New Roman" w:cs="Times New Roman"/>
          <w:sz w:val="28"/>
          <w:szCs w:val="28"/>
        </w:rPr>
        <w:t xml:space="preserve"> </w:t>
      </w:r>
      <w:r w:rsidR="003C49C3" w:rsidRPr="007745CC">
        <w:rPr>
          <w:rFonts w:ascii="Times New Roman" w:hAnsi="Times New Roman" w:cs="Times New Roman"/>
          <w:sz w:val="28"/>
          <w:szCs w:val="28"/>
        </w:rPr>
        <w:t>успешную подготовку</w:t>
      </w:r>
      <w:r w:rsidRPr="007745CC">
        <w:rPr>
          <w:rFonts w:ascii="Times New Roman" w:hAnsi="Times New Roman" w:cs="Times New Roman"/>
          <w:sz w:val="28"/>
          <w:szCs w:val="28"/>
        </w:rPr>
        <w:t xml:space="preserve"> к обучению в школе</w:t>
      </w:r>
      <w:r w:rsidR="003C49C3" w:rsidRPr="007745CC">
        <w:rPr>
          <w:rFonts w:ascii="Times New Roman" w:hAnsi="Times New Roman" w:cs="Times New Roman"/>
          <w:sz w:val="28"/>
          <w:szCs w:val="28"/>
        </w:rPr>
        <w:t xml:space="preserve">. </w:t>
      </w:r>
      <w:r w:rsidR="00C13454" w:rsidRPr="007745CC">
        <w:rPr>
          <w:rFonts w:ascii="Times New Roman" w:hAnsi="Times New Roman" w:cs="Times New Roman"/>
          <w:sz w:val="28"/>
          <w:szCs w:val="28"/>
        </w:rPr>
        <w:t xml:space="preserve"> П</w:t>
      </w:r>
      <w:r w:rsidRPr="007745CC">
        <w:rPr>
          <w:rFonts w:ascii="Times New Roman" w:hAnsi="Times New Roman" w:cs="Times New Roman"/>
          <w:sz w:val="28"/>
          <w:szCs w:val="28"/>
        </w:rPr>
        <w:t xml:space="preserve">едагоги в свою очередь находятся в постоянном поиске новых наиболее продуктивных методов </w:t>
      </w:r>
      <w:r w:rsidR="006E6CE2" w:rsidRPr="007745CC">
        <w:rPr>
          <w:rFonts w:ascii="Times New Roman" w:hAnsi="Times New Roman" w:cs="Times New Roman"/>
          <w:sz w:val="28"/>
          <w:szCs w:val="28"/>
        </w:rPr>
        <w:t>в коррекционно-образовательной деятельности.</w:t>
      </w:r>
    </w:p>
    <w:p w:rsidR="00861B67" w:rsidRPr="007745CC" w:rsidRDefault="006E6CE2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Одним из таких методов </w:t>
      </w:r>
      <w:r w:rsidR="00707378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 метод наглядного моделирования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Наглядное моделирование – это воспроизведение существенных свойств изучаемого объекта, создание его</w:t>
      </w:r>
      <w:r w:rsidR="009B317A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и работа с ним.</w:t>
      </w:r>
      <w:r w:rsidR="002C42D7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378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 ребенку зрительно представить абстрактные понятия (звук, слово, предложение, текст), научиться работать с ними. Это особенно важно для дошкольников</w:t>
      </w:r>
      <w:r w:rsidR="00F02814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наглядный материал усваивается лучше вербального. Опорные схемы и модели – это попытка задействовать зрительную, двига</w:t>
      </w:r>
      <w:r w:rsidR="00C04C06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тельную, ассоциативную память,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6CF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</w:t>
      </w:r>
      <w:r w:rsidR="002C42D7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умственные</w:t>
      </w:r>
      <w:r w:rsidR="002C42D7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</w:t>
      </w:r>
      <w:r w:rsidR="002C42D7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дошкольников.</w:t>
      </w:r>
      <w:r w:rsidR="002C42D7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539B" w:rsidRPr="007745CC">
        <w:rPr>
          <w:rFonts w:ascii="Times New Roman" w:hAnsi="Times New Roman" w:cs="Times New Roman"/>
          <w:sz w:val="28"/>
          <w:szCs w:val="28"/>
        </w:rPr>
        <w:t>Метод наглядного моделирования активно применяе</w:t>
      </w:r>
      <w:r w:rsidR="002C42D7" w:rsidRPr="007745CC">
        <w:rPr>
          <w:rFonts w:ascii="Times New Roman" w:hAnsi="Times New Roman" w:cs="Times New Roman"/>
          <w:sz w:val="28"/>
          <w:szCs w:val="28"/>
        </w:rPr>
        <w:t>тся</w:t>
      </w:r>
      <w:r w:rsidR="004B4029" w:rsidRPr="007745CC">
        <w:rPr>
          <w:rFonts w:ascii="Times New Roman" w:hAnsi="Times New Roman" w:cs="Times New Roman"/>
          <w:sz w:val="28"/>
          <w:szCs w:val="28"/>
        </w:rPr>
        <w:t xml:space="preserve"> </w:t>
      </w:r>
      <w:r w:rsidR="001C4268" w:rsidRPr="007745CC">
        <w:rPr>
          <w:rFonts w:ascii="Times New Roman" w:hAnsi="Times New Roman" w:cs="Times New Roman"/>
          <w:sz w:val="28"/>
          <w:szCs w:val="28"/>
        </w:rPr>
        <w:t xml:space="preserve">в </w:t>
      </w:r>
      <w:r w:rsidR="0004539B" w:rsidRPr="007745CC">
        <w:rPr>
          <w:rFonts w:ascii="Times New Roman" w:hAnsi="Times New Roman" w:cs="Times New Roman"/>
          <w:sz w:val="28"/>
          <w:szCs w:val="28"/>
        </w:rPr>
        <w:t>коррекцион</w:t>
      </w:r>
      <w:r w:rsidRPr="007745CC">
        <w:rPr>
          <w:rFonts w:ascii="Times New Roman" w:hAnsi="Times New Roman" w:cs="Times New Roman"/>
          <w:sz w:val="28"/>
          <w:szCs w:val="28"/>
        </w:rPr>
        <w:t>но-образовательной деятельности</w:t>
      </w:r>
      <w:r w:rsidR="00957C2B" w:rsidRPr="007745CC">
        <w:rPr>
          <w:rFonts w:ascii="Times New Roman" w:hAnsi="Times New Roman" w:cs="Times New Roman"/>
          <w:sz w:val="28"/>
          <w:szCs w:val="28"/>
        </w:rPr>
        <w:t xml:space="preserve"> по</w:t>
      </w:r>
      <w:r w:rsidRPr="007745C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84520" w:rsidRPr="007745CC" w:rsidRDefault="00175699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C4268" w:rsidRPr="007745CC">
        <w:rPr>
          <w:rFonts w:ascii="Times New Roman" w:hAnsi="Times New Roman" w:cs="Times New Roman"/>
          <w:bCs/>
          <w:sz w:val="28"/>
          <w:szCs w:val="28"/>
        </w:rPr>
        <w:t>развитию</w:t>
      </w:r>
      <w:r w:rsidRPr="007745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4318" w:rsidRPr="007745CC">
        <w:rPr>
          <w:rFonts w:ascii="Times New Roman" w:hAnsi="Times New Roman" w:cs="Times New Roman"/>
          <w:bCs/>
          <w:sz w:val="28"/>
          <w:szCs w:val="28"/>
        </w:rPr>
        <w:t>связной речи</w:t>
      </w:r>
      <w:r w:rsidRPr="007745CC">
        <w:rPr>
          <w:rFonts w:ascii="Times New Roman" w:hAnsi="Times New Roman" w:cs="Times New Roman"/>
          <w:bCs/>
          <w:sz w:val="28"/>
          <w:szCs w:val="28"/>
        </w:rPr>
        <w:t xml:space="preserve"> и коммуникативных навыков;</w:t>
      </w:r>
    </w:p>
    <w:p w:rsidR="00C84520" w:rsidRPr="007745CC" w:rsidRDefault="001C4268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4029" w:rsidRPr="007745CC">
        <w:rPr>
          <w:rFonts w:ascii="Times New Roman" w:hAnsi="Times New Roman" w:cs="Times New Roman"/>
          <w:bCs/>
          <w:sz w:val="28"/>
          <w:szCs w:val="28"/>
        </w:rPr>
        <w:t>развитию и совершенствованию</w:t>
      </w:r>
      <w:r w:rsidRPr="007745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4318" w:rsidRPr="007745CC">
        <w:rPr>
          <w:rFonts w:ascii="Times New Roman" w:hAnsi="Times New Roman" w:cs="Times New Roman"/>
          <w:bCs/>
          <w:sz w:val="28"/>
          <w:szCs w:val="28"/>
        </w:rPr>
        <w:t>лексико-грамматического строя речи</w:t>
      </w:r>
      <w:r w:rsidRPr="007745CC">
        <w:rPr>
          <w:rFonts w:ascii="Times New Roman" w:hAnsi="Times New Roman" w:cs="Times New Roman"/>
          <w:bCs/>
          <w:sz w:val="28"/>
          <w:szCs w:val="28"/>
        </w:rPr>
        <w:t>;</w:t>
      </w:r>
    </w:p>
    <w:p w:rsidR="00C84520" w:rsidRPr="007745CC" w:rsidRDefault="001C4268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45CC">
        <w:rPr>
          <w:rFonts w:ascii="Times New Roman" w:hAnsi="Times New Roman" w:cs="Times New Roman"/>
          <w:bCs/>
          <w:sz w:val="28"/>
          <w:szCs w:val="28"/>
        </w:rPr>
        <w:t>-</w:t>
      </w:r>
      <w:r w:rsidR="00494318" w:rsidRPr="007745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45CC">
        <w:rPr>
          <w:rFonts w:ascii="Times New Roman" w:hAnsi="Times New Roman" w:cs="Times New Roman"/>
          <w:bCs/>
          <w:sz w:val="28"/>
          <w:szCs w:val="28"/>
        </w:rPr>
        <w:t>развитию</w:t>
      </w:r>
      <w:r w:rsidR="00494318" w:rsidRPr="007745CC">
        <w:rPr>
          <w:rFonts w:ascii="Times New Roman" w:hAnsi="Times New Roman" w:cs="Times New Roman"/>
          <w:bCs/>
          <w:sz w:val="28"/>
          <w:szCs w:val="28"/>
        </w:rPr>
        <w:t xml:space="preserve"> фонематических процессов, навыков звуко</w:t>
      </w:r>
      <w:r w:rsidRPr="007745CC">
        <w:rPr>
          <w:rFonts w:ascii="Times New Roman" w:hAnsi="Times New Roman" w:cs="Times New Roman"/>
          <w:bCs/>
          <w:sz w:val="28"/>
          <w:szCs w:val="28"/>
        </w:rPr>
        <w:t>вого анализа и синтеза, обучению</w:t>
      </w:r>
      <w:r w:rsidR="00494318" w:rsidRPr="007745CC">
        <w:rPr>
          <w:rFonts w:ascii="Times New Roman" w:hAnsi="Times New Roman" w:cs="Times New Roman"/>
          <w:bCs/>
          <w:sz w:val="28"/>
          <w:szCs w:val="28"/>
        </w:rPr>
        <w:t xml:space="preserve"> элементам грамоты</w:t>
      </w:r>
      <w:r w:rsidR="004B4029" w:rsidRPr="007745CC">
        <w:rPr>
          <w:rFonts w:ascii="Times New Roman" w:hAnsi="Times New Roman" w:cs="Times New Roman"/>
          <w:bCs/>
          <w:sz w:val="28"/>
          <w:szCs w:val="28"/>
        </w:rPr>
        <w:t>.</w:t>
      </w:r>
    </w:p>
    <w:p w:rsidR="004B4029" w:rsidRPr="007745CC" w:rsidRDefault="004B4029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45C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02814" w:rsidRPr="007745CC">
        <w:rPr>
          <w:rFonts w:ascii="Times New Roman" w:hAnsi="Times New Roman" w:cs="Times New Roman"/>
          <w:bCs/>
          <w:sz w:val="28"/>
          <w:szCs w:val="28"/>
        </w:rPr>
        <w:t xml:space="preserve">Внедрение данного метода повлекло за собой обогащение </w:t>
      </w:r>
      <w:r w:rsidR="0051006E" w:rsidRPr="007745CC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F02814" w:rsidRPr="007745CC">
        <w:rPr>
          <w:rFonts w:ascii="Times New Roman" w:hAnsi="Times New Roman" w:cs="Times New Roman"/>
          <w:bCs/>
          <w:sz w:val="28"/>
          <w:szCs w:val="28"/>
        </w:rPr>
        <w:t>преобразование предметно-пространственной развивающей среды</w:t>
      </w:r>
      <w:r w:rsidRPr="007745CC">
        <w:rPr>
          <w:rFonts w:ascii="Times New Roman" w:hAnsi="Times New Roman" w:cs="Times New Roman"/>
          <w:bCs/>
          <w:sz w:val="28"/>
          <w:szCs w:val="28"/>
        </w:rPr>
        <w:t xml:space="preserve"> как в </w:t>
      </w:r>
      <w:proofErr w:type="spellStart"/>
      <w:r w:rsidRPr="007745CC">
        <w:rPr>
          <w:rFonts w:ascii="Times New Roman" w:hAnsi="Times New Roman" w:cs="Times New Roman"/>
          <w:bCs/>
          <w:sz w:val="28"/>
          <w:szCs w:val="28"/>
        </w:rPr>
        <w:t>логокабинете</w:t>
      </w:r>
      <w:proofErr w:type="spellEnd"/>
      <w:r w:rsidRPr="007745CC">
        <w:rPr>
          <w:rFonts w:ascii="Times New Roman" w:hAnsi="Times New Roman" w:cs="Times New Roman"/>
          <w:bCs/>
          <w:sz w:val="28"/>
          <w:szCs w:val="28"/>
        </w:rPr>
        <w:t>, так и в групповом помещении</w:t>
      </w:r>
      <w:r w:rsidR="0051006E" w:rsidRPr="007745CC">
        <w:rPr>
          <w:rFonts w:ascii="Times New Roman" w:hAnsi="Times New Roman" w:cs="Times New Roman"/>
          <w:bCs/>
          <w:sz w:val="28"/>
          <w:szCs w:val="28"/>
        </w:rPr>
        <w:t>.</w:t>
      </w:r>
      <w:r w:rsidRPr="007745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006E" w:rsidRPr="007745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45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006E" w:rsidRPr="007745CC">
        <w:rPr>
          <w:rFonts w:ascii="Times New Roman" w:hAnsi="Times New Roman" w:cs="Times New Roman"/>
          <w:bCs/>
          <w:sz w:val="28"/>
          <w:szCs w:val="28"/>
        </w:rPr>
        <w:t xml:space="preserve">Она </w:t>
      </w:r>
      <w:r w:rsidRPr="007745CC">
        <w:rPr>
          <w:rFonts w:ascii="Times New Roman" w:hAnsi="Times New Roman" w:cs="Times New Roman"/>
          <w:bCs/>
          <w:sz w:val="28"/>
          <w:szCs w:val="28"/>
        </w:rPr>
        <w:t>организуется таким образом, чтобы</w:t>
      </w:r>
      <w:r w:rsidR="00F02814" w:rsidRPr="007745CC">
        <w:rPr>
          <w:rFonts w:ascii="Times New Roman" w:hAnsi="Times New Roman" w:cs="Times New Roman"/>
          <w:bCs/>
          <w:sz w:val="28"/>
          <w:szCs w:val="28"/>
        </w:rPr>
        <w:t xml:space="preserve"> быть доступной,</w:t>
      </w:r>
      <w:r w:rsidR="00A53FB9" w:rsidRPr="007745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45CC">
        <w:rPr>
          <w:rFonts w:ascii="Times New Roman" w:hAnsi="Times New Roman" w:cs="Times New Roman"/>
          <w:bCs/>
          <w:sz w:val="28"/>
          <w:szCs w:val="28"/>
        </w:rPr>
        <w:t>способствовать совершенствованию всех сторон речи, обеспечивать самостоятельность детей, стимулировать их активность и инициативность</w:t>
      </w:r>
      <w:r w:rsidR="00A53FB9" w:rsidRPr="007745CC">
        <w:rPr>
          <w:rFonts w:ascii="Times New Roman" w:hAnsi="Times New Roman" w:cs="Times New Roman"/>
          <w:bCs/>
          <w:sz w:val="28"/>
          <w:szCs w:val="28"/>
        </w:rPr>
        <w:t>.</w:t>
      </w:r>
    </w:p>
    <w:p w:rsidR="0004539B" w:rsidRPr="007745CC" w:rsidRDefault="00F276CF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hAnsi="Times New Roman" w:cs="Times New Roman"/>
          <w:sz w:val="28"/>
          <w:szCs w:val="28"/>
        </w:rPr>
        <w:t xml:space="preserve">Разработанные </w:t>
      </w:r>
      <w:r w:rsidR="00E175A0" w:rsidRPr="007745CC">
        <w:rPr>
          <w:rFonts w:ascii="Times New Roman" w:hAnsi="Times New Roman" w:cs="Times New Roman"/>
          <w:sz w:val="28"/>
          <w:szCs w:val="28"/>
        </w:rPr>
        <w:t>дидактические</w:t>
      </w:r>
      <w:r w:rsidR="0051006E" w:rsidRPr="007745CC">
        <w:rPr>
          <w:rFonts w:ascii="Times New Roman" w:hAnsi="Times New Roman" w:cs="Times New Roman"/>
          <w:sz w:val="28"/>
          <w:szCs w:val="28"/>
        </w:rPr>
        <w:t xml:space="preserve"> игры и</w:t>
      </w:r>
      <w:r w:rsidR="00E175A0" w:rsidRPr="007745CC">
        <w:rPr>
          <w:rFonts w:ascii="Times New Roman" w:hAnsi="Times New Roman" w:cs="Times New Roman"/>
          <w:sz w:val="28"/>
          <w:szCs w:val="28"/>
        </w:rPr>
        <w:t xml:space="preserve"> пособия, на основе н</w:t>
      </w:r>
      <w:r w:rsidR="0004539B" w:rsidRPr="007745CC">
        <w:rPr>
          <w:rFonts w:ascii="Times New Roman" w:hAnsi="Times New Roman" w:cs="Times New Roman"/>
          <w:sz w:val="28"/>
          <w:szCs w:val="28"/>
        </w:rPr>
        <w:t>аг</w:t>
      </w:r>
      <w:r w:rsidR="00E175A0" w:rsidRPr="007745CC">
        <w:rPr>
          <w:rFonts w:ascii="Times New Roman" w:hAnsi="Times New Roman" w:cs="Times New Roman"/>
          <w:sz w:val="28"/>
          <w:szCs w:val="28"/>
        </w:rPr>
        <w:t>лядного</w:t>
      </w:r>
      <w:r w:rsidR="0004539B" w:rsidRPr="007745CC">
        <w:rPr>
          <w:rFonts w:ascii="Times New Roman" w:hAnsi="Times New Roman" w:cs="Times New Roman"/>
          <w:sz w:val="28"/>
          <w:szCs w:val="28"/>
        </w:rPr>
        <w:t xml:space="preserve"> модели</w:t>
      </w:r>
      <w:r w:rsidR="00E175A0" w:rsidRPr="007745CC">
        <w:rPr>
          <w:rFonts w:ascii="Times New Roman" w:hAnsi="Times New Roman" w:cs="Times New Roman"/>
          <w:sz w:val="28"/>
          <w:szCs w:val="28"/>
        </w:rPr>
        <w:t>рования</w:t>
      </w:r>
      <w:r w:rsidR="0004539B" w:rsidRPr="007745CC">
        <w:rPr>
          <w:rFonts w:ascii="Times New Roman" w:hAnsi="Times New Roman" w:cs="Times New Roman"/>
          <w:sz w:val="28"/>
          <w:szCs w:val="28"/>
        </w:rPr>
        <w:t xml:space="preserve"> обладают многофункциональностью, вариативностью</w:t>
      </w:r>
      <w:r w:rsidR="00E175A0" w:rsidRPr="007745CC">
        <w:rPr>
          <w:rFonts w:ascii="Times New Roman" w:hAnsi="Times New Roman" w:cs="Times New Roman"/>
          <w:sz w:val="28"/>
          <w:szCs w:val="28"/>
        </w:rPr>
        <w:t xml:space="preserve">, мобильностью в процессе использования. </w:t>
      </w:r>
      <w:r w:rsidR="0004539B" w:rsidRPr="00774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351B" w:rsidRPr="007745CC" w:rsidRDefault="002C42D7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hAnsi="Times New Roman" w:cs="Times New Roman"/>
          <w:sz w:val="28"/>
          <w:szCs w:val="28"/>
        </w:rPr>
        <w:t>Н</w:t>
      </w:r>
      <w:r w:rsidR="00A4351B" w:rsidRPr="007745CC">
        <w:rPr>
          <w:rFonts w:ascii="Times New Roman" w:hAnsi="Times New Roman" w:cs="Times New Roman"/>
          <w:sz w:val="28"/>
          <w:szCs w:val="28"/>
        </w:rPr>
        <w:t xml:space="preserve">а </w:t>
      </w:r>
      <w:r w:rsidR="00A4351B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занятиях по развити</w:t>
      </w:r>
      <w:r w:rsidR="00F276CF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связной речи широко </w:t>
      </w:r>
      <w:proofErr w:type="spellStart"/>
      <w:r w:rsidR="00F276CF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proofErr w:type="spellEnd"/>
      <w:r w:rsidR="00A4351B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рассказы цепной организации предложений, придуманные</w:t>
      </w:r>
      <w:r w:rsidR="00F276CF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51B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каждую лексическую тему.  Сначала дети рассказывают по готовым схемам. А затем они самостоятельно составляют рассказы, используя предложенные логопедом карточки-модели и выстраивают их в нужной последовательности. Так же это позволяет преобразовывать рассказ из цепной организации предложений в рассказ по опорным картинкам. Далее в процессе обучения дошкольники самостоятельно моделируют рассказы, зарисовывая их в пустые карточки. Также можно использовать карточки в процессе пересказа и при придумывании собственных рассказов</w:t>
      </w:r>
      <w:r w:rsidR="00F02814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(как программирование внутреннего плана высказывания).</w:t>
      </w:r>
    </w:p>
    <w:p w:rsidR="00741E83" w:rsidRPr="007745CC" w:rsidRDefault="00A4351B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1D41F3" w:rsidRPr="007745CC">
        <w:rPr>
          <w:rFonts w:ascii="Times New Roman" w:hAnsi="Times New Roman" w:cs="Times New Roman"/>
          <w:sz w:val="28"/>
          <w:szCs w:val="28"/>
        </w:rPr>
        <w:t xml:space="preserve">Развивая и совершенствуя лексико-грамматический строй речи </w:t>
      </w:r>
      <w:r w:rsidR="00F02814" w:rsidRPr="007745CC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276CF" w:rsidRPr="007745CC">
        <w:rPr>
          <w:rFonts w:ascii="Times New Roman" w:hAnsi="Times New Roman" w:cs="Times New Roman"/>
          <w:sz w:val="28"/>
          <w:szCs w:val="28"/>
        </w:rPr>
        <w:t>применя</w:t>
      </w:r>
      <w:r w:rsidR="002C42D7" w:rsidRPr="007745CC">
        <w:rPr>
          <w:rFonts w:ascii="Times New Roman" w:hAnsi="Times New Roman" w:cs="Times New Roman"/>
          <w:sz w:val="28"/>
          <w:szCs w:val="28"/>
        </w:rPr>
        <w:t>ются</w:t>
      </w:r>
      <w:r w:rsidR="001D41F3" w:rsidRPr="007745CC">
        <w:rPr>
          <w:rFonts w:ascii="Times New Roman" w:hAnsi="Times New Roman" w:cs="Times New Roman"/>
          <w:sz w:val="28"/>
          <w:szCs w:val="28"/>
        </w:rPr>
        <w:t xml:space="preserve"> дидактические игры и пособия, разработанные с использованием метода наглядного моделирования, в рамках тематического планирования. Э</w:t>
      </w:r>
      <w:r w:rsidR="001E2C1F" w:rsidRPr="007745CC">
        <w:rPr>
          <w:rFonts w:ascii="Times New Roman" w:hAnsi="Times New Roman" w:cs="Times New Roman"/>
          <w:sz w:val="28"/>
          <w:szCs w:val="28"/>
        </w:rPr>
        <w:t xml:space="preserve">ти пособия многофункциональные, вариативные. Позволяющие применять их как на групповых, подгрупповых так и на индивидуальных занятиях. В процессе работы с пособиями развивается не только грамматический строй речи, но и мелкая моторика (дети обводят изображенные предметы маркерами, выполняют различные штриховки). </w:t>
      </w:r>
      <w:r w:rsidR="00A33F37" w:rsidRPr="007745CC">
        <w:rPr>
          <w:rFonts w:ascii="Times New Roman" w:hAnsi="Times New Roman" w:cs="Times New Roman"/>
          <w:sz w:val="28"/>
          <w:szCs w:val="28"/>
        </w:rPr>
        <w:t>Так одно и тоже пособие можно применять для различных игр. Пример:</w:t>
      </w:r>
      <w:r w:rsidR="001E2C1F" w:rsidRPr="007745CC">
        <w:rPr>
          <w:rFonts w:ascii="Times New Roman" w:hAnsi="Times New Roman" w:cs="Times New Roman"/>
          <w:sz w:val="28"/>
          <w:szCs w:val="28"/>
        </w:rPr>
        <w:t xml:space="preserve"> </w:t>
      </w:r>
      <w:r w:rsidR="00A33F37" w:rsidRPr="007745CC">
        <w:rPr>
          <w:rFonts w:ascii="Times New Roman" w:hAnsi="Times New Roman" w:cs="Times New Roman"/>
          <w:i/>
          <w:sz w:val="28"/>
          <w:szCs w:val="28"/>
          <w:u w:val="single"/>
        </w:rPr>
        <w:t>«Наполни</w:t>
      </w:r>
      <w:r w:rsidR="00741E83" w:rsidRPr="007745CC">
        <w:rPr>
          <w:rFonts w:ascii="Times New Roman" w:hAnsi="Times New Roman" w:cs="Times New Roman"/>
          <w:i/>
          <w:sz w:val="28"/>
          <w:szCs w:val="28"/>
          <w:u w:val="single"/>
        </w:rPr>
        <w:t>м</w:t>
      </w:r>
      <w:r w:rsidR="00A33F37" w:rsidRPr="007745CC">
        <w:rPr>
          <w:rFonts w:ascii="Times New Roman" w:hAnsi="Times New Roman" w:cs="Times New Roman"/>
          <w:i/>
          <w:sz w:val="28"/>
          <w:szCs w:val="28"/>
          <w:u w:val="single"/>
        </w:rPr>
        <w:t xml:space="preserve"> корзины богатым урожаем»</w:t>
      </w:r>
      <w:r w:rsidR="00A33F37" w:rsidRPr="007745CC">
        <w:rPr>
          <w:rFonts w:ascii="Times New Roman" w:hAnsi="Times New Roman" w:cs="Times New Roman"/>
          <w:sz w:val="28"/>
          <w:szCs w:val="28"/>
        </w:rPr>
        <w:t xml:space="preserve"> (дети маркером обводят овощи по контуру, наносят штриховку, а далее ведут линии от овоща в большую и маленькую корзины и упражняются в образовании уменьшительно-ласкательной формы сущ</w:t>
      </w:r>
      <w:r w:rsidR="002C42D7" w:rsidRPr="007745CC">
        <w:rPr>
          <w:rFonts w:ascii="Times New Roman" w:hAnsi="Times New Roman" w:cs="Times New Roman"/>
          <w:sz w:val="28"/>
          <w:szCs w:val="28"/>
        </w:rPr>
        <w:t>ествительны</w:t>
      </w:r>
      <w:r w:rsidR="00A33F37" w:rsidRPr="007745CC">
        <w:rPr>
          <w:rFonts w:ascii="Times New Roman" w:hAnsi="Times New Roman" w:cs="Times New Roman"/>
          <w:sz w:val="28"/>
          <w:szCs w:val="28"/>
        </w:rPr>
        <w:t>х и употреблении в распространенных предложений с союзом</w:t>
      </w:r>
      <w:r w:rsidR="00F276CF" w:rsidRPr="007745CC">
        <w:rPr>
          <w:rFonts w:ascii="Times New Roman" w:hAnsi="Times New Roman" w:cs="Times New Roman"/>
          <w:sz w:val="28"/>
          <w:szCs w:val="28"/>
        </w:rPr>
        <w:t xml:space="preserve"> </w:t>
      </w:r>
      <w:r w:rsidR="002C42D7" w:rsidRPr="007745CC">
        <w:rPr>
          <w:rFonts w:ascii="Times New Roman" w:hAnsi="Times New Roman" w:cs="Times New Roman"/>
          <w:sz w:val="28"/>
          <w:szCs w:val="28"/>
        </w:rPr>
        <w:t>«</w:t>
      </w:r>
      <w:r w:rsidR="00F276CF" w:rsidRPr="007745CC">
        <w:rPr>
          <w:rFonts w:ascii="Times New Roman" w:hAnsi="Times New Roman" w:cs="Times New Roman"/>
          <w:sz w:val="28"/>
          <w:szCs w:val="28"/>
        </w:rPr>
        <w:t>А</w:t>
      </w:r>
      <w:r w:rsidR="002C42D7" w:rsidRPr="007745CC">
        <w:rPr>
          <w:rFonts w:ascii="Times New Roman" w:hAnsi="Times New Roman" w:cs="Times New Roman"/>
          <w:sz w:val="28"/>
          <w:szCs w:val="28"/>
        </w:rPr>
        <w:t>»</w:t>
      </w:r>
      <w:r w:rsidR="00A33F37" w:rsidRPr="007745CC">
        <w:rPr>
          <w:rFonts w:ascii="Times New Roman" w:hAnsi="Times New Roman" w:cs="Times New Roman"/>
          <w:sz w:val="28"/>
          <w:szCs w:val="28"/>
        </w:rPr>
        <w:t>: «Я сорв</w:t>
      </w:r>
      <w:r w:rsidR="002C42D7" w:rsidRPr="007745CC">
        <w:rPr>
          <w:rFonts w:ascii="Times New Roman" w:hAnsi="Times New Roman" w:cs="Times New Roman"/>
          <w:sz w:val="28"/>
          <w:szCs w:val="28"/>
        </w:rPr>
        <w:t>у</w:t>
      </w:r>
      <w:r w:rsidR="00A33F37" w:rsidRPr="007745CC">
        <w:rPr>
          <w:rFonts w:ascii="Times New Roman" w:hAnsi="Times New Roman" w:cs="Times New Roman"/>
          <w:sz w:val="28"/>
          <w:szCs w:val="28"/>
        </w:rPr>
        <w:t xml:space="preserve"> с грядки большую луковицу и положу в большую корзину, а маленькую луковку в маленькую корзиночку» и пр.), а также использовать в качестве игры «Вершки и корешки».</w:t>
      </w:r>
      <w:r w:rsidR="00741E83" w:rsidRPr="00774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1E83" w:rsidRPr="007745CC" w:rsidRDefault="00741E83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hAnsi="Times New Roman" w:cs="Times New Roman"/>
          <w:i/>
          <w:sz w:val="28"/>
          <w:szCs w:val="28"/>
          <w:u w:val="single"/>
        </w:rPr>
        <w:t>Игра «Фруктовый сад»</w:t>
      </w:r>
      <w:r w:rsidRPr="007745CC">
        <w:rPr>
          <w:rFonts w:ascii="Times New Roman" w:hAnsi="Times New Roman" w:cs="Times New Roman"/>
          <w:sz w:val="28"/>
          <w:szCs w:val="28"/>
        </w:rPr>
        <w:t xml:space="preserve"> направлена на согласование кол</w:t>
      </w:r>
      <w:r w:rsidR="002C42D7" w:rsidRPr="007745CC">
        <w:rPr>
          <w:rFonts w:ascii="Times New Roman" w:hAnsi="Times New Roman" w:cs="Times New Roman"/>
          <w:sz w:val="28"/>
          <w:szCs w:val="28"/>
        </w:rPr>
        <w:t>ичественных</w:t>
      </w:r>
      <w:r w:rsidRPr="007745CC">
        <w:rPr>
          <w:rFonts w:ascii="Times New Roman" w:hAnsi="Times New Roman" w:cs="Times New Roman"/>
          <w:sz w:val="28"/>
          <w:szCs w:val="28"/>
        </w:rPr>
        <w:t xml:space="preserve"> числит</w:t>
      </w:r>
      <w:r w:rsidR="002C42D7" w:rsidRPr="007745CC">
        <w:rPr>
          <w:rFonts w:ascii="Times New Roman" w:hAnsi="Times New Roman" w:cs="Times New Roman"/>
          <w:sz w:val="28"/>
          <w:szCs w:val="28"/>
        </w:rPr>
        <w:t>ельных</w:t>
      </w:r>
      <w:r w:rsidRPr="007745CC">
        <w:rPr>
          <w:rFonts w:ascii="Times New Roman" w:hAnsi="Times New Roman" w:cs="Times New Roman"/>
          <w:sz w:val="28"/>
          <w:szCs w:val="28"/>
        </w:rPr>
        <w:t xml:space="preserve"> с сущ</w:t>
      </w:r>
      <w:r w:rsidR="002C42D7" w:rsidRPr="007745CC">
        <w:rPr>
          <w:rFonts w:ascii="Times New Roman" w:hAnsi="Times New Roman" w:cs="Times New Roman"/>
          <w:sz w:val="28"/>
          <w:szCs w:val="28"/>
        </w:rPr>
        <w:t>ествительными</w:t>
      </w:r>
      <w:r w:rsidRPr="007745CC">
        <w:rPr>
          <w:rFonts w:ascii="Times New Roman" w:hAnsi="Times New Roman" w:cs="Times New Roman"/>
          <w:sz w:val="28"/>
          <w:szCs w:val="28"/>
        </w:rPr>
        <w:t xml:space="preserve"> и построение связных предложений (Это яблоко. Яблоко растет на яблоневом дер</w:t>
      </w:r>
      <w:r w:rsidR="002C42D7" w:rsidRPr="007745CC">
        <w:rPr>
          <w:rFonts w:ascii="Times New Roman" w:hAnsi="Times New Roman" w:cs="Times New Roman"/>
          <w:sz w:val="28"/>
          <w:szCs w:val="28"/>
        </w:rPr>
        <w:t>еве, значит яблоко – это фрукт.</w:t>
      </w:r>
      <w:r w:rsidRPr="007745CC">
        <w:rPr>
          <w:rFonts w:ascii="Times New Roman" w:hAnsi="Times New Roman" w:cs="Times New Roman"/>
          <w:sz w:val="28"/>
          <w:szCs w:val="28"/>
        </w:rPr>
        <w:t>)</w:t>
      </w:r>
    </w:p>
    <w:p w:rsidR="0051006E" w:rsidRPr="007745CC" w:rsidRDefault="001D41F3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hAnsi="Times New Roman" w:cs="Times New Roman"/>
          <w:i/>
          <w:sz w:val="28"/>
          <w:szCs w:val="28"/>
          <w:u w:val="single"/>
        </w:rPr>
        <w:t>Игры «Полезный обед и фруктовые угощения»</w:t>
      </w:r>
      <w:r w:rsidRPr="007745CC">
        <w:rPr>
          <w:rFonts w:ascii="Times New Roman" w:hAnsi="Times New Roman" w:cs="Times New Roman"/>
          <w:sz w:val="28"/>
          <w:szCs w:val="28"/>
        </w:rPr>
        <w:t xml:space="preserve"> (</w:t>
      </w:r>
      <w:r w:rsidR="00237378" w:rsidRPr="007745CC">
        <w:rPr>
          <w:rFonts w:ascii="Times New Roman" w:hAnsi="Times New Roman" w:cs="Times New Roman"/>
          <w:sz w:val="28"/>
          <w:szCs w:val="28"/>
        </w:rPr>
        <w:t>помогают упражняться</w:t>
      </w:r>
      <w:r w:rsidRPr="007745CC">
        <w:rPr>
          <w:rFonts w:ascii="Times New Roman" w:hAnsi="Times New Roman" w:cs="Times New Roman"/>
          <w:sz w:val="28"/>
          <w:szCs w:val="28"/>
        </w:rPr>
        <w:t xml:space="preserve"> в образовании относительных прилагательных</w:t>
      </w:r>
      <w:r w:rsidR="00237378" w:rsidRPr="007745CC">
        <w:rPr>
          <w:rFonts w:ascii="Times New Roman" w:hAnsi="Times New Roman" w:cs="Times New Roman"/>
          <w:sz w:val="28"/>
          <w:szCs w:val="28"/>
        </w:rPr>
        <w:t xml:space="preserve"> посредством неоднократного проговаривания, а также развивать мелкую моторику</w:t>
      </w:r>
      <w:r w:rsidRPr="007745CC">
        <w:rPr>
          <w:rFonts w:ascii="Times New Roman" w:hAnsi="Times New Roman" w:cs="Times New Roman"/>
          <w:sz w:val="28"/>
          <w:szCs w:val="28"/>
        </w:rPr>
        <w:t>).</w:t>
      </w:r>
    </w:p>
    <w:p w:rsidR="00215215" w:rsidRPr="007745CC" w:rsidRDefault="002C42D7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hAnsi="Times New Roman" w:cs="Times New Roman"/>
          <w:sz w:val="28"/>
          <w:szCs w:val="28"/>
        </w:rPr>
        <w:t>Д</w:t>
      </w:r>
      <w:r w:rsidR="00215215" w:rsidRPr="007745CC">
        <w:rPr>
          <w:rFonts w:ascii="Times New Roman" w:hAnsi="Times New Roman" w:cs="Times New Roman"/>
          <w:sz w:val="28"/>
          <w:szCs w:val="28"/>
        </w:rPr>
        <w:t>идактическое пособие «В мире животных и птиц»</w:t>
      </w:r>
      <w:r w:rsidRPr="007745CC">
        <w:rPr>
          <w:rFonts w:ascii="Times New Roman" w:hAnsi="Times New Roman" w:cs="Times New Roman"/>
          <w:sz w:val="28"/>
          <w:szCs w:val="28"/>
        </w:rPr>
        <w:t xml:space="preserve"> -</w:t>
      </w:r>
      <w:r w:rsidR="00F276CF" w:rsidRPr="007745CC">
        <w:rPr>
          <w:rFonts w:ascii="Times New Roman" w:hAnsi="Times New Roman" w:cs="Times New Roman"/>
          <w:sz w:val="28"/>
          <w:szCs w:val="28"/>
        </w:rPr>
        <w:t xml:space="preserve"> </w:t>
      </w:r>
      <w:r w:rsidR="00215215" w:rsidRPr="007745CC">
        <w:rPr>
          <w:rFonts w:ascii="Times New Roman" w:hAnsi="Times New Roman" w:cs="Times New Roman"/>
          <w:sz w:val="28"/>
          <w:szCs w:val="28"/>
        </w:rPr>
        <w:t>многофункциональное</w:t>
      </w:r>
      <w:r w:rsidR="001A4AB3" w:rsidRPr="007745CC">
        <w:rPr>
          <w:rFonts w:ascii="Times New Roman" w:hAnsi="Times New Roman" w:cs="Times New Roman"/>
          <w:sz w:val="28"/>
          <w:szCs w:val="28"/>
        </w:rPr>
        <w:t xml:space="preserve"> пособие</w:t>
      </w:r>
      <w:r w:rsidR="00F276CF" w:rsidRPr="007745CC">
        <w:rPr>
          <w:rFonts w:ascii="Times New Roman" w:hAnsi="Times New Roman" w:cs="Times New Roman"/>
          <w:sz w:val="28"/>
          <w:szCs w:val="28"/>
        </w:rPr>
        <w:t>,</w:t>
      </w:r>
      <w:r w:rsidR="00215215" w:rsidRPr="007745CC">
        <w:rPr>
          <w:rFonts w:ascii="Times New Roman" w:hAnsi="Times New Roman" w:cs="Times New Roman"/>
          <w:sz w:val="28"/>
          <w:szCs w:val="28"/>
        </w:rPr>
        <w:t xml:space="preserve"> развивает и совершенствует навыки сл</w:t>
      </w:r>
      <w:r w:rsidR="002D1E7C" w:rsidRPr="007745CC">
        <w:rPr>
          <w:rFonts w:ascii="Times New Roman" w:hAnsi="Times New Roman" w:cs="Times New Roman"/>
          <w:sz w:val="28"/>
          <w:szCs w:val="28"/>
        </w:rPr>
        <w:t>овоизменения и словообразования</w:t>
      </w:r>
      <w:r w:rsidR="001A4AB3" w:rsidRPr="007745CC">
        <w:rPr>
          <w:rFonts w:ascii="Times New Roman" w:hAnsi="Times New Roman" w:cs="Times New Roman"/>
          <w:sz w:val="28"/>
          <w:szCs w:val="28"/>
        </w:rPr>
        <w:t>.</w:t>
      </w:r>
      <w:r w:rsidR="002D1E7C" w:rsidRPr="007745CC">
        <w:rPr>
          <w:rFonts w:ascii="Times New Roman" w:hAnsi="Times New Roman" w:cs="Times New Roman"/>
          <w:sz w:val="28"/>
          <w:szCs w:val="28"/>
        </w:rPr>
        <w:t xml:space="preserve"> </w:t>
      </w:r>
      <w:r w:rsidR="001A4AB3" w:rsidRPr="007745CC">
        <w:rPr>
          <w:rFonts w:ascii="Times New Roman" w:hAnsi="Times New Roman" w:cs="Times New Roman"/>
          <w:sz w:val="28"/>
          <w:szCs w:val="28"/>
        </w:rPr>
        <w:t>П</w:t>
      </w:r>
      <w:r w:rsidR="002D1E7C" w:rsidRPr="007745CC">
        <w:rPr>
          <w:rFonts w:ascii="Times New Roman" w:hAnsi="Times New Roman" w:cs="Times New Roman"/>
          <w:sz w:val="28"/>
          <w:szCs w:val="28"/>
        </w:rPr>
        <w:t>озволяет отрабатывать навык словообразования и словоизменения, посредством образовани</w:t>
      </w:r>
      <w:r w:rsidR="001A4AB3" w:rsidRPr="007745CC">
        <w:rPr>
          <w:rFonts w:ascii="Times New Roman" w:hAnsi="Times New Roman" w:cs="Times New Roman"/>
          <w:sz w:val="28"/>
          <w:szCs w:val="28"/>
        </w:rPr>
        <w:t>я притяжательных прилагательных, к</w:t>
      </w:r>
      <w:r w:rsidR="002D1E7C" w:rsidRPr="007745CC">
        <w:rPr>
          <w:rFonts w:ascii="Times New Roman" w:hAnsi="Times New Roman" w:cs="Times New Roman"/>
          <w:sz w:val="28"/>
          <w:szCs w:val="28"/>
        </w:rPr>
        <w:t xml:space="preserve">оторые чаще всего у воспитанников вызывают определенные трудности и аграмматизмы. </w:t>
      </w:r>
    </w:p>
    <w:p w:rsidR="00215215" w:rsidRPr="007745CC" w:rsidRDefault="00215215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745CC">
        <w:rPr>
          <w:rFonts w:ascii="Times New Roman" w:hAnsi="Times New Roman" w:cs="Times New Roman"/>
          <w:sz w:val="28"/>
          <w:szCs w:val="28"/>
        </w:rPr>
        <w:t>Игровые упражнения на согласование числительных с существительными</w:t>
      </w:r>
      <w:r w:rsidR="001D6EE1" w:rsidRPr="007745CC">
        <w:rPr>
          <w:rFonts w:ascii="Times New Roman" w:hAnsi="Times New Roman" w:cs="Times New Roman"/>
          <w:sz w:val="28"/>
          <w:szCs w:val="28"/>
        </w:rPr>
        <w:t xml:space="preserve">: </w:t>
      </w:r>
      <w:r w:rsidR="001D6EE1" w:rsidRPr="007745CC">
        <w:rPr>
          <w:rFonts w:ascii="Times New Roman" w:hAnsi="Times New Roman" w:cs="Times New Roman"/>
          <w:i/>
          <w:sz w:val="28"/>
          <w:szCs w:val="28"/>
          <w:u w:val="single"/>
        </w:rPr>
        <w:t>«Сосчитай-ка», «Бросай-считай-ка»</w:t>
      </w:r>
    </w:p>
    <w:p w:rsidR="00215215" w:rsidRPr="007745CC" w:rsidRDefault="00215215" w:rsidP="002C42D7">
      <w:pPr>
        <w:spacing w:after="0" w:line="240" w:lineRule="atLeas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CC">
        <w:rPr>
          <w:rFonts w:ascii="Times New Roman" w:hAnsi="Times New Roman" w:cs="Times New Roman"/>
          <w:sz w:val="28"/>
          <w:szCs w:val="28"/>
        </w:rPr>
        <w:t>Использ</w:t>
      </w:r>
      <w:r w:rsidR="001A4AB3" w:rsidRPr="007745CC">
        <w:rPr>
          <w:rFonts w:ascii="Times New Roman" w:hAnsi="Times New Roman" w:cs="Times New Roman"/>
          <w:sz w:val="28"/>
          <w:szCs w:val="28"/>
        </w:rPr>
        <w:t>уются</w:t>
      </w:r>
      <w:r w:rsidR="003E11FE" w:rsidRPr="007745CC">
        <w:rPr>
          <w:rFonts w:ascii="Times New Roman" w:hAnsi="Times New Roman" w:cs="Times New Roman"/>
          <w:sz w:val="28"/>
          <w:szCs w:val="28"/>
        </w:rPr>
        <w:t xml:space="preserve"> многофункциональные наглядные модели</w:t>
      </w:r>
      <w:r w:rsidRPr="007745CC">
        <w:rPr>
          <w:rFonts w:ascii="Times New Roman" w:hAnsi="Times New Roman" w:cs="Times New Roman"/>
          <w:sz w:val="28"/>
          <w:szCs w:val="28"/>
        </w:rPr>
        <w:t xml:space="preserve"> в системе речевых игр и упражнений для развития и совершенствования лексико-грамматического строя речи. </w:t>
      </w:r>
      <w:r w:rsidR="001A4AB3" w:rsidRPr="007745CC">
        <w:rPr>
          <w:rFonts w:ascii="Times New Roman" w:hAnsi="Times New Roman" w:cs="Times New Roman"/>
          <w:sz w:val="28"/>
          <w:szCs w:val="28"/>
        </w:rPr>
        <w:t>М</w:t>
      </w:r>
      <w:r w:rsidR="00747728" w:rsidRPr="007745CC">
        <w:rPr>
          <w:rFonts w:ascii="Times New Roman" w:hAnsi="Times New Roman" w:cs="Times New Roman"/>
          <w:sz w:val="28"/>
          <w:szCs w:val="28"/>
        </w:rPr>
        <w:t xml:space="preserve">одели </w:t>
      </w:r>
      <w:r w:rsidRPr="007745CC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747728" w:rsidRPr="007745CC">
        <w:rPr>
          <w:rFonts w:ascii="Times New Roman" w:hAnsi="Times New Roman" w:cs="Times New Roman"/>
          <w:sz w:val="28"/>
          <w:szCs w:val="28"/>
        </w:rPr>
        <w:t xml:space="preserve">вариативно использовать в играх «Речецветик», </w:t>
      </w:r>
      <w:r w:rsidR="003E11FE" w:rsidRPr="007745CC">
        <w:rPr>
          <w:rFonts w:ascii="Times New Roman" w:hAnsi="Times New Roman" w:cs="Times New Roman"/>
          <w:sz w:val="28"/>
          <w:szCs w:val="28"/>
        </w:rPr>
        <w:t>а также самостоятельно выкладывать</w:t>
      </w:r>
      <w:r w:rsidR="00992EC2" w:rsidRPr="007745CC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1227E3" w:rsidRPr="007745CC">
        <w:rPr>
          <w:rFonts w:ascii="Times New Roman" w:hAnsi="Times New Roman" w:cs="Times New Roman"/>
          <w:sz w:val="28"/>
          <w:szCs w:val="28"/>
        </w:rPr>
        <w:t xml:space="preserve"> деревянной</w:t>
      </w:r>
      <w:r w:rsidR="00992EC2" w:rsidRPr="007745CC">
        <w:rPr>
          <w:rFonts w:ascii="Times New Roman" w:hAnsi="Times New Roman" w:cs="Times New Roman"/>
          <w:sz w:val="28"/>
          <w:szCs w:val="28"/>
        </w:rPr>
        <w:t xml:space="preserve"> ритмической дорожки.</w:t>
      </w:r>
    </w:p>
    <w:p w:rsidR="001A4AB3" w:rsidRPr="007745CC" w:rsidRDefault="00A806DA" w:rsidP="002C42D7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45CC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7745CC">
        <w:rPr>
          <w:rFonts w:ascii="Times New Roman" w:hAnsi="Times New Roman" w:cs="Times New Roman"/>
          <w:sz w:val="28"/>
          <w:szCs w:val="28"/>
        </w:rPr>
        <w:t xml:space="preserve">коррекционно-образовательной деятельности по </w:t>
      </w:r>
      <w:r w:rsidRPr="007745CC">
        <w:rPr>
          <w:rFonts w:ascii="Times New Roman" w:hAnsi="Times New Roman" w:cs="Times New Roman"/>
          <w:bCs/>
          <w:sz w:val="28"/>
          <w:szCs w:val="28"/>
        </w:rPr>
        <w:t>развитию фонематических процессов, навыков звукового анализа и синтеза, обучению элементам грамоты активно применяем модели для характеристики звуков по акусти</w:t>
      </w:r>
      <w:r w:rsidR="003E11FE" w:rsidRPr="007745CC">
        <w:rPr>
          <w:rFonts w:ascii="Times New Roman" w:hAnsi="Times New Roman" w:cs="Times New Roman"/>
          <w:bCs/>
          <w:sz w:val="28"/>
          <w:szCs w:val="28"/>
        </w:rPr>
        <w:t xml:space="preserve">ко-артикуляционным </w:t>
      </w:r>
      <w:r w:rsidRPr="007745CC">
        <w:rPr>
          <w:rFonts w:ascii="Times New Roman" w:hAnsi="Times New Roman" w:cs="Times New Roman"/>
          <w:bCs/>
          <w:sz w:val="28"/>
          <w:szCs w:val="28"/>
        </w:rPr>
        <w:t xml:space="preserve">признакам. Они представлены </w:t>
      </w:r>
      <w:r w:rsidR="001227E3" w:rsidRPr="007745CC">
        <w:rPr>
          <w:rFonts w:ascii="Times New Roman" w:hAnsi="Times New Roman" w:cs="Times New Roman"/>
          <w:bCs/>
          <w:sz w:val="28"/>
          <w:szCs w:val="28"/>
        </w:rPr>
        <w:t>в виде готовых схем (это «Звуко</w:t>
      </w:r>
      <w:r w:rsidRPr="007745CC">
        <w:rPr>
          <w:rFonts w:ascii="Times New Roman" w:hAnsi="Times New Roman" w:cs="Times New Roman"/>
          <w:bCs/>
          <w:sz w:val="28"/>
          <w:szCs w:val="28"/>
        </w:rPr>
        <w:t>буквенный цветок») и набора отдельных карточек-моделей для самостоятельной характеристики звука.</w:t>
      </w:r>
      <w:r w:rsidR="00441D30" w:rsidRPr="007745C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9436D" w:rsidRPr="007745CC" w:rsidRDefault="00A9436D" w:rsidP="002C42D7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45CC">
        <w:rPr>
          <w:rFonts w:ascii="Times New Roman" w:hAnsi="Times New Roman" w:cs="Times New Roman"/>
          <w:bCs/>
          <w:sz w:val="28"/>
          <w:szCs w:val="28"/>
        </w:rPr>
        <w:t>Использу</w:t>
      </w:r>
      <w:r w:rsidR="001A4AB3" w:rsidRPr="007745CC">
        <w:rPr>
          <w:rFonts w:ascii="Times New Roman" w:hAnsi="Times New Roman" w:cs="Times New Roman"/>
          <w:bCs/>
          <w:sz w:val="28"/>
          <w:szCs w:val="28"/>
        </w:rPr>
        <w:t>ются</w:t>
      </w:r>
      <w:r w:rsidRPr="007745CC">
        <w:rPr>
          <w:rFonts w:ascii="Times New Roman" w:hAnsi="Times New Roman" w:cs="Times New Roman"/>
          <w:bCs/>
          <w:sz w:val="28"/>
          <w:szCs w:val="28"/>
        </w:rPr>
        <w:t xml:space="preserve"> условные модели при дифференциации твердости-мягкости согласных звуков.</w:t>
      </w:r>
    </w:p>
    <w:p w:rsidR="00711461" w:rsidRPr="007745CC" w:rsidRDefault="004621B5" w:rsidP="002C42D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5C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711461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 итог, следует отметить, что использование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наглядного моделирования в</w:t>
      </w:r>
      <w:r w:rsidR="00711461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коррекционно-образовательной 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с дошкольниками</w:t>
      </w:r>
      <w:r w:rsidR="00711461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ТНР:</w:t>
      </w:r>
    </w:p>
    <w:p w:rsidR="00711461" w:rsidRPr="007745CC" w:rsidRDefault="00711461" w:rsidP="002C42D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мотивирует и вызывает интерес к деятельности;</w:t>
      </w:r>
    </w:p>
    <w:p w:rsidR="00711461" w:rsidRPr="007745CC" w:rsidRDefault="00711461" w:rsidP="002C42D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A4AB3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облегчает и ускоряет процесс запоминания и усвоения материала, формирует приемы работы с памятью.  Ведь одно из правил укрепления памяти гласит: “Когда учишь – записывай, рисуй схемы, диаграммы, черти графики”;</w:t>
      </w:r>
    </w:p>
    <w:p w:rsidR="00711461" w:rsidRPr="007745CC" w:rsidRDefault="00711461" w:rsidP="002C42D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 детей видеть главное, систематизировать полученные знания</w:t>
      </w:r>
      <w:r w:rsidR="00F25989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применяя графическую аналогию, развивает мыслительные и в целом психические процессы;</w:t>
      </w:r>
    </w:p>
    <w:p w:rsidR="00711461" w:rsidRPr="007745CC" w:rsidRDefault="00711461" w:rsidP="002C42D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25989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самое главное 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и совершенствует языковые средства общения у воспитанников</w:t>
      </w:r>
      <w:r w:rsidR="00C13454"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помогает при подготовке к обучению в школе.</w:t>
      </w:r>
      <w:r w:rsidRPr="007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711461" w:rsidRPr="007745CC" w:rsidSect="007745CC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FD0865"/>
    <w:multiLevelType w:val="hybridMultilevel"/>
    <w:tmpl w:val="63F6378E"/>
    <w:lvl w:ilvl="0" w:tplc="901ACA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9259F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3CE6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320D5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4C98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4C6F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F2E7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3EF4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3C17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4C29"/>
    <w:rsid w:val="00024C29"/>
    <w:rsid w:val="0004539B"/>
    <w:rsid w:val="001227E3"/>
    <w:rsid w:val="00175699"/>
    <w:rsid w:val="001A4AB3"/>
    <w:rsid w:val="001C4268"/>
    <w:rsid w:val="001D41F3"/>
    <w:rsid w:val="001D6EE1"/>
    <w:rsid w:val="001E2C1F"/>
    <w:rsid w:val="00215215"/>
    <w:rsid w:val="00237378"/>
    <w:rsid w:val="002C42D7"/>
    <w:rsid w:val="002D1E7C"/>
    <w:rsid w:val="003C49C3"/>
    <w:rsid w:val="003E11FE"/>
    <w:rsid w:val="00441D30"/>
    <w:rsid w:val="004621B5"/>
    <w:rsid w:val="00464CCC"/>
    <w:rsid w:val="00494318"/>
    <w:rsid w:val="004B4029"/>
    <w:rsid w:val="0051006E"/>
    <w:rsid w:val="006E1678"/>
    <w:rsid w:val="006E6CE2"/>
    <w:rsid w:val="00707378"/>
    <w:rsid w:val="00711461"/>
    <w:rsid w:val="00741E83"/>
    <w:rsid w:val="00747728"/>
    <w:rsid w:val="007745CC"/>
    <w:rsid w:val="007F32D2"/>
    <w:rsid w:val="00861B67"/>
    <w:rsid w:val="008A4A77"/>
    <w:rsid w:val="00957C2B"/>
    <w:rsid w:val="00992EC2"/>
    <w:rsid w:val="009B317A"/>
    <w:rsid w:val="00A33F37"/>
    <w:rsid w:val="00A4291C"/>
    <w:rsid w:val="00A4351B"/>
    <w:rsid w:val="00A53FB9"/>
    <w:rsid w:val="00A806DA"/>
    <w:rsid w:val="00A9436D"/>
    <w:rsid w:val="00B66E4C"/>
    <w:rsid w:val="00BA190F"/>
    <w:rsid w:val="00BE4368"/>
    <w:rsid w:val="00C04C06"/>
    <w:rsid w:val="00C13454"/>
    <w:rsid w:val="00C83765"/>
    <w:rsid w:val="00C84520"/>
    <w:rsid w:val="00CC3A2D"/>
    <w:rsid w:val="00CC5866"/>
    <w:rsid w:val="00D3767A"/>
    <w:rsid w:val="00D57139"/>
    <w:rsid w:val="00DB04B5"/>
    <w:rsid w:val="00E175A0"/>
    <w:rsid w:val="00E80455"/>
    <w:rsid w:val="00F02814"/>
    <w:rsid w:val="00F13519"/>
    <w:rsid w:val="00F25989"/>
    <w:rsid w:val="00F2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8A5E1B-C225-4780-9059-D9FF02C2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2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Логопеды</dc:creator>
  <cp:keywords/>
  <dc:description/>
  <cp:lastModifiedBy>Лариса</cp:lastModifiedBy>
  <cp:revision>23</cp:revision>
  <cp:lastPrinted>2022-11-22T03:45:00Z</cp:lastPrinted>
  <dcterms:created xsi:type="dcterms:W3CDTF">2022-11-17T04:22:00Z</dcterms:created>
  <dcterms:modified xsi:type="dcterms:W3CDTF">2024-11-05T10:53:00Z</dcterms:modified>
</cp:coreProperties>
</file>