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55B" w:rsidRPr="0011655B" w:rsidRDefault="0011655B" w:rsidP="0011655B">
      <w:pPr>
        <w:spacing w:after="0"/>
        <w:jc w:val="center"/>
        <w:rPr>
          <w:rFonts w:ascii="Times New Roman" w:hAnsi="Times New Roman" w:cs="Times New Roman"/>
          <w:color w:val="002060"/>
        </w:rPr>
      </w:pPr>
      <w:r w:rsidRPr="0011655B">
        <w:rPr>
          <w:rFonts w:ascii="Times New Roman" w:hAnsi="Times New Roman" w:cs="Times New Roman"/>
          <w:color w:val="002060"/>
          <w:sz w:val="28"/>
        </w:rPr>
        <w:t>Муниципальное учреждение дополнительного образования</w:t>
      </w:r>
    </w:p>
    <w:p w:rsidR="0011655B" w:rsidRPr="0011655B" w:rsidRDefault="0011655B" w:rsidP="0011655B">
      <w:pPr>
        <w:spacing w:after="0"/>
        <w:jc w:val="center"/>
        <w:rPr>
          <w:rFonts w:ascii="Times New Roman" w:hAnsi="Times New Roman" w:cs="Times New Roman"/>
          <w:color w:val="002060"/>
        </w:rPr>
      </w:pPr>
      <w:r w:rsidRPr="0011655B">
        <w:rPr>
          <w:rFonts w:ascii="Times New Roman" w:hAnsi="Times New Roman" w:cs="Times New Roman"/>
          <w:color w:val="002060"/>
          <w:sz w:val="28"/>
        </w:rPr>
        <w:t>«Центр эстетического воспитания детей»</w:t>
      </w:r>
    </w:p>
    <w:p w:rsidR="0011655B" w:rsidRPr="0011655B" w:rsidRDefault="0011655B" w:rsidP="0011655B">
      <w:pPr>
        <w:spacing w:after="0"/>
        <w:jc w:val="center"/>
        <w:rPr>
          <w:rFonts w:ascii="Times New Roman" w:hAnsi="Times New Roman" w:cs="Times New Roman"/>
          <w:color w:val="002060"/>
        </w:rPr>
      </w:pPr>
      <w:r w:rsidRPr="0011655B">
        <w:rPr>
          <w:rFonts w:ascii="Times New Roman" w:hAnsi="Times New Roman" w:cs="Times New Roman"/>
          <w:color w:val="002060"/>
          <w:sz w:val="28"/>
        </w:rPr>
        <w:t>Республика Мордовия, город Саранск</w:t>
      </w:r>
    </w:p>
    <w:p w:rsidR="0011655B" w:rsidRPr="0011655B" w:rsidRDefault="0011655B" w:rsidP="0011655B">
      <w:pPr>
        <w:spacing w:after="0" w:line="360" w:lineRule="auto"/>
        <w:jc w:val="center"/>
        <w:rPr>
          <w:rFonts w:ascii="Times New Roman" w:hAnsi="Times New Roman" w:cs="Times New Roman"/>
        </w:rPr>
      </w:pPr>
    </w:p>
    <w:p w:rsidR="0011655B" w:rsidRDefault="0011655B" w:rsidP="0011655B">
      <w:pPr>
        <w:spacing w:line="360" w:lineRule="auto"/>
        <w:rPr>
          <w:rFonts w:ascii="Times New Roman" w:hAnsi="Times New Roman" w:cs="Times New Roman"/>
        </w:rPr>
      </w:pPr>
    </w:p>
    <w:p w:rsidR="00C10263" w:rsidRPr="0011655B" w:rsidRDefault="00C10263" w:rsidP="0011655B">
      <w:pPr>
        <w:spacing w:line="360" w:lineRule="auto"/>
        <w:rPr>
          <w:rFonts w:ascii="Times New Roman" w:hAnsi="Times New Roman" w:cs="Times New Roman"/>
        </w:rPr>
      </w:pPr>
    </w:p>
    <w:p w:rsidR="0011655B" w:rsidRPr="0011655B" w:rsidRDefault="0011655B" w:rsidP="0011655B">
      <w:pPr>
        <w:spacing w:line="360" w:lineRule="auto"/>
        <w:rPr>
          <w:rFonts w:ascii="Times New Roman" w:hAnsi="Times New Roman" w:cs="Times New Roman"/>
        </w:rPr>
      </w:pPr>
    </w:p>
    <w:p w:rsidR="0011655B" w:rsidRDefault="0011655B" w:rsidP="0011655B">
      <w:pPr>
        <w:spacing w:after="0" w:line="360" w:lineRule="auto"/>
        <w:jc w:val="center"/>
        <w:rPr>
          <w:rFonts w:ascii="Times New Roman" w:hAnsi="Times New Roman" w:cs="Times New Roman"/>
          <w:b/>
          <w:color w:val="C00000"/>
          <w:sz w:val="36"/>
        </w:rPr>
      </w:pPr>
      <w:r w:rsidRPr="0011655B">
        <w:rPr>
          <w:rFonts w:ascii="Times New Roman" w:hAnsi="Times New Roman" w:cs="Times New Roman"/>
          <w:b/>
          <w:color w:val="C00000"/>
          <w:sz w:val="36"/>
        </w:rPr>
        <w:t xml:space="preserve">Беседа </w:t>
      </w:r>
      <w:r>
        <w:rPr>
          <w:rFonts w:ascii="Times New Roman" w:hAnsi="Times New Roman" w:cs="Times New Roman"/>
          <w:b/>
          <w:color w:val="C00000"/>
          <w:sz w:val="36"/>
        </w:rPr>
        <w:t xml:space="preserve">о творчестве В.М.Васнецова </w:t>
      </w:r>
    </w:p>
    <w:p w:rsidR="0011655B" w:rsidRDefault="00CF619C" w:rsidP="0011655B">
      <w:pPr>
        <w:spacing w:after="0" w:line="360" w:lineRule="auto"/>
        <w:jc w:val="center"/>
        <w:rPr>
          <w:rFonts w:ascii="Times New Roman" w:hAnsi="Times New Roman" w:cs="Times New Roman"/>
          <w:b/>
          <w:color w:val="C00000"/>
          <w:sz w:val="36"/>
        </w:rPr>
      </w:pPr>
      <w:r>
        <w:rPr>
          <w:rFonts w:ascii="Times New Roman" w:hAnsi="Times New Roman" w:cs="Times New Roman"/>
          <w:b/>
          <w:color w:val="C00000"/>
          <w:sz w:val="36"/>
        </w:rPr>
        <w:t>Картина «</w:t>
      </w:r>
      <w:r w:rsidR="00C10263">
        <w:rPr>
          <w:rFonts w:ascii="Times New Roman" w:hAnsi="Times New Roman" w:cs="Times New Roman"/>
          <w:b/>
          <w:color w:val="C00000"/>
          <w:sz w:val="36"/>
        </w:rPr>
        <w:t>Спящая царевна</w:t>
      </w:r>
      <w:r w:rsidR="0011655B">
        <w:rPr>
          <w:rFonts w:ascii="Times New Roman" w:hAnsi="Times New Roman" w:cs="Times New Roman"/>
          <w:b/>
          <w:color w:val="C00000"/>
          <w:sz w:val="36"/>
        </w:rPr>
        <w:t>»</w:t>
      </w:r>
    </w:p>
    <w:p w:rsidR="009C060C" w:rsidRDefault="00C10263" w:rsidP="0011655B">
      <w:pPr>
        <w:spacing w:after="0" w:line="360" w:lineRule="auto"/>
        <w:jc w:val="center"/>
        <w:rPr>
          <w:rFonts w:ascii="Times New Roman" w:hAnsi="Times New Roman" w:cs="Times New Roman"/>
          <w:b/>
          <w:color w:val="C00000"/>
          <w:sz w:val="36"/>
        </w:rPr>
      </w:pPr>
      <w:r>
        <w:rPr>
          <w:noProof/>
          <w:lang w:eastAsia="ru-RU"/>
        </w:rPr>
        <w:drawing>
          <wp:inline distT="0" distB="0" distL="0" distR="0">
            <wp:extent cx="6221861" cy="2911642"/>
            <wp:effectExtent l="19050" t="0" r="7489" b="0"/>
            <wp:docPr id="1" name="Рисунок 1" descr="vasnecov-spyasshaya-carev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snecov-spyasshaya-carevna"/>
                    <pic:cNvPicPr>
                      <a:picLocks noChangeAspect="1" noChangeArrowheads="1"/>
                    </pic:cNvPicPr>
                  </pic:nvPicPr>
                  <pic:blipFill>
                    <a:blip r:embed="rId5" cstate="print"/>
                    <a:srcRect/>
                    <a:stretch>
                      <a:fillRect/>
                    </a:stretch>
                  </pic:blipFill>
                  <pic:spPr bwMode="auto">
                    <a:xfrm>
                      <a:off x="0" y="0"/>
                      <a:ext cx="6225013" cy="2913117"/>
                    </a:xfrm>
                    <a:prstGeom prst="rect">
                      <a:avLst/>
                    </a:prstGeom>
                    <a:noFill/>
                    <a:ln w="9525">
                      <a:noFill/>
                      <a:miter lim="800000"/>
                      <a:headEnd/>
                      <a:tailEnd/>
                    </a:ln>
                  </pic:spPr>
                </pic:pic>
              </a:graphicData>
            </a:graphic>
          </wp:inline>
        </w:drawing>
      </w:r>
    </w:p>
    <w:p w:rsidR="0011655B" w:rsidRDefault="0011655B" w:rsidP="00596354">
      <w:pPr>
        <w:spacing w:after="0" w:line="360" w:lineRule="auto"/>
        <w:jc w:val="center"/>
        <w:rPr>
          <w:color w:val="365F91" w:themeColor="accent1" w:themeShade="BF"/>
        </w:rPr>
      </w:pPr>
    </w:p>
    <w:p w:rsidR="0011655B" w:rsidRDefault="0011655B" w:rsidP="009C060C">
      <w:pPr>
        <w:tabs>
          <w:tab w:val="left" w:pos="3255"/>
        </w:tabs>
        <w:rPr>
          <w:color w:val="002060"/>
        </w:rPr>
      </w:pPr>
    </w:p>
    <w:p w:rsidR="0011655B" w:rsidRPr="0011655B" w:rsidRDefault="0011655B" w:rsidP="0011655B">
      <w:pPr>
        <w:tabs>
          <w:tab w:val="left" w:pos="3255"/>
        </w:tabs>
        <w:spacing w:after="0"/>
        <w:jc w:val="right"/>
        <w:rPr>
          <w:rFonts w:ascii="Times New Roman" w:hAnsi="Times New Roman" w:cs="Times New Roman"/>
          <w:color w:val="002060"/>
        </w:rPr>
      </w:pPr>
      <w:r w:rsidRPr="0011655B">
        <w:rPr>
          <w:rFonts w:ascii="Times New Roman" w:hAnsi="Times New Roman" w:cs="Times New Roman"/>
          <w:color w:val="002060"/>
          <w:sz w:val="28"/>
        </w:rPr>
        <w:t>Подготовила:</w:t>
      </w:r>
    </w:p>
    <w:p w:rsidR="0011655B" w:rsidRPr="0011655B" w:rsidRDefault="0011655B" w:rsidP="0011655B">
      <w:pPr>
        <w:tabs>
          <w:tab w:val="left" w:pos="3255"/>
        </w:tabs>
        <w:spacing w:after="0"/>
        <w:jc w:val="right"/>
        <w:rPr>
          <w:rFonts w:ascii="Times New Roman" w:hAnsi="Times New Roman" w:cs="Times New Roman"/>
          <w:color w:val="002060"/>
        </w:rPr>
      </w:pPr>
      <w:r w:rsidRPr="0011655B">
        <w:rPr>
          <w:rFonts w:ascii="Times New Roman" w:hAnsi="Times New Roman" w:cs="Times New Roman"/>
          <w:color w:val="002060"/>
          <w:sz w:val="28"/>
        </w:rPr>
        <w:t xml:space="preserve">педагог дополнительного образования                                                                 </w:t>
      </w:r>
    </w:p>
    <w:p w:rsidR="0011655B" w:rsidRPr="0011655B" w:rsidRDefault="0011655B" w:rsidP="0011655B">
      <w:pPr>
        <w:tabs>
          <w:tab w:val="left" w:pos="3255"/>
        </w:tabs>
        <w:spacing w:after="0"/>
        <w:jc w:val="right"/>
        <w:rPr>
          <w:rFonts w:ascii="Times New Roman" w:hAnsi="Times New Roman" w:cs="Times New Roman"/>
          <w:color w:val="002060"/>
        </w:rPr>
      </w:pPr>
      <w:r w:rsidRPr="0011655B">
        <w:rPr>
          <w:rFonts w:ascii="Times New Roman" w:hAnsi="Times New Roman" w:cs="Times New Roman"/>
          <w:color w:val="002060"/>
          <w:sz w:val="28"/>
        </w:rPr>
        <w:t xml:space="preserve">                                                                   Калиниченко </w:t>
      </w:r>
      <w:r>
        <w:rPr>
          <w:rFonts w:ascii="Times New Roman" w:hAnsi="Times New Roman" w:cs="Times New Roman"/>
          <w:color w:val="002060"/>
          <w:sz w:val="28"/>
        </w:rPr>
        <w:t>Татьяна Александровна</w:t>
      </w:r>
    </w:p>
    <w:p w:rsidR="0011655B" w:rsidRPr="0011655B" w:rsidRDefault="0011655B" w:rsidP="0011655B">
      <w:pPr>
        <w:tabs>
          <w:tab w:val="left" w:pos="3255"/>
        </w:tabs>
        <w:spacing w:after="0"/>
        <w:jc w:val="right"/>
        <w:rPr>
          <w:rFonts w:ascii="Times New Roman" w:hAnsi="Times New Roman" w:cs="Times New Roman"/>
          <w:color w:val="002060"/>
        </w:rPr>
      </w:pPr>
    </w:p>
    <w:p w:rsidR="0011655B" w:rsidRPr="0011655B" w:rsidRDefault="0011655B" w:rsidP="0011655B">
      <w:pPr>
        <w:tabs>
          <w:tab w:val="left" w:pos="3255"/>
        </w:tabs>
        <w:spacing w:after="0"/>
        <w:rPr>
          <w:rFonts w:ascii="Times New Roman" w:hAnsi="Times New Roman" w:cs="Times New Roman"/>
          <w:color w:val="002060"/>
        </w:rPr>
      </w:pPr>
    </w:p>
    <w:p w:rsidR="0011655B" w:rsidRDefault="0011655B" w:rsidP="0011655B">
      <w:pPr>
        <w:tabs>
          <w:tab w:val="left" w:pos="3255"/>
        </w:tabs>
        <w:rPr>
          <w:color w:val="002060"/>
        </w:rPr>
      </w:pPr>
    </w:p>
    <w:p w:rsidR="00C10263" w:rsidRDefault="00C10263" w:rsidP="0011655B">
      <w:pPr>
        <w:tabs>
          <w:tab w:val="left" w:pos="3255"/>
        </w:tabs>
        <w:rPr>
          <w:color w:val="002060"/>
        </w:rPr>
      </w:pPr>
    </w:p>
    <w:p w:rsidR="00C10263" w:rsidRDefault="00C10263" w:rsidP="0011655B">
      <w:pPr>
        <w:tabs>
          <w:tab w:val="left" w:pos="3255"/>
        </w:tabs>
        <w:rPr>
          <w:color w:val="002060"/>
        </w:rPr>
      </w:pPr>
    </w:p>
    <w:p w:rsidR="0011655B" w:rsidRDefault="0011655B" w:rsidP="0011655B">
      <w:pPr>
        <w:tabs>
          <w:tab w:val="left" w:pos="3255"/>
        </w:tabs>
        <w:jc w:val="center"/>
        <w:rPr>
          <w:color w:val="002060"/>
        </w:rPr>
      </w:pPr>
      <w:r>
        <w:rPr>
          <w:color w:val="002060"/>
          <w:sz w:val="28"/>
        </w:rPr>
        <w:t xml:space="preserve">                                 </w:t>
      </w:r>
    </w:p>
    <w:p w:rsidR="003B0068" w:rsidRPr="00151AC9" w:rsidRDefault="0011655B" w:rsidP="00151AC9">
      <w:pPr>
        <w:jc w:val="center"/>
        <w:rPr>
          <w:rStyle w:val="a4"/>
          <w:rFonts w:ascii="Times New Roman" w:hAnsi="Times New Roman" w:cs="Times New Roman"/>
          <w:b w:val="0"/>
          <w:bCs w:val="0"/>
        </w:rPr>
      </w:pPr>
      <w:r w:rsidRPr="0011655B">
        <w:rPr>
          <w:rFonts w:ascii="Times New Roman" w:hAnsi="Times New Roman" w:cs="Times New Roman"/>
          <w:color w:val="002060"/>
          <w:sz w:val="28"/>
        </w:rPr>
        <w:t>Саранск 2024 г</w:t>
      </w:r>
    </w:p>
    <w:p w:rsidR="0011655B" w:rsidRPr="00596354" w:rsidRDefault="0011655B" w:rsidP="0011655B">
      <w:pPr>
        <w:spacing w:after="0" w:line="360" w:lineRule="auto"/>
        <w:jc w:val="center"/>
        <w:rPr>
          <w:rFonts w:ascii="Times New Roman" w:hAnsi="Times New Roman" w:cs="Times New Roman"/>
          <w:b/>
          <w:color w:val="C00000"/>
          <w:sz w:val="28"/>
          <w:szCs w:val="28"/>
        </w:rPr>
      </w:pPr>
      <w:r w:rsidRPr="00596354">
        <w:rPr>
          <w:rFonts w:ascii="Times New Roman" w:hAnsi="Times New Roman" w:cs="Times New Roman"/>
          <w:b/>
          <w:color w:val="C00000"/>
          <w:sz w:val="28"/>
          <w:szCs w:val="28"/>
        </w:rPr>
        <w:lastRenderedPageBreak/>
        <w:t xml:space="preserve">Беседа о творчестве В.М.Васнецова </w:t>
      </w:r>
    </w:p>
    <w:p w:rsidR="0011655B" w:rsidRPr="00596354" w:rsidRDefault="00CF619C" w:rsidP="0011655B">
      <w:pPr>
        <w:spacing w:after="0" w:line="360" w:lineRule="auto"/>
        <w:jc w:val="center"/>
        <w:rPr>
          <w:rFonts w:ascii="Times New Roman" w:hAnsi="Times New Roman" w:cs="Times New Roman"/>
          <w:b/>
          <w:color w:val="C00000"/>
          <w:sz w:val="28"/>
          <w:szCs w:val="28"/>
        </w:rPr>
      </w:pPr>
      <w:r w:rsidRPr="00596354">
        <w:rPr>
          <w:rFonts w:ascii="Times New Roman" w:hAnsi="Times New Roman" w:cs="Times New Roman"/>
          <w:b/>
          <w:color w:val="C00000"/>
          <w:sz w:val="28"/>
          <w:szCs w:val="28"/>
        </w:rPr>
        <w:t>Картина «</w:t>
      </w:r>
      <w:r w:rsidR="00C10263">
        <w:rPr>
          <w:rFonts w:ascii="Times New Roman" w:hAnsi="Times New Roman" w:cs="Times New Roman"/>
          <w:b/>
          <w:color w:val="C00000"/>
          <w:sz w:val="28"/>
          <w:szCs w:val="28"/>
        </w:rPr>
        <w:t>Спящая царевна</w:t>
      </w:r>
      <w:r w:rsidR="0011655B" w:rsidRPr="00596354">
        <w:rPr>
          <w:rFonts w:ascii="Times New Roman" w:hAnsi="Times New Roman" w:cs="Times New Roman"/>
          <w:b/>
          <w:color w:val="C00000"/>
          <w:sz w:val="28"/>
          <w:szCs w:val="28"/>
        </w:rPr>
        <w:t>»</w:t>
      </w:r>
    </w:p>
    <w:p w:rsidR="003B0068" w:rsidRDefault="003B0068" w:rsidP="003B0068">
      <w:pPr>
        <w:pStyle w:val="a3"/>
        <w:shd w:val="clear" w:color="auto" w:fill="FFFFFF"/>
        <w:spacing w:before="0" w:beforeAutospacing="0" w:after="0" w:afterAutospacing="0"/>
        <w:ind w:firstLine="360"/>
        <w:rPr>
          <w:rStyle w:val="a4"/>
          <w:rFonts w:ascii="Arial" w:hAnsi="Arial" w:cs="Arial"/>
          <w:color w:val="111111"/>
          <w:sz w:val="18"/>
          <w:szCs w:val="18"/>
          <w:bdr w:val="none" w:sz="0" w:space="0" w:color="auto" w:frame="1"/>
        </w:rPr>
      </w:pPr>
    </w:p>
    <w:p w:rsidR="003B0068" w:rsidRDefault="003B0068" w:rsidP="003B0068">
      <w:pPr>
        <w:pStyle w:val="a3"/>
        <w:shd w:val="clear" w:color="auto" w:fill="FFFFFF"/>
        <w:spacing w:before="0" w:beforeAutospacing="0" w:after="0" w:afterAutospacing="0"/>
        <w:ind w:firstLine="360"/>
        <w:rPr>
          <w:rStyle w:val="a4"/>
          <w:rFonts w:ascii="Arial" w:hAnsi="Arial" w:cs="Arial"/>
          <w:color w:val="111111"/>
          <w:sz w:val="18"/>
          <w:szCs w:val="18"/>
          <w:bdr w:val="none" w:sz="0" w:space="0" w:color="auto" w:frame="1"/>
        </w:rPr>
      </w:pPr>
    </w:p>
    <w:p w:rsidR="0011655B" w:rsidRPr="0011655B" w:rsidRDefault="003B0068" w:rsidP="0011655B">
      <w:pPr>
        <w:pStyle w:val="a3"/>
        <w:shd w:val="clear" w:color="auto" w:fill="FFFFFF"/>
        <w:spacing w:before="0" w:beforeAutospacing="0" w:after="0" w:afterAutospacing="0" w:line="360" w:lineRule="auto"/>
        <w:ind w:firstLine="360"/>
        <w:jc w:val="both"/>
        <w:rPr>
          <w:b/>
          <w:sz w:val="28"/>
          <w:szCs w:val="28"/>
        </w:rPr>
      </w:pPr>
      <w:r w:rsidRPr="0011655B">
        <w:rPr>
          <w:b/>
          <w:sz w:val="28"/>
          <w:szCs w:val="28"/>
          <w:bdr w:val="none" w:sz="0" w:space="0" w:color="auto" w:frame="1"/>
        </w:rPr>
        <w:t>Цель</w:t>
      </w:r>
      <w:r w:rsidRPr="0011655B">
        <w:rPr>
          <w:b/>
          <w:sz w:val="28"/>
          <w:szCs w:val="28"/>
        </w:rPr>
        <w:t xml:space="preserve">: </w:t>
      </w:r>
    </w:p>
    <w:p w:rsidR="0011655B" w:rsidRDefault="0011655B" w:rsidP="0011655B">
      <w:pPr>
        <w:pStyle w:val="a3"/>
        <w:shd w:val="clear" w:color="auto" w:fill="FFFFFF"/>
        <w:spacing w:before="0" w:beforeAutospacing="0" w:after="0" w:afterAutospacing="0" w:line="360" w:lineRule="auto"/>
        <w:ind w:firstLine="360"/>
        <w:jc w:val="both"/>
        <w:rPr>
          <w:sz w:val="28"/>
          <w:szCs w:val="28"/>
        </w:rPr>
      </w:pPr>
      <w:r>
        <w:rPr>
          <w:sz w:val="28"/>
          <w:szCs w:val="28"/>
        </w:rPr>
        <w:t>- Познакомить учащихся</w:t>
      </w:r>
      <w:r w:rsidR="003B0068" w:rsidRPr="0011655B">
        <w:rPr>
          <w:sz w:val="28"/>
          <w:szCs w:val="28"/>
        </w:rPr>
        <w:t xml:space="preserve"> с картиной В. М. Васнецова </w:t>
      </w:r>
      <w:r w:rsidR="00631159">
        <w:rPr>
          <w:iCs/>
          <w:sz w:val="28"/>
          <w:szCs w:val="28"/>
          <w:bdr w:val="none" w:sz="0" w:space="0" w:color="auto" w:frame="1"/>
        </w:rPr>
        <w:t>«</w:t>
      </w:r>
      <w:r w:rsidR="00C10263">
        <w:rPr>
          <w:iCs/>
          <w:sz w:val="28"/>
          <w:szCs w:val="28"/>
          <w:bdr w:val="none" w:sz="0" w:space="0" w:color="auto" w:frame="1"/>
        </w:rPr>
        <w:t>Спящая царевна</w:t>
      </w:r>
      <w:r w:rsidR="003B0068" w:rsidRPr="0011655B">
        <w:rPr>
          <w:iCs/>
          <w:sz w:val="28"/>
          <w:szCs w:val="28"/>
          <w:bdr w:val="none" w:sz="0" w:space="0" w:color="auto" w:frame="1"/>
        </w:rPr>
        <w:t>»</w:t>
      </w:r>
      <w:r w:rsidR="003B0068" w:rsidRPr="0011655B">
        <w:rPr>
          <w:sz w:val="28"/>
          <w:szCs w:val="28"/>
        </w:rPr>
        <w:t>.</w:t>
      </w:r>
    </w:p>
    <w:p w:rsidR="0011655B" w:rsidRPr="0011655B" w:rsidRDefault="0011655B" w:rsidP="0011655B">
      <w:pPr>
        <w:pStyle w:val="a3"/>
        <w:shd w:val="clear" w:color="auto" w:fill="FFFFFF"/>
        <w:spacing w:before="0" w:beforeAutospacing="0" w:after="0" w:afterAutospacing="0" w:line="360" w:lineRule="auto"/>
        <w:ind w:firstLine="360"/>
        <w:jc w:val="both"/>
        <w:rPr>
          <w:b/>
          <w:sz w:val="28"/>
          <w:szCs w:val="28"/>
        </w:rPr>
      </w:pPr>
      <w:r w:rsidRPr="0011655B">
        <w:rPr>
          <w:b/>
          <w:sz w:val="28"/>
          <w:szCs w:val="28"/>
        </w:rPr>
        <w:t>Задачи:</w:t>
      </w:r>
    </w:p>
    <w:p w:rsidR="0011655B" w:rsidRDefault="0011655B" w:rsidP="0011655B">
      <w:pPr>
        <w:pStyle w:val="a3"/>
        <w:shd w:val="clear" w:color="auto" w:fill="FFFFFF"/>
        <w:spacing w:before="0" w:beforeAutospacing="0" w:after="0" w:afterAutospacing="0" w:line="360" w:lineRule="auto"/>
        <w:ind w:firstLine="360"/>
        <w:jc w:val="both"/>
        <w:rPr>
          <w:sz w:val="28"/>
          <w:szCs w:val="28"/>
        </w:rPr>
      </w:pPr>
      <w:r>
        <w:rPr>
          <w:sz w:val="28"/>
          <w:szCs w:val="28"/>
        </w:rPr>
        <w:t>- в</w:t>
      </w:r>
      <w:r w:rsidR="003B0068" w:rsidRPr="0011655B">
        <w:rPr>
          <w:sz w:val="28"/>
          <w:szCs w:val="28"/>
        </w:rPr>
        <w:t xml:space="preserve">ызвать </w:t>
      </w:r>
      <w:r>
        <w:rPr>
          <w:sz w:val="28"/>
          <w:szCs w:val="28"/>
        </w:rPr>
        <w:t>желание всматриваться в картину;</w:t>
      </w:r>
    </w:p>
    <w:p w:rsidR="0011655B" w:rsidRDefault="0011655B" w:rsidP="0011655B">
      <w:pPr>
        <w:pStyle w:val="a3"/>
        <w:shd w:val="clear" w:color="auto" w:fill="FFFFFF"/>
        <w:spacing w:before="0" w:beforeAutospacing="0" w:after="0" w:afterAutospacing="0" w:line="360" w:lineRule="auto"/>
        <w:ind w:firstLine="360"/>
        <w:jc w:val="both"/>
        <w:rPr>
          <w:sz w:val="28"/>
          <w:szCs w:val="28"/>
        </w:rPr>
      </w:pPr>
      <w:r>
        <w:rPr>
          <w:sz w:val="28"/>
          <w:szCs w:val="28"/>
        </w:rPr>
        <w:t xml:space="preserve">- </w:t>
      </w:r>
      <w:r w:rsidR="003B0068" w:rsidRPr="0011655B">
        <w:rPr>
          <w:sz w:val="28"/>
          <w:szCs w:val="28"/>
        </w:rPr>
        <w:t>выделять элементы содержан</w:t>
      </w:r>
      <w:r>
        <w:rPr>
          <w:sz w:val="28"/>
          <w:szCs w:val="28"/>
        </w:rPr>
        <w:t>ия, помогающие раскрытию образа;</w:t>
      </w:r>
    </w:p>
    <w:p w:rsidR="003B0068" w:rsidRDefault="0011655B" w:rsidP="0011655B">
      <w:pPr>
        <w:pStyle w:val="a3"/>
        <w:shd w:val="clear" w:color="auto" w:fill="FFFFFF"/>
        <w:spacing w:before="0" w:beforeAutospacing="0" w:after="0" w:afterAutospacing="0" w:line="360" w:lineRule="auto"/>
        <w:ind w:firstLine="360"/>
        <w:jc w:val="both"/>
        <w:rPr>
          <w:b/>
          <w:sz w:val="28"/>
          <w:szCs w:val="28"/>
        </w:rPr>
      </w:pPr>
      <w:r>
        <w:rPr>
          <w:sz w:val="28"/>
          <w:szCs w:val="28"/>
        </w:rPr>
        <w:t>- в</w:t>
      </w:r>
      <w:r w:rsidR="003B0068" w:rsidRPr="0011655B">
        <w:rPr>
          <w:sz w:val="28"/>
          <w:szCs w:val="28"/>
        </w:rPr>
        <w:t>оспитывать интерес к изобразительному </w:t>
      </w:r>
      <w:r w:rsidR="003B0068" w:rsidRPr="0011655B">
        <w:rPr>
          <w:rStyle w:val="a4"/>
          <w:b w:val="0"/>
          <w:sz w:val="28"/>
          <w:szCs w:val="28"/>
          <w:bdr w:val="none" w:sz="0" w:space="0" w:color="auto" w:frame="1"/>
        </w:rPr>
        <w:t>искусству</w:t>
      </w:r>
      <w:r w:rsidR="003B0068" w:rsidRPr="0011655B">
        <w:rPr>
          <w:b/>
          <w:sz w:val="28"/>
          <w:szCs w:val="28"/>
        </w:rPr>
        <w:t>.</w:t>
      </w:r>
    </w:p>
    <w:p w:rsidR="005F2CFE" w:rsidRDefault="005F2CFE" w:rsidP="0011655B">
      <w:pPr>
        <w:pStyle w:val="a3"/>
        <w:shd w:val="clear" w:color="auto" w:fill="FFFFFF"/>
        <w:spacing w:before="0" w:beforeAutospacing="0" w:after="0" w:afterAutospacing="0" w:line="360" w:lineRule="auto"/>
        <w:ind w:firstLine="360"/>
        <w:jc w:val="both"/>
        <w:rPr>
          <w:b/>
          <w:sz w:val="28"/>
          <w:szCs w:val="28"/>
        </w:rPr>
      </w:pPr>
    </w:p>
    <w:p w:rsidR="0011655B" w:rsidRDefault="005F2CFE" w:rsidP="005F2CFE">
      <w:pPr>
        <w:pStyle w:val="a3"/>
        <w:shd w:val="clear" w:color="auto" w:fill="FFFFFF"/>
        <w:spacing w:before="0" w:beforeAutospacing="0" w:after="0" w:afterAutospacing="0" w:line="360" w:lineRule="auto"/>
        <w:ind w:firstLine="360"/>
        <w:jc w:val="center"/>
        <w:rPr>
          <w:b/>
          <w:sz w:val="28"/>
          <w:szCs w:val="28"/>
        </w:rPr>
      </w:pPr>
      <w:r>
        <w:rPr>
          <w:b/>
          <w:sz w:val="28"/>
          <w:szCs w:val="28"/>
        </w:rPr>
        <w:t>Краткая биография В.М.Васнецова</w:t>
      </w:r>
    </w:p>
    <w:p w:rsidR="005F2CFE" w:rsidRDefault="001B6BF3" w:rsidP="005F2CFE">
      <w:pPr>
        <w:pStyle w:val="a3"/>
        <w:shd w:val="clear" w:color="auto" w:fill="FFFFFF"/>
        <w:spacing w:before="0" w:beforeAutospacing="0" w:after="0" w:afterAutospacing="0" w:line="360" w:lineRule="auto"/>
        <w:ind w:firstLine="360"/>
        <w:jc w:val="center"/>
        <w:rPr>
          <w:b/>
          <w:sz w:val="28"/>
          <w:szCs w:val="28"/>
        </w:rPr>
      </w:pPr>
      <w:r>
        <w:rPr>
          <w:noProof/>
        </w:rPr>
        <w:drawing>
          <wp:inline distT="0" distB="0" distL="0" distR="0">
            <wp:extent cx="2839854" cy="3857623"/>
            <wp:effectExtent l="19050" t="0" r="0" b="0"/>
            <wp:docPr id="10" name="Рисунок 10" descr="ВАСНЕЦОВ Виктор Михайлович - Виртуальный Pусский муз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ВАСНЕЦОВ Виктор Михайлович - Виртуальный Pусский музей"/>
                    <pic:cNvPicPr>
                      <a:picLocks noChangeAspect="1" noChangeArrowheads="1"/>
                    </pic:cNvPicPr>
                  </pic:nvPicPr>
                  <pic:blipFill>
                    <a:blip r:embed="rId6" cstate="print"/>
                    <a:srcRect/>
                    <a:stretch>
                      <a:fillRect/>
                    </a:stretch>
                  </pic:blipFill>
                  <pic:spPr bwMode="auto">
                    <a:xfrm>
                      <a:off x="0" y="0"/>
                      <a:ext cx="2839947" cy="3857749"/>
                    </a:xfrm>
                    <a:prstGeom prst="rect">
                      <a:avLst/>
                    </a:prstGeom>
                    <a:noFill/>
                    <a:ln w="9525">
                      <a:noFill/>
                      <a:miter lim="800000"/>
                      <a:headEnd/>
                      <a:tailEnd/>
                    </a:ln>
                  </pic:spPr>
                </pic:pic>
              </a:graphicData>
            </a:graphic>
          </wp:inline>
        </w:drawing>
      </w:r>
    </w:p>
    <w:p w:rsidR="005F2CFE" w:rsidRDefault="005F2CFE" w:rsidP="00DD2512">
      <w:pPr>
        <w:pStyle w:val="a3"/>
        <w:shd w:val="clear" w:color="auto" w:fill="FFFFFF" w:themeFill="background1"/>
        <w:spacing w:before="0" w:beforeAutospacing="0" w:after="0" w:afterAutospacing="0" w:line="360" w:lineRule="auto"/>
        <w:ind w:firstLine="360"/>
        <w:jc w:val="both"/>
        <w:rPr>
          <w:sz w:val="28"/>
          <w:szCs w:val="28"/>
          <w:shd w:val="clear" w:color="auto" w:fill="F3F7FA"/>
        </w:rPr>
      </w:pPr>
      <w:r w:rsidRPr="005F2CFE">
        <w:rPr>
          <w:sz w:val="28"/>
          <w:szCs w:val="28"/>
          <w:shd w:val="clear" w:color="auto" w:fill="F3F7FA"/>
        </w:rPr>
        <w:t xml:space="preserve">Виктор Михайлович Васнецов — великий русский живописец, чье имя и картины известны каждому. Художественную ценность произведений Васнецова для русской культуры невозможно переоценить. Он был одним из первых, кто оживил на своих полотнах волшебный мир сказок, былин и русского фольклора. Виктор Васнецов внес свой вклад в самые разнообразные области искусства — театральную декорацию и костюмы, </w:t>
      </w:r>
      <w:r w:rsidRPr="005F2CFE">
        <w:rPr>
          <w:sz w:val="28"/>
          <w:szCs w:val="28"/>
          <w:shd w:val="clear" w:color="auto" w:fill="F3F7FA"/>
        </w:rPr>
        <w:lastRenderedPageBreak/>
        <w:t>архитектуру, прикладное искусство. Он создал иллюстрации к произведениям Пушкина и Лермонтова, свыше десяти лет своей творческой жизни посвятил работе над росписями Владимирского собора в Киеве.</w:t>
      </w:r>
    </w:p>
    <w:p w:rsidR="005F2CFE" w:rsidRDefault="005F2CFE" w:rsidP="005F2CFE">
      <w:pPr>
        <w:pStyle w:val="a3"/>
        <w:spacing w:before="0" w:beforeAutospacing="0" w:after="0" w:afterAutospacing="0" w:line="360" w:lineRule="auto"/>
        <w:ind w:firstLine="360"/>
        <w:jc w:val="both"/>
        <w:rPr>
          <w:sz w:val="28"/>
          <w:szCs w:val="28"/>
          <w:shd w:val="clear" w:color="auto" w:fill="F3F7FA"/>
        </w:rPr>
      </w:pPr>
    </w:p>
    <w:p w:rsidR="005F2CFE" w:rsidRDefault="005F2CFE" w:rsidP="005F2CFE">
      <w:pPr>
        <w:pStyle w:val="3"/>
        <w:spacing w:before="0" w:line="360" w:lineRule="auto"/>
        <w:jc w:val="center"/>
        <w:rPr>
          <w:rFonts w:ascii="Times New Roman" w:hAnsi="Times New Roman" w:cs="Times New Roman"/>
          <w:color w:val="auto"/>
          <w:sz w:val="28"/>
          <w:szCs w:val="28"/>
        </w:rPr>
      </w:pPr>
      <w:r w:rsidRPr="005F2CFE">
        <w:rPr>
          <w:rFonts w:ascii="Times New Roman" w:hAnsi="Times New Roman" w:cs="Times New Roman"/>
          <w:color w:val="auto"/>
          <w:sz w:val="28"/>
          <w:szCs w:val="28"/>
        </w:rPr>
        <w:t>Детские годы в деревне Рябово</w:t>
      </w:r>
    </w:p>
    <w:p w:rsidR="001B6BF3" w:rsidRPr="001B6BF3" w:rsidRDefault="001B6BF3" w:rsidP="001B6BF3">
      <w:pPr>
        <w:jc w:val="center"/>
      </w:pPr>
      <w:r>
        <w:rPr>
          <w:noProof/>
          <w:lang w:eastAsia="ru-RU"/>
        </w:rPr>
        <w:drawing>
          <wp:inline distT="0" distB="0" distL="0" distR="0">
            <wp:extent cx="3021956" cy="3907601"/>
            <wp:effectExtent l="19050" t="0" r="6994" b="0"/>
            <wp:docPr id="13" name="Рисунок 13" descr="Художник русского народа: судьба Виктора Васнецова: Занимательные истории в  журнале Ярмарки Масте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Художник русского народа: судьба Виктора Васнецова: Занимательные истории в  журнале Ярмарки Мастеров"/>
                    <pic:cNvPicPr>
                      <a:picLocks noChangeAspect="1" noChangeArrowheads="1"/>
                    </pic:cNvPicPr>
                  </pic:nvPicPr>
                  <pic:blipFill>
                    <a:blip r:embed="rId7" cstate="print"/>
                    <a:srcRect/>
                    <a:stretch>
                      <a:fillRect/>
                    </a:stretch>
                  </pic:blipFill>
                  <pic:spPr bwMode="auto">
                    <a:xfrm>
                      <a:off x="0" y="0"/>
                      <a:ext cx="3023487" cy="3909581"/>
                    </a:xfrm>
                    <a:prstGeom prst="rect">
                      <a:avLst/>
                    </a:prstGeom>
                    <a:noFill/>
                    <a:ln w="9525">
                      <a:noFill/>
                      <a:miter lim="800000"/>
                      <a:headEnd/>
                      <a:tailEnd/>
                    </a:ln>
                  </pic:spPr>
                </pic:pic>
              </a:graphicData>
            </a:graphic>
          </wp:inline>
        </w:drawing>
      </w:r>
    </w:p>
    <w:p w:rsidR="005F2CFE" w:rsidRPr="005F2CFE" w:rsidRDefault="005F2CFE" w:rsidP="005F2CFE">
      <w:pPr>
        <w:pStyle w:val="a3"/>
        <w:spacing w:before="0" w:beforeAutospacing="0" w:after="88" w:afterAutospacing="0" w:line="360" w:lineRule="auto"/>
        <w:jc w:val="both"/>
        <w:rPr>
          <w:sz w:val="28"/>
          <w:szCs w:val="28"/>
        </w:rPr>
      </w:pPr>
      <w:r w:rsidRPr="005F2CFE">
        <w:rPr>
          <w:sz w:val="28"/>
          <w:szCs w:val="28"/>
        </w:rPr>
        <w:t>Виктор Васнецов родился 15 мая 1848 года в Вятском крае  в многодетной семье. Детство его прошло в глухой деревне Рябово. Здесь он впитывал в себя издавна заведенные обычаи, устоявшийся патриархальный быт. Как позднее говорил сам Виктор Михайлович Васнецов о своем детстве:</w:t>
      </w:r>
    </w:p>
    <w:p w:rsidR="005F2CFE" w:rsidRPr="005F2CFE" w:rsidRDefault="005F2CFE" w:rsidP="005F2CFE">
      <w:pPr>
        <w:pStyle w:val="a3"/>
        <w:spacing w:before="0" w:beforeAutospacing="0" w:after="88" w:afterAutospacing="0" w:line="360" w:lineRule="auto"/>
        <w:jc w:val="both"/>
        <w:rPr>
          <w:sz w:val="28"/>
          <w:szCs w:val="28"/>
        </w:rPr>
      </w:pPr>
      <w:r w:rsidRPr="005F2CFE">
        <w:rPr>
          <w:sz w:val="28"/>
          <w:szCs w:val="28"/>
        </w:rPr>
        <w:t>«Я жил в селе среди мужиков и баб, любил их попросту, как своих друзей, слушал их песни и сказки, заслушивался еще на посиделках при свете и треске лучины»</w:t>
      </w:r>
      <w:r w:rsidR="001B6BF3">
        <w:rPr>
          <w:sz w:val="28"/>
          <w:szCs w:val="28"/>
        </w:rPr>
        <w:t>.</w:t>
      </w:r>
    </w:p>
    <w:p w:rsidR="005F2CFE" w:rsidRPr="005F2CFE" w:rsidRDefault="005F2CFE" w:rsidP="005F2CFE">
      <w:pPr>
        <w:pStyle w:val="a3"/>
        <w:spacing w:before="0" w:beforeAutospacing="0" w:after="88" w:afterAutospacing="0" w:line="360" w:lineRule="auto"/>
        <w:jc w:val="both"/>
        <w:rPr>
          <w:sz w:val="28"/>
          <w:szCs w:val="28"/>
        </w:rPr>
      </w:pPr>
      <w:r w:rsidRPr="005F2CFE">
        <w:rPr>
          <w:sz w:val="28"/>
          <w:szCs w:val="28"/>
        </w:rPr>
        <w:t xml:space="preserve">Отец Виктора, образованный сельский священник, писал пейзажи, водил сыновей по окрестностям села, учил их видеть красоту родной землю. Мотивами первых натурных зарисовок стали именно деревенские пейзажи.  Несомненно, детские годы отразились на творчестве великого русского </w:t>
      </w:r>
      <w:r w:rsidRPr="005F2CFE">
        <w:rPr>
          <w:sz w:val="28"/>
          <w:szCs w:val="28"/>
        </w:rPr>
        <w:lastRenderedPageBreak/>
        <w:t>художника, который воспевал Русь и сумел, как никто другой понять и разгадать русский дух. </w:t>
      </w:r>
    </w:p>
    <w:p w:rsidR="005F2CFE" w:rsidRDefault="005F2CFE" w:rsidP="005F2CFE">
      <w:pPr>
        <w:pStyle w:val="a3"/>
        <w:spacing w:before="0" w:beforeAutospacing="0" w:after="88" w:afterAutospacing="0" w:line="360" w:lineRule="auto"/>
        <w:jc w:val="both"/>
        <w:rPr>
          <w:sz w:val="28"/>
          <w:szCs w:val="28"/>
        </w:rPr>
      </w:pPr>
      <w:r w:rsidRPr="005F2CFE">
        <w:rPr>
          <w:sz w:val="28"/>
          <w:szCs w:val="28"/>
        </w:rPr>
        <w:t>Образование Виктор получал в Вяземской духовной семинарии, но любовь к рисованию победила. И тогда Виктор Михайлович решает отправиться поступать в Академию художеств в Петербурге.</w:t>
      </w:r>
    </w:p>
    <w:p w:rsidR="00DD2512" w:rsidRPr="005F2CFE" w:rsidRDefault="00DD2512" w:rsidP="005F2CFE">
      <w:pPr>
        <w:pStyle w:val="a3"/>
        <w:spacing w:before="0" w:beforeAutospacing="0" w:after="88" w:afterAutospacing="0" w:line="360" w:lineRule="auto"/>
        <w:jc w:val="both"/>
        <w:rPr>
          <w:sz w:val="28"/>
          <w:szCs w:val="28"/>
        </w:rPr>
      </w:pPr>
    </w:p>
    <w:p w:rsidR="005F2CFE" w:rsidRDefault="005F2CFE" w:rsidP="005F2CFE">
      <w:pPr>
        <w:pStyle w:val="3"/>
        <w:spacing w:before="0" w:line="360" w:lineRule="auto"/>
        <w:jc w:val="center"/>
        <w:rPr>
          <w:rFonts w:ascii="Times New Roman" w:hAnsi="Times New Roman" w:cs="Times New Roman"/>
          <w:color w:val="262A39"/>
          <w:sz w:val="28"/>
          <w:szCs w:val="28"/>
        </w:rPr>
      </w:pPr>
      <w:r w:rsidRPr="005F2CFE">
        <w:rPr>
          <w:rFonts w:ascii="Times New Roman" w:hAnsi="Times New Roman" w:cs="Times New Roman"/>
          <w:color w:val="262A39"/>
          <w:sz w:val="28"/>
          <w:szCs w:val="28"/>
        </w:rPr>
        <w:t>Сказочный мир Васнецова</w:t>
      </w:r>
    </w:p>
    <w:p w:rsidR="00DD2512" w:rsidRPr="00DD2512" w:rsidRDefault="00DD2512" w:rsidP="00DD2512"/>
    <w:p w:rsidR="001B6BF3" w:rsidRPr="001B6BF3" w:rsidRDefault="001B6BF3" w:rsidP="001B6BF3">
      <w:pPr>
        <w:jc w:val="center"/>
      </w:pPr>
      <w:r>
        <w:rPr>
          <w:noProof/>
          <w:lang w:eastAsia="ru-RU"/>
        </w:rPr>
        <w:drawing>
          <wp:inline distT="0" distB="0" distL="0" distR="0">
            <wp:extent cx="4534220" cy="4387516"/>
            <wp:effectExtent l="19050" t="0" r="0" b="0"/>
            <wp:docPr id="16" name="Рисунок 16" descr="Сказочный мир Васнецова» | 06.08.2021 | Темрюк - БезФорма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Сказочный мир Васнецова» | 06.08.2021 | Темрюк - БезФормата"/>
                    <pic:cNvPicPr>
                      <a:picLocks noChangeAspect="1" noChangeArrowheads="1"/>
                    </pic:cNvPicPr>
                  </pic:nvPicPr>
                  <pic:blipFill>
                    <a:blip r:embed="rId8" cstate="print"/>
                    <a:srcRect/>
                    <a:stretch>
                      <a:fillRect/>
                    </a:stretch>
                  </pic:blipFill>
                  <pic:spPr bwMode="auto">
                    <a:xfrm>
                      <a:off x="0" y="0"/>
                      <a:ext cx="4537074" cy="4390278"/>
                    </a:xfrm>
                    <a:prstGeom prst="rect">
                      <a:avLst/>
                    </a:prstGeom>
                    <a:noFill/>
                    <a:ln w="9525">
                      <a:noFill/>
                      <a:miter lim="800000"/>
                      <a:headEnd/>
                      <a:tailEnd/>
                    </a:ln>
                  </pic:spPr>
                </pic:pic>
              </a:graphicData>
            </a:graphic>
          </wp:inline>
        </w:drawing>
      </w:r>
    </w:p>
    <w:p w:rsidR="005F2CFE" w:rsidRPr="005F2CFE" w:rsidRDefault="005F2CFE" w:rsidP="005F2CFE">
      <w:pPr>
        <w:pStyle w:val="a3"/>
        <w:spacing w:before="0" w:beforeAutospacing="0" w:after="88" w:afterAutospacing="0" w:line="360" w:lineRule="auto"/>
        <w:jc w:val="right"/>
        <w:rPr>
          <w:color w:val="262A39"/>
          <w:sz w:val="28"/>
          <w:szCs w:val="28"/>
        </w:rPr>
      </w:pPr>
      <w:r w:rsidRPr="005F2CFE">
        <w:rPr>
          <w:rStyle w:val="a8"/>
          <w:color w:val="262A39"/>
          <w:sz w:val="28"/>
          <w:szCs w:val="28"/>
        </w:rPr>
        <w:t xml:space="preserve">«Я сказочник, </w:t>
      </w:r>
      <w:proofErr w:type="spellStart"/>
      <w:r w:rsidRPr="005F2CFE">
        <w:rPr>
          <w:rStyle w:val="a8"/>
          <w:color w:val="262A39"/>
          <w:sz w:val="28"/>
          <w:szCs w:val="28"/>
        </w:rPr>
        <w:t>былинник</w:t>
      </w:r>
      <w:proofErr w:type="spellEnd"/>
      <w:r w:rsidRPr="005F2CFE">
        <w:rPr>
          <w:rStyle w:val="a8"/>
          <w:color w:val="262A39"/>
          <w:sz w:val="28"/>
          <w:szCs w:val="28"/>
        </w:rPr>
        <w:t>, гусляр живописи»  </w:t>
      </w:r>
      <w:r w:rsidRPr="005F2CFE">
        <w:rPr>
          <w:i/>
          <w:iCs/>
          <w:color w:val="262A39"/>
          <w:sz w:val="28"/>
          <w:szCs w:val="28"/>
        </w:rPr>
        <w:br/>
      </w:r>
      <w:r w:rsidRPr="005F2CFE">
        <w:rPr>
          <w:color w:val="262A39"/>
          <w:sz w:val="28"/>
          <w:szCs w:val="28"/>
        </w:rPr>
        <w:t>Виктор Васнецов о себе</w:t>
      </w:r>
    </w:p>
    <w:p w:rsidR="005F2CFE" w:rsidRPr="00180318" w:rsidRDefault="005F2CFE" w:rsidP="005F2CFE">
      <w:pPr>
        <w:pStyle w:val="a3"/>
        <w:spacing w:before="0" w:beforeAutospacing="0" w:after="88" w:afterAutospacing="0" w:line="360" w:lineRule="auto"/>
        <w:jc w:val="both"/>
        <w:rPr>
          <w:sz w:val="28"/>
          <w:szCs w:val="28"/>
        </w:rPr>
      </w:pPr>
      <w:r w:rsidRPr="00180318">
        <w:rPr>
          <w:sz w:val="28"/>
          <w:szCs w:val="28"/>
        </w:rPr>
        <w:t>1880-е годы стали важным этапом в творчестве художника: он отошел от бытового жанра и писал картины только на фольклорно-эпические темы. Именно они станут главными направлениями и основными сюжетами его будущих картин.</w:t>
      </w:r>
    </w:p>
    <w:p w:rsidR="009C060C" w:rsidRPr="009C060C" w:rsidRDefault="00151AC9" w:rsidP="009C060C">
      <w:pPr>
        <w:pStyle w:val="a3"/>
        <w:spacing w:before="0" w:beforeAutospacing="0" w:after="88" w:afterAutospacing="0" w:line="360" w:lineRule="auto"/>
        <w:jc w:val="center"/>
        <w:rPr>
          <w:rFonts w:eastAsiaTheme="minorHAnsi"/>
          <w:color w:val="1F1E1E"/>
          <w:sz w:val="28"/>
          <w:szCs w:val="28"/>
          <w:shd w:val="clear" w:color="auto" w:fill="FAF7F7"/>
          <w:lang w:eastAsia="en-US"/>
        </w:rPr>
      </w:pPr>
      <w:r w:rsidRPr="00B2539E">
        <w:rPr>
          <w:b/>
          <w:color w:val="C00000"/>
          <w:sz w:val="28"/>
          <w:szCs w:val="28"/>
        </w:rPr>
        <w:lastRenderedPageBreak/>
        <w:t>«</w:t>
      </w:r>
      <w:r w:rsidR="00C10263">
        <w:rPr>
          <w:b/>
          <w:color w:val="C00000"/>
          <w:sz w:val="28"/>
          <w:szCs w:val="28"/>
        </w:rPr>
        <w:t>Спящая царевна</w:t>
      </w:r>
      <w:r w:rsidR="00DD2512" w:rsidRPr="00B2539E">
        <w:rPr>
          <w:b/>
          <w:color w:val="C00000"/>
          <w:sz w:val="28"/>
          <w:szCs w:val="28"/>
        </w:rPr>
        <w:t>»</w:t>
      </w:r>
    </w:p>
    <w:p w:rsidR="00596354" w:rsidRDefault="00596354" w:rsidP="009C060C">
      <w:pPr>
        <w:spacing w:after="0" w:line="360" w:lineRule="auto"/>
        <w:jc w:val="center"/>
        <w:rPr>
          <w:rFonts w:ascii="Times New Roman" w:hAnsi="Times New Roman" w:cs="Times New Roman"/>
          <w:sz w:val="28"/>
          <w:szCs w:val="28"/>
          <w:shd w:val="clear" w:color="auto" w:fill="FAF7F7"/>
        </w:rPr>
      </w:pPr>
    </w:p>
    <w:p w:rsidR="009C060C" w:rsidRDefault="00C10263" w:rsidP="00C10263">
      <w:pPr>
        <w:spacing w:after="0" w:line="360" w:lineRule="auto"/>
        <w:rPr>
          <w:rFonts w:ascii="Times New Roman" w:hAnsi="Times New Roman" w:cs="Times New Roman"/>
          <w:sz w:val="28"/>
          <w:szCs w:val="28"/>
          <w:shd w:val="clear" w:color="auto" w:fill="FAF7F7"/>
        </w:rPr>
      </w:pPr>
      <w:r>
        <w:rPr>
          <w:noProof/>
          <w:lang w:eastAsia="ru-RU"/>
        </w:rPr>
        <w:drawing>
          <wp:inline distT="0" distB="0" distL="0" distR="0">
            <wp:extent cx="5940425" cy="2779939"/>
            <wp:effectExtent l="19050" t="0" r="3175" b="0"/>
            <wp:docPr id="2" name="Рисунок 4" descr="vasnecov-spyasshaya-carev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snecov-spyasshaya-carevna"/>
                    <pic:cNvPicPr>
                      <a:picLocks noChangeAspect="1" noChangeArrowheads="1"/>
                    </pic:cNvPicPr>
                  </pic:nvPicPr>
                  <pic:blipFill>
                    <a:blip r:embed="rId5" cstate="print"/>
                    <a:srcRect/>
                    <a:stretch>
                      <a:fillRect/>
                    </a:stretch>
                  </pic:blipFill>
                  <pic:spPr bwMode="auto">
                    <a:xfrm>
                      <a:off x="0" y="0"/>
                      <a:ext cx="5940425" cy="2779939"/>
                    </a:xfrm>
                    <a:prstGeom prst="rect">
                      <a:avLst/>
                    </a:prstGeom>
                    <a:noFill/>
                    <a:ln w="9525">
                      <a:noFill/>
                      <a:miter lim="800000"/>
                      <a:headEnd/>
                      <a:tailEnd/>
                    </a:ln>
                  </pic:spPr>
                </pic:pic>
              </a:graphicData>
            </a:graphic>
          </wp:inline>
        </w:drawing>
      </w:r>
    </w:p>
    <w:p w:rsidR="00C10263" w:rsidRPr="00FB0F55" w:rsidRDefault="00FB0F55" w:rsidP="00FB0F55">
      <w:pPr>
        <w:pStyle w:val="a3"/>
        <w:spacing w:before="0" w:beforeAutospacing="0" w:after="189" w:afterAutospacing="0" w:line="360" w:lineRule="auto"/>
        <w:jc w:val="both"/>
        <w:textAlignment w:val="baseline"/>
        <w:rPr>
          <w:sz w:val="28"/>
          <w:szCs w:val="28"/>
        </w:rPr>
      </w:pPr>
      <w:r>
        <w:rPr>
          <w:sz w:val="28"/>
          <w:szCs w:val="28"/>
        </w:rPr>
        <w:t xml:space="preserve">         </w:t>
      </w:r>
      <w:r w:rsidR="00C10263" w:rsidRPr="00FB0F55">
        <w:rPr>
          <w:sz w:val="28"/>
          <w:szCs w:val="28"/>
        </w:rPr>
        <w:t xml:space="preserve">Виктор Михайлович Васнецов </w:t>
      </w:r>
      <w:r w:rsidRPr="00FB0F55">
        <w:rPr>
          <w:sz w:val="28"/>
          <w:szCs w:val="28"/>
        </w:rPr>
        <w:t>известен,</w:t>
      </w:r>
      <w:r w:rsidR="00C10263" w:rsidRPr="00FB0F55">
        <w:rPr>
          <w:sz w:val="28"/>
          <w:szCs w:val="28"/>
        </w:rPr>
        <w:t xml:space="preserve"> прежде </w:t>
      </w:r>
      <w:r w:rsidRPr="00FB0F55">
        <w:rPr>
          <w:sz w:val="28"/>
          <w:szCs w:val="28"/>
        </w:rPr>
        <w:t>всего,</w:t>
      </w:r>
      <w:r w:rsidR="00C10263" w:rsidRPr="00FB0F55">
        <w:rPr>
          <w:sz w:val="28"/>
          <w:szCs w:val="28"/>
        </w:rPr>
        <w:t xml:space="preserve"> своим умением отражать в живописи народный дух русского фольклора.</w:t>
      </w:r>
    </w:p>
    <w:p w:rsidR="00C10263" w:rsidRDefault="00FB0F55" w:rsidP="00FB0F55">
      <w:pPr>
        <w:pStyle w:val="a3"/>
        <w:spacing w:before="0" w:beforeAutospacing="0" w:after="189" w:afterAutospacing="0" w:line="360" w:lineRule="auto"/>
        <w:jc w:val="both"/>
        <w:textAlignment w:val="baseline"/>
        <w:rPr>
          <w:sz w:val="28"/>
          <w:szCs w:val="28"/>
        </w:rPr>
      </w:pPr>
      <w:r>
        <w:rPr>
          <w:sz w:val="28"/>
          <w:szCs w:val="28"/>
        </w:rPr>
        <w:t xml:space="preserve">             </w:t>
      </w:r>
      <w:r w:rsidR="00C10263" w:rsidRPr="00FB0F55">
        <w:rPr>
          <w:sz w:val="28"/>
          <w:szCs w:val="28"/>
        </w:rPr>
        <w:t xml:space="preserve">Одной из самых больших загадок в творчестве Виктора Михайловича Васнецова остается сказочный цикл «Поэма семи сказок» (1901–1926, Музей Виктора Васнецова), состоящий из семи живописных произведений: «Спящая царевна», «Царевна </w:t>
      </w:r>
      <w:proofErr w:type="spellStart"/>
      <w:r w:rsidR="00C10263" w:rsidRPr="00FB0F55">
        <w:rPr>
          <w:sz w:val="28"/>
          <w:szCs w:val="28"/>
        </w:rPr>
        <w:t>Несмеяна</w:t>
      </w:r>
      <w:proofErr w:type="spellEnd"/>
      <w:r w:rsidR="00C10263" w:rsidRPr="00FB0F55">
        <w:rPr>
          <w:sz w:val="28"/>
          <w:szCs w:val="28"/>
        </w:rPr>
        <w:t>», «Царевна-лягушка», «</w:t>
      </w:r>
      <w:proofErr w:type="spellStart"/>
      <w:r w:rsidR="00C10263" w:rsidRPr="00FB0F55">
        <w:rPr>
          <w:sz w:val="28"/>
          <w:szCs w:val="28"/>
        </w:rPr>
        <w:t>Кащей</w:t>
      </w:r>
      <w:proofErr w:type="spellEnd"/>
      <w:r w:rsidR="00C10263" w:rsidRPr="00FB0F55">
        <w:rPr>
          <w:sz w:val="28"/>
          <w:szCs w:val="28"/>
        </w:rPr>
        <w:t xml:space="preserve"> Бессмертный», «Баба-Яга», «Сивка-Бурка» и «Ковер-самолет». Художник работал над этими полотнами последние двадцать пять лет жизни, однако их замысел и история создания остаются для нас тайной, поскольку нет документов — писем, дневников или воспоминаний, — проясняющих эти вопросы.</w:t>
      </w:r>
    </w:p>
    <w:p w:rsidR="00FB0F55" w:rsidRPr="00FB0F55" w:rsidRDefault="00FB0F55" w:rsidP="00FB0F55">
      <w:pPr>
        <w:spacing w:line="360" w:lineRule="auto"/>
        <w:ind w:firstLine="947"/>
        <w:jc w:val="both"/>
        <w:rPr>
          <w:rFonts w:ascii="Times New Roman" w:hAnsi="Times New Roman" w:cs="Times New Roman"/>
          <w:spacing w:val="-4"/>
          <w:sz w:val="28"/>
          <w:szCs w:val="28"/>
        </w:rPr>
      </w:pPr>
      <w:r w:rsidRPr="00FB0F55">
        <w:rPr>
          <w:rFonts w:ascii="Times New Roman" w:hAnsi="Times New Roman" w:cs="Times New Roman"/>
          <w:spacing w:val="-4"/>
          <w:sz w:val="28"/>
          <w:szCs w:val="28"/>
        </w:rPr>
        <w:t>Васнецов задумал их в 1880–1890-е годы как отдельные произведения, однако в 1901 году объединил в серию сказочных картин. В годы</w:t>
      </w:r>
      <w:proofErr w:type="gramStart"/>
      <w:r w:rsidRPr="00FB0F55">
        <w:rPr>
          <w:rFonts w:ascii="Times New Roman" w:hAnsi="Times New Roman" w:cs="Times New Roman"/>
          <w:spacing w:val="-4"/>
          <w:sz w:val="28"/>
          <w:szCs w:val="28"/>
        </w:rPr>
        <w:t xml:space="preserve"> П</w:t>
      </w:r>
      <w:proofErr w:type="gramEnd"/>
      <w:r w:rsidRPr="00FB0F55">
        <w:rPr>
          <w:rFonts w:ascii="Times New Roman" w:hAnsi="Times New Roman" w:cs="Times New Roman"/>
          <w:spacing w:val="-4"/>
          <w:sz w:val="28"/>
          <w:szCs w:val="28"/>
        </w:rPr>
        <w:t>ервой мировой и Гражданской войны в России эти картины стали для художника своеобразным живописным дневником, в котором нашли отражение его поиски народных идеалов добра и красоты. Обращаясь к многовековому опыту своего народа, он размышлял о правде жизни и ее духовно-нравственных основах, о любви и непременной победе добра над злом.</w:t>
      </w:r>
    </w:p>
    <w:p w:rsidR="00FB0F55" w:rsidRPr="00FB0F55" w:rsidRDefault="00FB0F55" w:rsidP="00FB0F55">
      <w:pPr>
        <w:spacing w:line="360" w:lineRule="auto"/>
        <w:ind w:firstLine="947"/>
        <w:jc w:val="both"/>
        <w:rPr>
          <w:rFonts w:ascii="Times New Roman" w:hAnsi="Times New Roman" w:cs="Times New Roman"/>
          <w:spacing w:val="-4"/>
          <w:sz w:val="28"/>
          <w:szCs w:val="28"/>
        </w:rPr>
      </w:pPr>
      <w:r w:rsidRPr="00FB0F55">
        <w:rPr>
          <w:rFonts w:ascii="Times New Roman" w:hAnsi="Times New Roman" w:cs="Times New Roman"/>
          <w:spacing w:val="-4"/>
          <w:sz w:val="28"/>
          <w:szCs w:val="28"/>
        </w:rPr>
        <w:lastRenderedPageBreak/>
        <w:t>Мотивом для задуманной Васнецовым картины послужил весьма распространенный в европейской литературе сюжет о спящей красавице, широко известный в эпоху Средневековья и Новое время. Это был так называемый бродячий сюжет, то есть основные его черты обнаруживаются неизменными в фольклоре разных стран. Наиболее известные варианты сказки принадлежат европейским сказочникам Шарлю Перро и братьям Гримм, из русских сказок известен поэтический перевод В.А. Жуковского.</w:t>
      </w:r>
    </w:p>
    <w:p w:rsidR="00C10263" w:rsidRDefault="00FB0F55" w:rsidP="00FB0F55">
      <w:pPr>
        <w:pStyle w:val="a3"/>
        <w:spacing w:before="0" w:beforeAutospacing="0" w:after="189" w:afterAutospacing="0" w:line="360" w:lineRule="auto"/>
        <w:jc w:val="both"/>
        <w:textAlignment w:val="baseline"/>
        <w:rPr>
          <w:sz w:val="28"/>
          <w:szCs w:val="28"/>
        </w:rPr>
      </w:pPr>
      <w:r>
        <w:rPr>
          <w:sz w:val="28"/>
          <w:szCs w:val="28"/>
        </w:rPr>
        <w:t xml:space="preserve">               </w:t>
      </w:r>
      <w:r w:rsidR="00C10263" w:rsidRPr="00FB0F55">
        <w:rPr>
          <w:sz w:val="28"/>
          <w:szCs w:val="28"/>
        </w:rPr>
        <w:t>Картина «Сказка о спящей царевне» уносит зрителя в волшебный мир сказки. Для её написания автор использовал насыщенные и яркие краски преимущественно тёплых тонов, поэтому, смотря на картину, сразу ощущается необычность, сказочность происходящего.</w:t>
      </w:r>
    </w:p>
    <w:p w:rsidR="00FB0F55" w:rsidRPr="00FB0F55" w:rsidRDefault="00FB0F55" w:rsidP="00FB0F55">
      <w:pPr>
        <w:spacing w:after="0" w:line="360" w:lineRule="auto"/>
        <w:ind w:firstLine="947"/>
        <w:jc w:val="both"/>
        <w:rPr>
          <w:rFonts w:ascii="Times New Roman" w:hAnsi="Times New Roman" w:cs="Times New Roman"/>
          <w:spacing w:val="-4"/>
          <w:sz w:val="28"/>
          <w:szCs w:val="28"/>
        </w:rPr>
      </w:pPr>
      <w:r w:rsidRPr="00FB0F55">
        <w:rPr>
          <w:rFonts w:ascii="Times New Roman" w:hAnsi="Times New Roman" w:cs="Times New Roman"/>
          <w:spacing w:val="-4"/>
          <w:sz w:val="28"/>
          <w:szCs w:val="28"/>
        </w:rPr>
        <w:t>Художник изобразил расписной терем, где на террасе, на высоком ложе уснула царевна. Рядом с ней погрузились в сон по-старинному одетые сенные девушки, скоморох, гусляр, дрессировщик медведя, населяющие сказочное царство звери и птицы. В самом центре картины у ложа царевны на раскрытых страницах «Голубиной книги» спит девочка-семилеточка. Даже сквозь сон она вникает в запечатленный на страницах текст:</w:t>
      </w:r>
    </w:p>
    <w:p w:rsidR="00FB0F55" w:rsidRPr="00FB0F55" w:rsidRDefault="00FB0F55" w:rsidP="00FB0F55">
      <w:pPr>
        <w:spacing w:after="0" w:line="360" w:lineRule="auto"/>
        <w:ind w:firstLine="947"/>
        <w:jc w:val="both"/>
        <w:rPr>
          <w:rFonts w:ascii="Times New Roman" w:hAnsi="Times New Roman" w:cs="Times New Roman"/>
          <w:spacing w:val="-4"/>
          <w:sz w:val="28"/>
          <w:szCs w:val="28"/>
        </w:rPr>
      </w:pPr>
      <w:r w:rsidRPr="00FB0F55">
        <w:rPr>
          <w:rFonts w:ascii="Times New Roman" w:hAnsi="Times New Roman" w:cs="Times New Roman"/>
          <w:spacing w:val="-4"/>
          <w:sz w:val="28"/>
          <w:szCs w:val="28"/>
        </w:rPr>
        <w:t>У нас белый свет</w:t>
      </w:r>
    </w:p>
    <w:p w:rsidR="00FB0F55" w:rsidRPr="00FB0F55" w:rsidRDefault="00FB0F55" w:rsidP="00FB0F55">
      <w:pPr>
        <w:spacing w:after="0" w:line="360" w:lineRule="auto"/>
        <w:ind w:firstLine="947"/>
        <w:jc w:val="both"/>
        <w:rPr>
          <w:rFonts w:ascii="Times New Roman" w:hAnsi="Times New Roman" w:cs="Times New Roman"/>
          <w:spacing w:val="-4"/>
          <w:sz w:val="28"/>
          <w:szCs w:val="28"/>
        </w:rPr>
      </w:pPr>
      <w:r w:rsidRPr="00FB0F55">
        <w:rPr>
          <w:rFonts w:ascii="Times New Roman" w:hAnsi="Times New Roman" w:cs="Times New Roman"/>
          <w:spacing w:val="-4"/>
          <w:sz w:val="28"/>
          <w:szCs w:val="28"/>
        </w:rPr>
        <w:t>от суда Божия,</w:t>
      </w:r>
    </w:p>
    <w:p w:rsidR="00FB0F55" w:rsidRPr="00FB0F55" w:rsidRDefault="00FB0F55" w:rsidP="00FB0F55">
      <w:pPr>
        <w:spacing w:after="0" w:line="360" w:lineRule="auto"/>
        <w:ind w:firstLine="947"/>
        <w:jc w:val="both"/>
        <w:rPr>
          <w:rFonts w:ascii="Times New Roman" w:hAnsi="Times New Roman" w:cs="Times New Roman"/>
          <w:spacing w:val="-4"/>
          <w:sz w:val="28"/>
          <w:szCs w:val="28"/>
        </w:rPr>
      </w:pPr>
      <w:r w:rsidRPr="00FB0F55">
        <w:rPr>
          <w:rFonts w:ascii="Times New Roman" w:hAnsi="Times New Roman" w:cs="Times New Roman"/>
          <w:spacing w:val="-4"/>
          <w:sz w:val="28"/>
          <w:szCs w:val="28"/>
        </w:rPr>
        <w:t>Солнце красное</w:t>
      </w:r>
    </w:p>
    <w:p w:rsidR="00FB0F55" w:rsidRPr="00FB0F55" w:rsidRDefault="00FB0F55" w:rsidP="00FB0F55">
      <w:pPr>
        <w:spacing w:after="0" w:line="360" w:lineRule="auto"/>
        <w:ind w:firstLine="947"/>
        <w:jc w:val="both"/>
        <w:rPr>
          <w:rFonts w:ascii="Times New Roman" w:hAnsi="Times New Roman" w:cs="Times New Roman"/>
          <w:spacing w:val="-4"/>
          <w:sz w:val="28"/>
          <w:szCs w:val="28"/>
        </w:rPr>
      </w:pPr>
      <w:r w:rsidRPr="00FB0F55">
        <w:rPr>
          <w:rFonts w:ascii="Times New Roman" w:hAnsi="Times New Roman" w:cs="Times New Roman"/>
          <w:spacing w:val="-4"/>
          <w:sz w:val="28"/>
          <w:szCs w:val="28"/>
        </w:rPr>
        <w:t>от лица Божьего,</w:t>
      </w:r>
    </w:p>
    <w:p w:rsidR="00FB0F55" w:rsidRPr="00FB0F55" w:rsidRDefault="00FB0F55" w:rsidP="00FB0F55">
      <w:pPr>
        <w:spacing w:after="0" w:line="360" w:lineRule="auto"/>
        <w:ind w:firstLine="947"/>
        <w:jc w:val="both"/>
        <w:rPr>
          <w:rFonts w:ascii="Times New Roman" w:hAnsi="Times New Roman" w:cs="Times New Roman"/>
          <w:spacing w:val="-4"/>
          <w:sz w:val="28"/>
          <w:szCs w:val="28"/>
        </w:rPr>
      </w:pPr>
      <w:proofErr w:type="spellStart"/>
      <w:proofErr w:type="gramStart"/>
      <w:r w:rsidRPr="00FB0F55">
        <w:rPr>
          <w:rFonts w:ascii="Times New Roman" w:hAnsi="Times New Roman" w:cs="Times New Roman"/>
          <w:spacing w:val="-4"/>
          <w:sz w:val="28"/>
          <w:szCs w:val="28"/>
        </w:rPr>
        <w:t>Млад-светел</w:t>
      </w:r>
      <w:proofErr w:type="spellEnd"/>
      <w:proofErr w:type="gramEnd"/>
      <w:r w:rsidRPr="00FB0F55">
        <w:rPr>
          <w:rFonts w:ascii="Times New Roman" w:hAnsi="Times New Roman" w:cs="Times New Roman"/>
          <w:spacing w:val="-4"/>
          <w:sz w:val="28"/>
          <w:szCs w:val="28"/>
        </w:rPr>
        <w:t xml:space="preserve"> месяц</w:t>
      </w:r>
    </w:p>
    <w:p w:rsidR="00FB0F55" w:rsidRPr="00FB0F55" w:rsidRDefault="00FB0F55" w:rsidP="00FB0F55">
      <w:pPr>
        <w:spacing w:after="0" w:line="360" w:lineRule="auto"/>
        <w:ind w:firstLine="947"/>
        <w:jc w:val="both"/>
        <w:rPr>
          <w:rFonts w:ascii="Times New Roman" w:hAnsi="Times New Roman" w:cs="Times New Roman"/>
          <w:spacing w:val="-4"/>
          <w:sz w:val="28"/>
          <w:szCs w:val="28"/>
        </w:rPr>
      </w:pPr>
      <w:r w:rsidRPr="00FB0F55">
        <w:rPr>
          <w:rFonts w:ascii="Times New Roman" w:hAnsi="Times New Roman" w:cs="Times New Roman"/>
          <w:spacing w:val="-4"/>
          <w:sz w:val="28"/>
          <w:szCs w:val="28"/>
        </w:rPr>
        <w:t>от персей его,</w:t>
      </w:r>
    </w:p>
    <w:p w:rsidR="00FB0F55" w:rsidRPr="00FB0F55" w:rsidRDefault="00FB0F55" w:rsidP="00FB0F55">
      <w:pPr>
        <w:spacing w:after="0" w:line="360" w:lineRule="auto"/>
        <w:ind w:firstLine="947"/>
        <w:jc w:val="both"/>
        <w:rPr>
          <w:rFonts w:ascii="Times New Roman" w:hAnsi="Times New Roman" w:cs="Times New Roman"/>
          <w:spacing w:val="-4"/>
          <w:sz w:val="28"/>
          <w:szCs w:val="28"/>
        </w:rPr>
      </w:pPr>
      <w:r w:rsidRPr="00FB0F55">
        <w:rPr>
          <w:rFonts w:ascii="Times New Roman" w:hAnsi="Times New Roman" w:cs="Times New Roman"/>
          <w:spacing w:val="-4"/>
          <w:sz w:val="28"/>
          <w:szCs w:val="28"/>
        </w:rPr>
        <w:t>Звезды частые</w:t>
      </w:r>
    </w:p>
    <w:p w:rsidR="00FB0F55" w:rsidRPr="00FB0F55" w:rsidRDefault="00FB0F55" w:rsidP="00FB0F55">
      <w:pPr>
        <w:spacing w:after="0" w:line="360" w:lineRule="auto"/>
        <w:ind w:firstLine="947"/>
        <w:jc w:val="both"/>
        <w:rPr>
          <w:rFonts w:ascii="Times New Roman" w:hAnsi="Times New Roman" w:cs="Times New Roman"/>
          <w:spacing w:val="-4"/>
          <w:sz w:val="28"/>
          <w:szCs w:val="28"/>
        </w:rPr>
      </w:pPr>
      <w:r w:rsidRPr="00FB0F55">
        <w:rPr>
          <w:rFonts w:ascii="Times New Roman" w:hAnsi="Times New Roman" w:cs="Times New Roman"/>
          <w:spacing w:val="-4"/>
          <w:sz w:val="28"/>
          <w:szCs w:val="28"/>
        </w:rPr>
        <w:t>ризы Божии,</w:t>
      </w:r>
    </w:p>
    <w:p w:rsidR="00FB0F55" w:rsidRPr="00FB0F55" w:rsidRDefault="00FB0F55" w:rsidP="00FB0F55">
      <w:pPr>
        <w:spacing w:after="0" w:line="360" w:lineRule="auto"/>
        <w:ind w:firstLine="947"/>
        <w:jc w:val="both"/>
        <w:rPr>
          <w:rFonts w:ascii="Times New Roman" w:hAnsi="Times New Roman" w:cs="Times New Roman"/>
          <w:spacing w:val="-4"/>
          <w:sz w:val="28"/>
          <w:szCs w:val="28"/>
        </w:rPr>
      </w:pPr>
      <w:r w:rsidRPr="00FB0F55">
        <w:rPr>
          <w:rFonts w:ascii="Times New Roman" w:hAnsi="Times New Roman" w:cs="Times New Roman"/>
          <w:spacing w:val="-4"/>
          <w:sz w:val="28"/>
          <w:szCs w:val="28"/>
        </w:rPr>
        <w:t>Ночи темные</w:t>
      </w:r>
    </w:p>
    <w:p w:rsidR="00FB0F55" w:rsidRPr="00FB0F55" w:rsidRDefault="00FB0F55" w:rsidP="00FB0F55">
      <w:pPr>
        <w:spacing w:after="0" w:line="360" w:lineRule="auto"/>
        <w:ind w:firstLine="947"/>
        <w:jc w:val="both"/>
        <w:rPr>
          <w:rFonts w:ascii="Times New Roman" w:hAnsi="Times New Roman" w:cs="Times New Roman"/>
          <w:spacing w:val="-4"/>
          <w:sz w:val="28"/>
          <w:szCs w:val="28"/>
        </w:rPr>
      </w:pPr>
      <w:r w:rsidRPr="00FB0F55">
        <w:rPr>
          <w:rFonts w:ascii="Times New Roman" w:hAnsi="Times New Roman" w:cs="Times New Roman"/>
          <w:spacing w:val="-4"/>
          <w:sz w:val="28"/>
          <w:szCs w:val="28"/>
        </w:rPr>
        <w:t>думы Господни,</w:t>
      </w:r>
    </w:p>
    <w:p w:rsidR="00FB0F55" w:rsidRPr="00FB0F55" w:rsidRDefault="00FB0F55" w:rsidP="00FB0F55">
      <w:pPr>
        <w:spacing w:after="0" w:line="360" w:lineRule="auto"/>
        <w:ind w:firstLine="947"/>
        <w:jc w:val="both"/>
        <w:rPr>
          <w:rFonts w:ascii="Times New Roman" w:hAnsi="Times New Roman" w:cs="Times New Roman"/>
          <w:spacing w:val="-4"/>
          <w:sz w:val="28"/>
          <w:szCs w:val="28"/>
        </w:rPr>
      </w:pPr>
      <w:r w:rsidRPr="00FB0F55">
        <w:rPr>
          <w:rFonts w:ascii="Times New Roman" w:hAnsi="Times New Roman" w:cs="Times New Roman"/>
          <w:spacing w:val="-4"/>
          <w:sz w:val="28"/>
          <w:szCs w:val="28"/>
        </w:rPr>
        <w:t>Зори утрени</w:t>
      </w:r>
    </w:p>
    <w:p w:rsidR="00FB0F55" w:rsidRPr="00FB0F55" w:rsidRDefault="00FB0F55" w:rsidP="00FB0F55">
      <w:pPr>
        <w:spacing w:after="0" w:line="360" w:lineRule="auto"/>
        <w:ind w:firstLine="947"/>
        <w:jc w:val="both"/>
        <w:rPr>
          <w:rFonts w:ascii="Times New Roman" w:hAnsi="Times New Roman" w:cs="Times New Roman"/>
          <w:spacing w:val="-4"/>
          <w:sz w:val="28"/>
          <w:szCs w:val="28"/>
        </w:rPr>
      </w:pPr>
      <w:r w:rsidRPr="00FB0F55">
        <w:rPr>
          <w:rFonts w:ascii="Times New Roman" w:hAnsi="Times New Roman" w:cs="Times New Roman"/>
          <w:spacing w:val="-4"/>
          <w:sz w:val="28"/>
          <w:szCs w:val="28"/>
        </w:rPr>
        <w:t>[Очи Господни]</w:t>
      </w:r>
    </w:p>
    <w:p w:rsidR="00FB0F55" w:rsidRPr="00FB0F55" w:rsidRDefault="00FB0F55" w:rsidP="00FB0F55">
      <w:pPr>
        <w:pStyle w:val="a3"/>
        <w:spacing w:before="0" w:beforeAutospacing="0" w:after="0" w:afterAutospacing="0" w:line="360" w:lineRule="auto"/>
        <w:jc w:val="both"/>
        <w:textAlignment w:val="baseline"/>
        <w:rPr>
          <w:sz w:val="28"/>
          <w:szCs w:val="28"/>
        </w:rPr>
      </w:pPr>
      <w:r w:rsidRPr="00FB0F55">
        <w:rPr>
          <w:sz w:val="28"/>
          <w:szCs w:val="28"/>
        </w:rPr>
        <w:lastRenderedPageBreak/>
        <w:t xml:space="preserve">           </w:t>
      </w:r>
      <w:r w:rsidR="00C10263" w:rsidRPr="00FB0F55">
        <w:rPr>
          <w:sz w:val="28"/>
          <w:szCs w:val="28"/>
        </w:rPr>
        <w:t>Центральное место в композиции занимает фигура самой Спящей Царевны. Её веки прикрыты, руки раскинуты, тело немного повернуто к зрителю. По преданию, она уколола пальчик веретеном, после чего сбылось давнее проклятие – заснула не только красавица, но и все царство.</w:t>
      </w:r>
    </w:p>
    <w:p w:rsidR="00C10263" w:rsidRPr="00FB0F55" w:rsidRDefault="00FB0F55" w:rsidP="00FB0F55">
      <w:pPr>
        <w:pStyle w:val="a3"/>
        <w:spacing w:before="0" w:beforeAutospacing="0" w:after="0" w:afterAutospacing="0" w:line="360" w:lineRule="auto"/>
        <w:jc w:val="both"/>
        <w:textAlignment w:val="baseline"/>
        <w:rPr>
          <w:sz w:val="28"/>
          <w:szCs w:val="28"/>
        </w:rPr>
      </w:pPr>
      <w:r w:rsidRPr="00FB0F55">
        <w:rPr>
          <w:sz w:val="28"/>
          <w:szCs w:val="28"/>
        </w:rPr>
        <w:t xml:space="preserve">           </w:t>
      </w:r>
      <w:r w:rsidR="00C10263" w:rsidRPr="00FB0F55">
        <w:rPr>
          <w:sz w:val="28"/>
          <w:szCs w:val="28"/>
        </w:rPr>
        <w:t>Вокруг Царевны спят её служанки, спят даже птицы, звери, деревья и цветы. Картина статична настолько, что создаётся впечатление, что даже легкий ветерок никогда не потревожит их крепкий сон.</w:t>
      </w:r>
    </w:p>
    <w:p w:rsidR="00C10263" w:rsidRPr="00FB0F55" w:rsidRDefault="00FB0F55" w:rsidP="00FB0F55">
      <w:pPr>
        <w:pStyle w:val="a3"/>
        <w:spacing w:before="0" w:beforeAutospacing="0" w:after="0" w:afterAutospacing="0" w:line="360" w:lineRule="auto"/>
        <w:jc w:val="both"/>
        <w:textAlignment w:val="baseline"/>
        <w:rPr>
          <w:sz w:val="28"/>
          <w:szCs w:val="28"/>
        </w:rPr>
      </w:pPr>
      <w:r w:rsidRPr="00FB0F55">
        <w:rPr>
          <w:sz w:val="28"/>
          <w:szCs w:val="28"/>
        </w:rPr>
        <w:t xml:space="preserve">           </w:t>
      </w:r>
      <w:r w:rsidR="00C10263" w:rsidRPr="00FB0F55">
        <w:rPr>
          <w:sz w:val="28"/>
          <w:szCs w:val="28"/>
        </w:rPr>
        <w:t>Каждая деталь картины прорисована с высокой чёткостью. Лица у всех настолько разные, на каждом из них отмечается характер человека и последние его мысли. Задний план составляет внутреннее помещение терема, соседние здания с одной стороны, и дремучий лес с другой, к деталям которых можно присматриваться бесконечно. Так, можно заметить в росписи окружающих предметов множество символов солнца.</w:t>
      </w:r>
    </w:p>
    <w:p w:rsidR="00C10263" w:rsidRPr="00FB0F55" w:rsidRDefault="00FB0F55" w:rsidP="00FB0F55">
      <w:pPr>
        <w:pStyle w:val="a3"/>
        <w:spacing w:before="0" w:beforeAutospacing="0" w:after="0" w:afterAutospacing="0" w:line="360" w:lineRule="auto"/>
        <w:jc w:val="both"/>
        <w:textAlignment w:val="baseline"/>
        <w:rPr>
          <w:sz w:val="28"/>
          <w:szCs w:val="28"/>
        </w:rPr>
      </w:pPr>
      <w:r w:rsidRPr="00FB0F55">
        <w:rPr>
          <w:sz w:val="28"/>
          <w:szCs w:val="28"/>
        </w:rPr>
        <w:t xml:space="preserve">           </w:t>
      </w:r>
      <w:r w:rsidR="00C10263" w:rsidRPr="00FB0F55">
        <w:rPr>
          <w:sz w:val="28"/>
          <w:szCs w:val="28"/>
        </w:rPr>
        <w:t>Лейтмотивом данного творения служит идея времени. Языческие мотивы мелькают на картине. Тело Спящей Царевны расположено перед двумя колоннами, украшенными двумя головами девушек, что обозначает живую и мертвую воду. Пока красота будет жить, над человечеством не будет властно ни время, ни смерть.</w:t>
      </w:r>
    </w:p>
    <w:p w:rsidR="00C10263" w:rsidRPr="00FB0F55" w:rsidRDefault="00C10263" w:rsidP="00FB0F55">
      <w:pPr>
        <w:pStyle w:val="a3"/>
        <w:spacing w:before="0" w:beforeAutospacing="0" w:after="0" w:afterAutospacing="0" w:line="360" w:lineRule="auto"/>
        <w:jc w:val="both"/>
        <w:textAlignment w:val="baseline"/>
        <w:rPr>
          <w:sz w:val="28"/>
          <w:szCs w:val="28"/>
        </w:rPr>
      </w:pPr>
      <w:r w:rsidRPr="00FB0F55">
        <w:rPr>
          <w:sz w:val="28"/>
          <w:szCs w:val="28"/>
        </w:rPr>
        <w:t>Сама сказка о Спящей Царевне выражает представление древних о цикличности природы, о постоянной смене сна и пробуждения. Связь героини с природой подчеркивается цветочными мотивами её платья и украшениями её ложа монументальными изображениями животных. Автор удивительно точно передал спокойной сон в ожидании новой жизни.</w:t>
      </w:r>
    </w:p>
    <w:p w:rsidR="00C10263" w:rsidRPr="00FB0F55" w:rsidRDefault="00FB0F55" w:rsidP="00FB0F55">
      <w:pPr>
        <w:spacing w:after="0" w:line="360" w:lineRule="auto"/>
        <w:ind w:firstLine="947"/>
        <w:jc w:val="both"/>
        <w:rPr>
          <w:rFonts w:ascii="Times New Roman" w:hAnsi="Times New Roman" w:cs="Times New Roman"/>
          <w:spacing w:val="-4"/>
          <w:sz w:val="28"/>
          <w:szCs w:val="28"/>
        </w:rPr>
      </w:pPr>
      <w:r w:rsidRPr="00FB0F55">
        <w:rPr>
          <w:rFonts w:ascii="Times New Roman" w:hAnsi="Times New Roman" w:cs="Times New Roman"/>
          <w:spacing w:val="-4"/>
          <w:sz w:val="28"/>
          <w:szCs w:val="28"/>
        </w:rPr>
        <w:t xml:space="preserve"> </w:t>
      </w:r>
      <w:r w:rsidR="00C10263" w:rsidRPr="00FB0F55">
        <w:rPr>
          <w:rFonts w:ascii="Times New Roman" w:hAnsi="Times New Roman" w:cs="Times New Roman"/>
          <w:spacing w:val="-4"/>
          <w:sz w:val="28"/>
          <w:szCs w:val="28"/>
        </w:rPr>
        <w:t xml:space="preserve">«Голубиная книга» и читающая ее девочка </w:t>
      </w:r>
      <w:proofErr w:type="gramStart"/>
      <w:r w:rsidR="00C10263" w:rsidRPr="00FB0F55">
        <w:rPr>
          <w:rFonts w:ascii="Times New Roman" w:hAnsi="Times New Roman" w:cs="Times New Roman"/>
          <w:spacing w:val="-4"/>
          <w:sz w:val="28"/>
          <w:szCs w:val="28"/>
        </w:rPr>
        <w:t>стали</w:t>
      </w:r>
      <w:proofErr w:type="gramEnd"/>
      <w:r w:rsidR="00C10263" w:rsidRPr="00FB0F55">
        <w:rPr>
          <w:rFonts w:ascii="Times New Roman" w:hAnsi="Times New Roman" w:cs="Times New Roman"/>
          <w:spacing w:val="-4"/>
          <w:sz w:val="28"/>
          <w:szCs w:val="28"/>
        </w:rPr>
        <w:t xml:space="preserve"> смысловым центром всей картины, обогатив сказочный сюжет религиозно-философскими размышлениями о Божественном мироздании. Соединив сказочный мотив с христианским, художник наполнил картину духовным содержанием.</w:t>
      </w:r>
    </w:p>
    <w:p w:rsidR="00C10263" w:rsidRPr="00FB0F55" w:rsidRDefault="00C10263" w:rsidP="00FB0F55">
      <w:pPr>
        <w:spacing w:after="0" w:line="360" w:lineRule="auto"/>
        <w:ind w:firstLine="947"/>
        <w:jc w:val="both"/>
        <w:rPr>
          <w:rFonts w:ascii="Times New Roman" w:hAnsi="Times New Roman" w:cs="Times New Roman"/>
          <w:spacing w:val="-4"/>
          <w:sz w:val="28"/>
          <w:szCs w:val="28"/>
        </w:rPr>
      </w:pPr>
      <w:r w:rsidRPr="00FB0F55">
        <w:rPr>
          <w:rFonts w:ascii="Times New Roman" w:hAnsi="Times New Roman" w:cs="Times New Roman"/>
          <w:spacing w:val="-4"/>
          <w:sz w:val="28"/>
          <w:szCs w:val="28"/>
        </w:rPr>
        <w:t>Современники Васнецова считали «Спящую царевну» одним из лучших его произведений. «Так она неожиданна, поэтична, так в ней умен художник», – писал о ней М.В. Нестеров.</w:t>
      </w:r>
    </w:p>
    <w:p w:rsidR="00FB0F55" w:rsidRDefault="00FB0F55" w:rsidP="00FB0F55">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FB0F55">
        <w:rPr>
          <w:rFonts w:ascii="Times New Roman" w:hAnsi="Times New Roman" w:cs="Times New Roman"/>
          <w:sz w:val="28"/>
          <w:szCs w:val="28"/>
        </w:rPr>
        <w:t>Для Виктора Васнецова природа также являлась отражением Божественной красоты. Художник писал: «Красота составляет основу всех форм мироздания. От величайших светил, наполняющих мировые пространства, до самой маленькой букашки и незаметного цветка — все полно красоты, все проникнуто красотой». Не случайно изображенный в картине «Спящая царевна» мир — леса, травы, животные и птицы — стал полноправным героем живописного произведения.</w:t>
      </w:r>
    </w:p>
    <w:p w:rsidR="00C10263" w:rsidRPr="00FB0F55" w:rsidRDefault="00FB0F55" w:rsidP="00FB0F5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B0F55">
        <w:rPr>
          <w:rFonts w:ascii="Times New Roman" w:hAnsi="Times New Roman" w:cs="Times New Roman"/>
          <w:sz w:val="28"/>
          <w:szCs w:val="28"/>
        </w:rPr>
        <w:t>Еще одна роль, которая отведена природе в картине «Спящая царевна», — быть прибежищем для людей, укрытием от бурь окружающего мира. Именно такой подтекст видится на фоне исторического контекста создания картины. В то время, когда Васнецов работал над «Спящей царевной», в мире нарастали апокалиптические настроения и разгорались войны — Первая мировая и Гражданская война в России. Испытывая тревогу, Васнецов писал: «Под гнетом совершающегося трудно весьма настроить себя на благодушный и созерцательный ход мысли и искать успокоения даже и в близком и родном душе Искусстве». И все же он не оставлял работу. Он обрел утешение в природе, которая стала для него «прибежищем» и зримым проявлением божественной милости и любви к людям.</w:t>
      </w:r>
    </w:p>
    <w:p w:rsidR="00FB0F55" w:rsidRPr="00FB0F55" w:rsidRDefault="00FB0F55" w:rsidP="00FB0F5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B0F55">
        <w:rPr>
          <w:rFonts w:ascii="Times New Roman" w:hAnsi="Times New Roman" w:cs="Times New Roman"/>
          <w:sz w:val="28"/>
          <w:szCs w:val="28"/>
        </w:rPr>
        <w:t xml:space="preserve">Однако в «Спящей царевне» этот своеобразный «мотив приюта» приобрел не просто идиллические, но по-настоящему райские черты. Сказочное царство населено животными и птицами, которых в природе рядом увидеть невозможно — медведь и лиса мирно соседствуют с зайцем. Сам терем окружен среднерусским лесом, на раскидистых ветвях деревьев расселись голуби, снегири, попугаи и павлины. Тем не </w:t>
      </w:r>
      <w:proofErr w:type="gramStart"/>
      <w:r w:rsidRPr="00FB0F55">
        <w:rPr>
          <w:rFonts w:ascii="Times New Roman" w:hAnsi="Times New Roman" w:cs="Times New Roman"/>
          <w:sz w:val="28"/>
          <w:szCs w:val="28"/>
        </w:rPr>
        <w:t>менее</w:t>
      </w:r>
      <w:proofErr w:type="gramEnd"/>
      <w:r w:rsidRPr="00FB0F55">
        <w:rPr>
          <w:rFonts w:ascii="Times New Roman" w:hAnsi="Times New Roman" w:cs="Times New Roman"/>
          <w:sz w:val="28"/>
          <w:szCs w:val="28"/>
        </w:rPr>
        <w:t xml:space="preserve"> здесь нет места борьбе, напротив, художник создал пространство, наполненное ощущением удивительного райского единения. Животные, птицы и люди — млад и стар — едино слушают истины, записанные в «Голубиной книге».</w:t>
      </w:r>
    </w:p>
    <w:p w:rsidR="00FB0F55" w:rsidRPr="00FB0F55" w:rsidRDefault="00FB0F55" w:rsidP="00FB0F5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B0F55">
        <w:rPr>
          <w:rFonts w:ascii="Times New Roman" w:hAnsi="Times New Roman" w:cs="Times New Roman"/>
          <w:sz w:val="28"/>
          <w:szCs w:val="28"/>
        </w:rPr>
        <w:t xml:space="preserve">Это единение кажется утопическим. Не случайно исследователи интуитивно сравнивают спящее царство с затонувшим градом Китежем, а </w:t>
      </w:r>
      <w:r w:rsidRPr="00FB0F55">
        <w:rPr>
          <w:rFonts w:ascii="Times New Roman" w:hAnsi="Times New Roman" w:cs="Times New Roman"/>
          <w:sz w:val="28"/>
          <w:szCs w:val="28"/>
        </w:rPr>
        <w:lastRenderedPageBreak/>
        <w:t>мир сказки — с «идеальным образом родины». В основе легенды о граде Китеже лежит история о чудесном спасении целого города во время татаро-монгольского нашествия, когда Большой Китеж молитвами жителей погрузился на дно озера. Этот сюжет, безусловно, был известен Виктору Михайловичу. Мотив погружения сказочного царства в сон может быть созвучен мотиву погружения в спасительные воды озера. Более того, в комплексе с «Голубиной книгой» этот мотив раскрывает главный идейный посыл картины «Спящая царевна». Услышавшие тайны книги обитатели сказочного царства стали носителями «“сокровенной” истины, открывающейся искренне верующему человеку». Их сон не выглядит проклятьем, напротив, он стал избавлением, спасением от тревог и волнений, а само сказочное царство — тем самым непокоренным святым градом.</w:t>
      </w:r>
    </w:p>
    <w:p w:rsidR="00FB0F55" w:rsidRPr="00FB0F55" w:rsidRDefault="00FB0F55" w:rsidP="00FB0F5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B0F55">
        <w:rPr>
          <w:rFonts w:ascii="Times New Roman" w:hAnsi="Times New Roman" w:cs="Times New Roman"/>
          <w:sz w:val="28"/>
          <w:szCs w:val="28"/>
        </w:rPr>
        <w:t>Сон становится самостоятельным героем живописного повествования. В этом сне нет сладкой неги, напротив, позы и жесты героев напряжены: вывернута кисть руки дрессировщика в синей рубахе, застыли над струнами пальцы гусляра, неестественно раскрыта ладонь левой руки царевны. Создается ощущение, что герои Васнецова не погрузились в сон, а оказались скованны им. Застывшими кажутся не только персонажи, но и пейзаж: природа не тревожит обитателей дворца ни дуновением ветра, ни ярким светом солнечных лучей, ни прохладой дождя. Ощущению замкнутости композиции и нерушимости сна способствует перенасыщенный передний план, где Васнецов одновременно поместил изображения цветов, медведя, а также фигуры няни и дрессировщика. Так же, как и лес на заднем плане, эти фигуры словно ограждают сказочное царство. Все в этой картине обращает внимание зрителя на отстраненность спящей царевны и ее окружения от реального мира. Можно предположить, что и сам автор желал бы отстраниться от тягостной окружающей действительности.</w:t>
      </w:r>
    </w:p>
    <w:p w:rsidR="00FB0F55" w:rsidRPr="00FB0F55" w:rsidRDefault="00FB0F55" w:rsidP="00FB0F55">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B0F55">
        <w:rPr>
          <w:rFonts w:ascii="Times New Roman" w:eastAsia="Times New Roman" w:hAnsi="Times New Roman" w:cs="Times New Roman"/>
          <w:sz w:val="28"/>
          <w:szCs w:val="28"/>
          <w:lang w:eastAsia="ru-RU"/>
        </w:rPr>
        <w:t>Тема сна как своеобразного эскапизма для Васнецова приобрела особенное звучание в связи с</w:t>
      </w:r>
      <w:proofErr w:type="gramStart"/>
      <w:r w:rsidRPr="00FB0F55">
        <w:rPr>
          <w:rFonts w:ascii="Times New Roman" w:eastAsia="Times New Roman" w:hAnsi="Times New Roman" w:cs="Times New Roman"/>
          <w:sz w:val="28"/>
          <w:szCs w:val="28"/>
          <w:lang w:eastAsia="ru-RU"/>
        </w:rPr>
        <w:t xml:space="preserve"> П</w:t>
      </w:r>
      <w:proofErr w:type="gramEnd"/>
      <w:r w:rsidRPr="00FB0F55">
        <w:rPr>
          <w:rFonts w:ascii="Times New Roman" w:eastAsia="Times New Roman" w:hAnsi="Times New Roman" w:cs="Times New Roman"/>
          <w:sz w:val="28"/>
          <w:szCs w:val="28"/>
          <w:lang w:eastAsia="ru-RU"/>
        </w:rPr>
        <w:t xml:space="preserve">ервой мировой войной и революционными событиями. Учитывая эмоциональные переживания автора, сон героев </w:t>
      </w:r>
      <w:r w:rsidRPr="00FB0F55">
        <w:rPr>
          <w:rFonts w:ascii="Times New Roman" w:eastAsia="Times New Roman" w:hAnsi="Times New Roman" w:cs="Times New Roman"/>
          <w:sz w:val="28"/>
          <w:szCs w:val="28"/>
          <w:lang w:eastAsia="ru-RU"/>
        </w:rPr>
        <w:lastRenderedPageBreak/>
        <w:t>выглядит не просто сказочным, но целительным, способным избавить душу от тревог и волнений, даруя долгожданный отдых.</w:t>
      </w:r>
    </w:p>
    <w:p w:rsidR="00FB0F55" w:rsidRPr="00FB0F55" w:rsidRDefault="00FB0F55" w:rsidP="00FB0F55">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B0F55">
        <w:rPr>
          <w:rFonts w:ascii="Times New Roman" w:eastAsia="Times New Roman" w:hAnsi="Times New Roman" w:cs="Times New Roman"/>
          <w:sz w:val="28"/>
          <w:szCs w:val="28"/>
          <w:lang w:eastAsia="ru-RU"/>
        </w:rPr>
        <w:t>«Спящая царевна» стала самой известной картиной «Поэмы семи сказок» и единственным произведением цикла, о котором сохранились отзывы современников. Михаил Васильевич Нестеров, близкий друг Васнецова, отмечал: «Самое ценное, конечно, сказочные картины пос</w:t>
      </w:r>
      <w:r>
        <w:rPr>
          <w:rFonts w:ascii="Times New Roman" w:eastAsia="Times New Roman" w:hAnsi="Times New Roman" w:cs="Times New Roman"/>
          <w:sz w:val="28"/>
          <w:szCs w:val="28"/>
          <w:lang w:eastAsia="ru-RU"/>
        </w:rPr>
        <w:t>леднего периода. Из них лучшая «Спящая царевна»</w:t>
      </w:r>
      <w:r w:rsidRPr="00FB0F55">
        <w:rPr>
          <w:rFonts w:ascii="Times New Roman" w:eastAsia="Times New Roman" w:hAnsi="Times New Roman" w:cs="Times New Roman"/>
          <w:sz w:val="28"/>
          <w:szCs w:val="28"/>
          <w:lang w:eastAsia="ru-RU"/>
        </w:rPr>
        <w:t> — полотно аршин шести. Если бы не старческие недочеты, происходившие от слабого зрения, от слабости руки, эту вещь можно было бы считать равной с лучшими вещами расцвета Васнецова. Так она неожиданна, поэтичн</w:t>
      </w:r>
      <w:r>
        <w:rPr>
          <w:rFonts w:ascii="Times New Roman" w:eastAsia="Times New Roman" w:hAnsi="Times New Roman" w:cs="Times New Roman"/>
          <w:sz w:val="28"/>
          <w:szCs w:val="28"/>
          <w:lang w:eastAsia="ru-RU"/>
        </w:rPr>
        <w:t xml:space="preserve">а, так в ней умен художник. </w:t>
      </w:r>
      <w:r w:rsidRPr="00FB0F55">
        <w:rPr>
          <w:rFonts w:ascii="Times New Roman" w:eastAsia="Times New Roman" w:hAnsi="Times New Roman" w:cs="Times New Roman"/>
          <w:sz w:val="28"/>
          <w:szCs w:val="28"/>
          <w:lang w:eastAsia="ru-RU"/>
        </w:rPr>
        <w:t>Прелестная вещь!»</w:t>
      </w:r>
    </w:p>
    <w:p w:rsidR="00FB0F55" w:rsidRPr="00FB0F55" w:rsidRDefault="00FB0F55" w:rsidP="00FB0F55">
      <w:pPr>
        <w:spacing w:after="0" w:line="360" w:lineRule="auto"/>
        <w:jc w:val="both"/>
        <w:rPr>
          <w:rFonts w:ascii="Times New Roman" w:hAnsi="Times New Roman" w:cs="Times New Roman"/>
          <w:sz w:val="28"/>
          <w:szCs w:val="28"/>
          <w:shd w:val="clear" w:color="auto" w:fill="FAF7F7"/>
        </w:rPr>
      </w:pPr>
    </w:p>
    <w:sectPr w:rsidR="00FB0F55" w:rsidRPr="00FB0F55" w:rsidSect="00C177A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B7C3E"/>
    <w:multiLevelType w:val="multilevel"/>
    <w:tmpl w:val="4B009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9EB3D77"/>
    <w:multiLevelType w:val="multilevel"/>
    <w:tmpl w:val="66D6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B130420"/>
    <w:multiLevelType w:val="multilevel"/>
    <w:tmpl w:val="C422C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3B0068"/>
    <w:rsid w:val="0011655B"/>
    <w:rsid w:val="00151AC9"/>
    <w:rsid w:val="00180318"/>
    <w:rsid w:val="001B6BF3"/>
    <w:rsid w:val="002942B4"/>
    <w:rsid w:val="003B0068"/>
    <w:rsid w:val="00596354"/>
    <w:rsid w:val="005B1442"/>
    <w:rsid w:val="005F2CFE"/>
    <w:rsid w:val="00631159"/>
    <w:rsid w:val="00791C8C"/>
    <w:rsid w:val="0084596E"/>
    <w:rsid w:val="00874F27"/>
    <w:rsid w:val="009C060C"/>
    <w:rsid w:val="00AE26A2"/>
    <w:rsid w:val="00B2539E"/>
    <w:rsid w:val="00B3481A"/>
    <w:rsid w:val="00B8689F"/>
    <w:rsid w:val="00C10263"/>
    <w:rsid w:val="00C177A2"/>
    <w:rsid w:val="00C82FAC"/>
    <w:rsid w:val="00CF619C"/>
    <w:rsid w:val="00DA44E8"/>
    <w:rsid w:val="00DD2512"/>
    <w:rsid w:val="00E31002"/>
    <w:rsid w:val="00F300F6"/>
    <w:rsid w:val="00FB0F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7A2"/>
  </w:style>
  <w:style w:type="paragraph" w:styleId="2">
    <w:name w:val="heading 2"/>
    <w:basedOn w:val="a"/>
    <w:link w:val="20"/>
    <w:uiPriority w:val="9"/>
    <w:qFormat/>
    <w:rsid w:val="003B006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F2CF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B00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B0068"/>
    <w:rPr>
      <w:b/>
      <w:bCs/>
    </w:rPr>
  </w:style>
  <w:style w:type="character" w:styleId="a5">
    <w:name w:val="Hyperlink"/>
    <w:basedOn w:val="a0"/>
    <w:uiPriority w:val="99"/>
    <w:semiHidden/>
    <w:unhideWhenUsed/>
    <w:rsid w:val="003B0068"/>
    <w:rPr>
      <w:color w:val="0000FF"/>
      <w:u w:val="single"/>
    </w:rPr>
  </w:style>
  <w:style w:type="paragraph" w:styleId="a6">
    <w:name w:val="Balloon Text"/>
    <w:basedOn w:val="a"/>
    <w:link w:val="a7"/>
    <w:uiPriority w:val="99"/>
    <w:semiHidden/>
    <w:unhideWhenUsed/>
    <w:rsid w:val="003B006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B0068"/>
    <w:rPr>
      <w:rFonts w:ascii="Tahoma" w:hAnsi="Tahoma" w:cs="Tahoma"/>
      <w:sz w:val="16"/>
      <w:szCs w:val="16"/>
    </w:rPr>
  </w:style>
  <w:style w:type="character" w:customStyle="1" w:styleId="20">
    <w:name w:val="Заголовок 2 Знак"/>
    <w:basedOn w:val="a0"/>
    <w:link w:val="2"/>
    <w:uiPriority w:val="9"/>
    <w:rsid w:val="003B0068"/>
    <w:rPr>
      <w:rFonts w:ascii="Times New Roman" w:eastAsia="Times New Roman" w:hAnsi="Times New Roman" w:cs="Times New Roman"/>
      <w:b/>
      <w:bCs/>
      <w:sz w:val="36"/>
      <w:szCs w:val="36"/>
      <w:lang w:eastAsia="ru-RU"/>
    </w:rPr>
  </w:style>
  <w:style w:type="character" w:customStyle="1" w:styleId="1">
    <w:name w:val="Обычный1"/>
    <w:rsid w:val="0011655B"/>
    <w:rPr>
      <w:rFonts w:ascii="XO Thames" w:hAnsi="XO Thames"/>
      <w:sz w:val="28"/>
    </w:rPr>
  </w:style>
  <w:style w:type="character" w:customStyle="1" w:styleId="30">
    <w:name w:val="Заголовок 3 Знак"/>
    <w:basedOn w:val="a0"/>
    <w:link w:val="3"/>
    <w:uiPriority w:val="9"/>
    <w:semiHidden/>
    <w:rsid w:val="005F2CFE"/>
    <w:rPr>
      <w:rFonts w:asciiTheme="majorHAnsi" w:eastAsiaTheme="majorEastAsia" w:hAnsiTheme="majorHAnsi" w:cstheme="majorBidi"/>
      <w:b/>
      <w:bCs/>
      <w:color w:val="4F81BD" w:themeColor="accent1"/>
    </w:rPr>
  </w:style>
  <w:style w:type="character" w:styleId="a8">
    <w:name w:val="Emphasis"/>
    <w:basedOn w:val="a0"/>
    <w:uiPriority w:val="20"/>
    <w:qFormat/>
    <w:rsid w:val="005F2CFE"/>
    <w:rPr>
      <w:i/>
      <w:iCs/>
    </w:rPr>
  </w:style>
</w:styles>
</file>

<file path=word/webSettings.xml><?xml version="1.0" encoding="utf-8"?>
<w:webSettings xmlns:r="http://schemas.openxmlformats.org/officeDocument/2006/relationships" xmlns:w="http://schemas.openxmlformats.org/wordprocessingml/2006/main">
  <w:divs>
    <w:div w:id="70734836">
      <w:bodyDiv w:val="1"/>
      <w:marLeft w:val="0"/>
      <w:marRight w:val="0"/>
      <w:marTop w:val="0"/>
      <w:marBottom w:val="0"/>
      <w:divBdr>
        <w:top w:val="none" w:sz="0" w:space="0" w:color="auto"/>
        <w:left w:val="none" w:sz="0" w:space="0" w:color="auto"/>
        <w:bottom w:val="none" w:sz="0" w:space="0" w:color="auto"/>
        <w:right w:val="none" w:sz="0" w:space="0" w:color="auto"/>
      </w:divBdr>
    </w:div>
    <w:div w:id="244803087">
      <w:bodyDiv w:val="1"/>
      <w:marLeft w:val="0"/>
      <w:marRight w:val="0"/>
      <w:marTop w:val="0"/>
      <w:marBottom w:val="0"/>
      <w:divBdr>
        <w:top w:val="none" w:sz="0" w:space="0" w:color="auto"/>
        <w:left w:val="none" w:sz="0" w:space="0" w:color="auto"/>
        <w:bottom w:val="none" w:sz="0" w:space="0" w:color="auto"/>
        <w:right w:val="none" w:sz="0" w:space="0" w:color="auto"/>
      </w:divBdr>
      <w:divsChild>
        <w:div w:id="114099294">
          <w:marLeft w:val="0"/>
          <w:marRight w:val="0"/>
          <w:marTop w:val="0"/>
          <w:marBottom w:val="395"/>
          <w:divBdr>
            <w:top w:val="none" w:sz="0" w:space="0" w:color="auto"/>
            <w:left w:val="none" w:sz="0" w:space="0" w:color="auto"/>
            <w:bottom w:val="none" w:sz="0" w:space="0" w:color="auto"/>
            <w:right w:val="none" w:sz="0" w:space="0" w:color="auto"/>
          </w:divBdr>
          <w:divsChild>
            <w:div w:id="8146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08324">
      <w:bodyDiv w:val="1"/>
      <w:marLeft w:val="0"/>
      <w:marRight w:val="0"/>
      <w:marTop w:val="0"/>
      <w:marBottom w:val="0"/>
      <w:divBdr>
        <w:top w:val="none" w:sz="0" w:space="0" w:color="auto"/>
        <w:left w:val="none" w:sz="0" w:space="0" w:color="auto"/>
        <w:bottom w:val="none" w:sz="0" w:space="0" w:color="auto"/>
        <w:right w:val="none" w:sz="0" w:space="0" w:color="auto"/>
      </w:divBdr>
    </w:div>
    <w:div w:id="370769082">
      <w:bodyDiv w:val="1"/>
      <w:marLeft w:val="0"/>
      <w:marRight w:val="0"/>
      <w:marTop w:val="0"/>
      <w:marBottom w:val="0"/>
      <w:divBdr>
        <w:top w:val="none" w:sz="0" w:space="0" w:color="auto"/>
        <w:left w:val="none" w:sz="0" w:space="0" w:color="auto"/>
        <w:bottom w:val="none" w:sz="0" w:space="0" w:color="auto"/>
        <w:right w:val="none" w:sz="0" w:space="0" w:color="auto"/>
      </w:divBdr>
      <w:divsChild>
        <w:div w:id="867910393">
          <w:marLeft w:val="0"/>
          <w:marRight w:val="0"/>
          <w:marTop w:val="0"/>
          <w:marBottom w:val="0"/>
          <w:divBdr>
            <w:top w:val="none" w:sz="0" w:space="0" w:color="auto"/>
            <w:left w:val="none" w:sz="0" w:space="0" w:color="auto"/>
            <w:bottom w:val="none" w:sz="0" w:space="0" w:color="auto"/>
            <w:right w:val="none" w:sz="0" w:space="0" w:color="auto"/>
          </w:divBdr>
        </w:div>
        <w:div w:id="1618173858">
          <w:marLeft w:val="0"/>
          <w:marRight w:val="0"/>
          <w:marTop w:val="0"/>
          <w:marBottom w:val="0"/>
          <w:divBdr>
            <w:top w:val="none" w:sz="0" w:space="0" w:color="auto"/>
            <w:left w:val="none" w:sz="0" w:space="0" w:color="auto"/>
            <w:bottom w:val="none" w:sz="0" w:space="0" w:color="auto"/>
            <w:right w:val="none" w:sz="0" w:space="0" w:color="auto"/>
          </w:divBdr>
        </w:div>
        <w:div w:id="1815680998">
          <w:marLeft w:val="0"/>
          <w:marRight w:val="0"/>
          <w:marTop w:val="0"/>
          <w:marBottom w:val="0"/>
          <w:divBdr>
            <w:top w:val="none" w:sz="0" w:space="0" w:color="auto"/>
            <w:left w:val="none" w:sz="0" w:space="0" w:color="auto"/>
            <w:bottom w:val="none" w:sz="0" w:space="0" w:color="auto"/>
            <w:right w:val="none" w:sz="0" w:space="0" w:color="auto"/>
          </w:divBdr>
        </w:div>
        <w:div w:id="1621186078">
          <w:marLeft w:val="0"/>
          <w:marRight w:val="0"/>
          <w:marTop w:val="0"/>
          <w:marBottom w:val="0"/>
          <w:divBdr>
            <w:top w:val="none" w:sz="0" w:space="0" w:color="auto"/>
            <w:left w:val="none" w:sz="0" w:space="0" w:color="auto"/>
            <w:bottom w:val="none" w:sz="0" w:space="0" w:color="auto"/>
            <w:right w:val="none" w:sz="0" w:space="0" w:color="auto"/>
          </w:divBdr>
        </w:div>
        <w:div w:id="1625964098">
          <w:marLeft w:val="0"/>
          <w:marRight w:val="0"/>
          <w:marTop w:val="0"/>
          <w:marBottom w:val="0"/>
          <w:divBdr>
            <w:top w:val="none" w:sz="0" w:space="0" w:color="auto"/>
            <w:left w:val="none" w:sz="0" w:space="0" w:color="auto"/>
            <w:bottom w:val="none" w:sz="0" w:space="0" w:color="auto"/>
            <w:right w:val="none" w:sz="0" w:space="0" w:color="auto"/>
          </w:divBdr>
        </w:div>
      </w:divsChild>
    </w:div>
    <w:div w:id="570045584">
      <w:bodyDiv w:val="1"/>
      <w:marLeft w:val="0"/>
      <w:marRight w:val="0"/>
      <w:marTop w:val="0"/>
      <w:marBottom w:val="0"/>
      <w:divBdr>
        <w:top w:val="none" w:sz="0" w:space="0" w:color="auto"/>
        <w:left w:val="none" w:sz="0" w:space="0" w:color="auto"/>
        <w:bottom w:val="none" w:sz="0" w:space="0" w:color="auto"/>
        <w:right w:val="none" w:sz="0" w:space="0" w:color="auto"/>
      </w:divBdr>
    </w:div>
    <w:div w:id="727455343">
      <w:bodyDiv w:val="1"/>
      <w:marLeft w:val="0"/>
      <w:marRight w:val="0"/>
      <w:marTop w:val="0"/>
      <w:marBottom w:val="0"/>
      <w:divBdr>
        <w:top w:val="none" w:sz="0" w:space="0" w:color="auto"/>
        <w:left w:val="none" w:sz="0" w:space="0" w:color="auto"/>
        <w:bottom w:val="none" w:sz="0" w:space="0" w:color="auto"/>
        <w:right w:val="none" w:sz="0" w:space="0" w:color="auto"/>
      </w:divBdr>
    </w:div>
    <w:div w:id="990213117">
      <w:bodyDiv w:val="1"/>
      <w:marLeft w:val="0"/>
      <w:marRight w:val="0"/>
      <w:marTop w:val="0"/>
      <w:marBottom w:val="0"/>
      <w:divBdr>
        <w:top w:val="none" w:sz="0" w:space="0" w:color="auto"/>
        <w:left w:val="none" w:sz="0" w:space="0" w:color="auto"/>
        <w:bottom w:val="none" w:sz="0" w:space="0" w:color="auto"/>
        <w:right w:val="none" w:sz="0" w:space="0" w:color="auto"/>
      </w:divBdr>
      <w:divsChild>
        <w:div w:id="550389146">
          <w:marLeft w:val="0"/>
          <w:marRight w:val="0"/>
          <w:marTop w:val="0"/>
          <w:marBottom w:val="0"/>
          <w:divBdr>
            <w:top w:val="none" w:sz="0" w:space="0" w:color="auto"/>
            <w:left w:val="none" w:sz="0" w:space="0" w:color="auto"/>
            <w:bottom w:val="none" w:sz="0" w:space="0" w:color="auto"/>
            <w:right w:val="none" w:sz="0" w:space="0" w:color="auto"/>
          </w:divBdr>
          <w:divsChild>
            <w:div w:id="1683315652">
              <w:marLeft w:val="0"/>
              <w:marRight w:val="0"/>
              <w:marTop w:val="0"/>
              <w:marBottom w:val="0"/>
              <w:divBdr>
                <w:top w:val="none" w:sz="0" w:space="0" w:color="auto"/>
                <w:left w:val="none" w:sz="0" w:space="0" w:color="auto"/>
                <w:bottom w:val="none" w:sz="0" w:space="0" w:color="auto"/>
                <w:right w:val="none" w:sz="0" w:space="0" w:color="auto"/>
              </w:divBdr>
              <w:divsChild>
                <w:div w:id="1619220996">
                  <w:marLeft w:val="0"/>
                  <w:marRight w:val="0"/>
                  <w:marTop w:val="0"/>
                  <w:marBottom w:val="0"/>
                  <w:divBdr>
                    <w:top w:val="none" w:sz="0" w:space="0" w:color="auto"/>
                    <w:left w:val="none" w:sz="0" w:space="0" w:color="auto"/>
                    <w:bottom w:val="none" w:sz="0" w:space="0" w:color="auto"/>
                    <w:right w:val="none" w:sz="0" w:space="0" w:color="auto"/>
                  </w:divBdr>
                  <w:divsChild>
                    <w:div w:id="1403718162">
                      <w:marLeft w:val="202"/>
                      <w:marRight w:val="0"/>
                      <w:marTop w:val="0"/>
                      <w:marBottom w:val="0"/>
                      <w:divBdr>
                        <w:top w:val="none" w:sz="0" w:space="0" w:color="auto"/>
                        <w:left w:val="none" w:sz="0" w:space="0" w:color="auto"/>
                        <w:bottom w:val="none" w:sz="0" w:space="0" w:color="auto"/>
                        <w:right w:val="none" w:sz="0" w:space="0" w:color="auto"/>
                      </w:divBdr>
                      <w:divsChild>
                        <w:div w:id="493572260">
                          <w:marLeft w:val="-202"/>
                          <w:marRight w:val="0"/>
                          <w:marTop w:val="0"/>
                          <w:marBottom w:val="0"/>
                          <w:divBdr>
                            <w:top w:val="none" w:sz="0" w:space="0" w:color="auto"/>
                            <w:left w:val="none" w:sz="0" w:space="0" w:color="auto"/>
                            <w:bottom w:val="none" w:sz="0" w:space="0" w:color="auto"/>
                            <w:right w:val="none" w:sz="0" w:space="0" w:color="auto"/>
                          </w:divBdr>
                          <w:divsChild>
                            <w:div w:id="1627199814">
                              <w:marLeft w:val="0"/>
                              <w:marRight w:val="0"/>
                              <w:marTop w:val="0"/>
                              <w:marBottom w:val="0"/>
                              <w:divBdr>
                                <w:top w:val="none" w:sz="0" w:space="0" w:color="auto"/>
                                <w:left w:val="none" w:sz="0" w:space="0" w:color="auto"/>
                                <w:bottom w:val="none" w:sz="0" w:space="0" w:color="auto"/>
                                <w:right w:val="none" w:sz="0" w:space="0" w:color="auto"/>
                              </w:divBdr>
                              <w:divsChild>
                                <w:div w:id="1265383143">
                                  <w:marLeft w:val="0"/>
                                  <w:marRight w:val="0"/>
                                  <w:marTop w:val="0"/>
                                  <w:marBottom w:val="0"/>
                                  <w:divBdr>
                                    <w:top w:val="none" w:sz="0" w:space="0" w:color="auto"/>
                                    <w:left w:val="none" w:sz="0" w:space="0" w:color="auto"/>
                                    <w:bottom w:val="none" w:sz="0" w:space="0" w:color="auto"/>
                                    <w:right w:val="none" w:sz="0" w:space="0" w:color="auto"/>
                                  </w:divBdr>
                                  <w:divsChild>
                                    <w:div w:id="1889024768">
                                      <w:marLeft w:val="0"/>
                                      <w:marRight w:val="0"/>
                                      <w:marTop w:val="0"/>
                                      <w:marBottom w:val="0"/>
                                      <w:divBdr>
                                        <w:top w:val="none" w:sz="0" w:space="0" w:color="auto"/>
                                        <w:left w:val="none" w:sz="0" w:space="0" w:color="auto"/>
                                        <w:bottom w:val="none" w:sz="0" w:space="0" w:color="auto"/>
                                        <w:right w:val="none" w:sz="0" w:space="0" w:color="auto"/>
                                      </w:divBdr>
                                    </w:div>
                                    <w:div w:id="524290127">
                                      <w:marLeft w:val="0"/>
                                      <w:marRight w:val="0"/>
                                      <w:marTop w:val="0"/>
                                      <w:marBottom w:val="0"/>
                                      <w:divBdr>
                                        <w:top w:val="none" w:sz="0" w:space="0" w:color="auto"/>
                                        <w:left w:val="none" w:sz="0" w:space="0" w:color="auto"/>
                                        <w:bottom w:val="none" w:sz="0" w:space="0" w:color="auto"/>
                                        <w:right w:val="none" w:sz="0" w:space="0" w:color="auto"/>
                                      </w:divBdr>
                                      <w:divsChild>
                                        <w:div w:id="200122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4831">
      <w:bodyDiv w:val="1"/>
      <w:marLeft w:val="0"/>
      <w:marRight w:val="0"/>
      <w:marTop w:val="0"/>
      <w:marBottom w:val="0"/>
      <w:divBdr>
        <w:top w:val="none" w:sz="0" w:space="0" w:color="auto"/>
        <w:left w:val="none" w:sz="0" w:space="0" w:color="auto"/>
        <w:bottom w:val="none" w:sz="0" w:space="0" w:color="auto"/>
        <w:right w:val="none" w:sz="0" w:space="0" w:color="auto"/>
      </w:divBdr>
    </w:div>
    <w:div w:id="1072971151">
      <w:bodyDiv w:val="1"/>
      <w:marLeft w:val="0"/>
      <w:marRight w:val="0"/>
      <w:marTop w:val="0"/>
      <w:marBottom w:val="0"/>
      <w:divBdr>
        <w:top w:val="none" w:sz="0" w:space="0" w:color="auto"/>
        <w:left w:val="none" w:sz="0" w:space="0" w:color="auto"/>
        <w:bottom w:val="none" w:sz="0" w:space="0" w:color="auto"/>
        <w:right w:val="none" w:sz="0" w:space="0" w:color="auto"/>
      </w:divBdr>
    </w:div>
    <w:div w:id="1149712282">
      <w:bodyDiv w:val="1"/>
      <w:marLeft w:val="0"/>
      <w:marRight w:val="0"/>
      <w:marTop w:val="0"/>
      <w:marBottom w:val="0"/>
      <w:divBdr>
        <w:top w:val="none" w:sz="0" w:space="0" w:color="auto"/>
        <w:left w:val="none" w:sz="0" w:space="0" w:color="auto"/>
        <w:bottom w:val="none" w:sz="0" w:space="0" w:color="auto"/>
        <w:right w:val="none" w:sz="0" w:space="0" w:color="auto"/>
      </w:divBdr>
    </w:div>
    <w:div w:id="1271552945">
      <w:bodyDiv w:val="1"/>
      <w:marLeft w:val="0"/>
      <w:marRight w:val="0"/>
      <w:marTop w:val="0"/>
      <w:marBottom w:val="0"/>
      <w:divBdr>
        <w:top w:val="none" w:sz="0" w:space="0" w:color="auto"/>
        <w:left w:val="none" w:sz="0" w:space="0" w:color="auto"/>
        <w:bottom w:val="none" w:sz="0" w:space="0" w:color="auto"/>
        <w:right w:val="none" w:sz="0" w:space="0" w:color="auto"/>
      </w:divBdr>
    </w:div>
    <w:div w:id="1279798989">
      <w:bodyDiv w:val="1"/>
      <w:marLeft w:val="0"/>
      <w:marRight w:val="0"/>
      <w:marTop w:val="0"/>
      <w:marBottom w:val="0"/>
      <w:divBdr>
        <w:top w:val="none" w:sz="0" w:space="0" w:color="auto"/>
        <w:left w:val="none" w:sz="0" w:space="0" w:color="auto"/>
        <w:bottom w:val="none" w:sz="0" w:space="0" w:color="auto"/>
        <w:right w:val="none" w:sz="0" w:space="0" w:color="auto"/>
      </w:divBdr>
      <w:divsChild>
        <w:div w:id="1626692891">
          <w:marLeft w:val="0"/>
          <w:marRight w:val="0"/>
          <w:marTop w:val="0"/>
          <w:marBottom w:val="0"/>
          <w:divBdr>
            <w:top w:val="none" w:sz="0" w:space="0" w:color="auto"/>
            <w:left w:val="none" w:sz="0" w:space="0" w:color="auto"/>
            <w:bottom w:val="none" w:sz="0" w:space="0" w:color="auto"/>
            <w:right w:val="none" w:sz="0" w:space="0" w:color="auto"/>
          </w:divBdr>
        </w:div>
        <w:div w:id="1785880330">
          <w:marLeft w:val="0"/>
          <w:marRight w:val="0"/>
          <w:marTop w:val="247"/>
          <w:marBottom w:val="0"/>
          <w:divBdr>
            <w:top w:val="none" w:sz="0" w:space="0" w:color="auto"/>
            <w:left w:val="none" w:sz="0" w:space="0" w:color="auto"/>
            <w:bottom w:val="none" w:sz="0" w:space="0" w:color="auto"/>
            <w:right w:val="none" w:sz="0" w:space="0" w:color="auto"/>
          </w:divBdr>
        </w:div>
        <w:div w:id="473524383">
          <w:marLeft w:val="0"/>
          <w:marRight w:val="0"/>
          <w:marTop w:val="247"/>
          <w:marBottom w:val="0"/>
          <w:divBdr>
            <w:top w:val="none" w:sz="0" w:space="0" w:color="auto"/>
            <w:left w:val="none" w:sz="0" w:space="0" w:color="auto"/>
            <w:bottom w:val="none" w:sz="0" w:space="0" w:color="auto"/>
            <w:right w:val="none" w:sz="0" w:space="0" w:color="auto"/>
          </w:divBdr>
        </w:div>
        <w:div w:id="907619743">
          <w:marLeft w:val="0"/>
          <w:marRight w:val="0"/>
          <w:marTop w:val="247"/>
          <w:marBottom w:val="0"/>
          <w:divBdr>
            <w:top w:val="none" w:sz="0" w:space="0" w:color="auto"/>
            <w:left w:val="none" w:sz="0" w:space="0" w:color="auto"/>
            <w:bottom w:val="none" w:sz="0" w:space="0" w:color="auto"/>
            <w:right w:val="none" w:sz="0" w:space="0" w:color="auto"/>
          </w:divBdr>
        </w:div>
        <w:div w:id="1004357839">
          <w:marLeft w:val="0"/>
          <w:marRight w:val="0"/>
          <w:marTop w:val="247"/>
          <w:marBottom w:val="0"/>
          <w:divBdr>
            <w:top w:val="none" w:sz="0" w:space="0" w:color="auto"/>
            <w:left w:val="none" w:sz="0" w:space="0" w:color="auto"/>
            <w:bottom w:val="none" w:sz="0" w:space="0" w:color="auto"/>
            <w:right w:val="none" w:sz="0" w:space="0" w:color="auto"/>
          </w:divBdr>
        </w:div>
        <w:div w:id="1435131048">
          <w:marLeft w:val="0"/>
          <w:marRight w:val="0"/>
          <w:marTop w:val="247"/>
          <w:marBottom w:val="0"/>
          <w:divBdr>
            <w:top w:val="none" w:sz="0" w:space="0" w:color="auto"/>
            <w:left w:val="none" w:sz="0" w:space="0" w:color="auto"/>
            <w:bottom w:val="none" w:sz="0" w:space="0" w:color="auto"/>
            <w:right w:val="none" w:sz="0" w:space="0" w:color="auto"/>
          </w:divBdr>
        </w:div>
      </w:divsChild>
    </w:div>
    <w:div w:id="1364551220">
      <w:bodyDiv w:val="1"/>
      <w:marLeft w:val="0"/>
      <w:marRight w:val="0"/>
      <w:marTop w:val="0"/>
      <w:marBottom w:val="0"/>
      <w:divBdr>
        <w:top w:val="none" w:sz="0" w:space="0" w:color="auto"/>
        <w:left w:val="none" w:sz="0" w:space="0" w:color="auto"/>
        <w:bottom w:val="none" w:sz="0" w:space="0" w:color="auto"/>
        <w:right w:val="none" w:sz="0" w:space="0" w:color="auto"/>
      </w:divBdr>
    </w:div>
    <w:div w:id="1371371353">
      <w:bodyDiv w:val="1"/>
      <w:marLeft w:val="0"/>
      <w:marRight w:val="0"/>
      <w:marTop w:val="0"/>
      <w:marBottom w:val="0"/>
      <w:divBdr>
        <w:top w:val="none" w:sz="0" w:space="0" w:color="auto"/>
        <w:left w:val="none" w:sz="0" w:space="0" w:color="auto"/>
        <w:bottom w:val="none" w:sz="0" w:space="0" w:color="auto"/>
        <w:right w:val="none" w:sz="0" w:space="0" w:color="auto"/>
      </w:divBdr>
      <w:divsChild>
        <w:div w:id="814565163">
          <w:marLeft w:val="0"/>
          <w:marRight w:val="0"/>
          <w:marTop w:val="0"/>
          <w:marBottom w:val="0"/>
          <w:divBdr>
            <w:top w:val="none" w:sz="0" w:space="0" w:color="auto"/>
            <w:left w:val="none" w:sz="0" w:space="0" w:color="auto"/>
            <w:bottom w:val="none" w:sz="0" w:space="0" w:color="auto"/>
            <w:right w:val="none" w:sz="0" w:space="0" w:color="auto"/>
          </w:divBdr>
        </w:div>
        <w:div w:id="1459376874">
          <w:marLeft w:val="0"/>
          <w:marRight w:val="0"/>
          <w:marTop w:val="316"/>
          <w:marBottom w:val="0"/>
          <w:divBdr>
            <w:top w:val="none" w:sz="0" w:space="0" w:color="auto"/>
            <w:left w:val="none" w:sz="0" w:space="0" w:color="auto"/>
            <w:bottom w:val="none" w:sz="0" w:space="0" w:color="auto"/>
            <w:right w:val="none" w:sz="0" w:space="0" w:color="auto"/>
          </w:divBdr>
        </w:div>
        <w:div w:id="1864392319">
          <w:marLeft w:val="0"/>
          <w:marRight w:val="0"/>
          <w:marTop w:val="316"/>
          <w:marBottom w:val="0"/>
          <w:divBdr>
            <w:top w:val="none" w:sz="0" w:space="0" w:color="auto"/>
            <w:left w:val="none" w:sz="0" w:space="0" w:color="auto"/>
            <w:bottom w:val="none" w:sz="0" w:space="0" w:color="auto"/>
            <w:right w:val="none" w:sz="0" w:space="0" w:color="auto"/>
          </w:divBdr>
        </w:div>
      </w:divsChild>
    </w:div>
    <w:div w:id="1556307927">
      <w:bodyDiv w:val="1"/>
      <w:marLeft w:val="0"/>
      <w:marRight w:val="0"/>
      <w:marTop w:val="0"/>
      <w:marBottom w:val="0"/>
      <w:divBdr>
        <w:top w:val="none" w:sz="0" w:space="0" w:color="auto"/>
        <w:left w:val="none" w:sz="0" w:space="0" w:color="auto"/>
        <w:bottom w:val="none" w:sz="0" w:space="0" w:color="auto"/>
        <w:right w:val="none" w:sz="0" w:space="0" w:color="auto"/>
      </w:divBdr>
      <w:divsChild>
        <w:div w:id="1390685370">
          <w:marLeft w:val="0"/>
          <w:marRight w:val="0"/>
          <w:marTop w:val="0"/>
          <w:marBottom w:val="505"/>
          <w:divBdr>
            <w:top w:val="none" w:sz="0" w:space="0" w:color="auto"/>
            <w:left w:val="none" w:sz="0" w:space="0" w:color="auto"/>
            <w:bottom w:val="none" w:sz="0" w:space="0" w:color="auto"/>
            <w:right w:val="none" w:sz="0" w:space="0" w:color="auto"/>
          </w:divBdr>
        </w:div>
      </w:divsChild>
    </w:div>
    <w:div w:id="1710490845">
      <w:bodyDiv w:val="1"/>
      <w:marLeft w:val="0"/>
      <w:marRight w:val="0"/>
      <w:marTop w:val="0"/>
      <w:marBottom w:val="0"/>
      <w:divBdr>
        <w:top w:val="none" w:sz="0" w:space="0" w:color="auto"/>
        <w:left w:val="none" w:sz="0" w:space="0" w:color="auto"/>
        <w:bottom w:val="none" w:sz="0" w:space="0" w:color="auto"/>
        <w:right w:val="none" w:sz="0" w:space="0" w:color="auto"/>
      </w:divBdr>
      <w:divsChild>
        <w:div w:id="377978620">
          <w:marLeft w:val="0"/>
          <w:marRight w:val="0"/>
          <w:marTop w:val="0"/>
          <w:marBottom w:val="0"/>
          <w:divBdr>
            <w:top w:val="none" w:sz="0" w:space="0" w:color="auto"/>
            <w:left w:val="none" w:sz="0" w:space="0" w:color="auto"/>
            <w:bottom w:val="none" w:sz="0" w:space="0" w:color="auto"/>
            <w:right w:val="none" w:sz="0" w:space="0" w:color="auto"/>
          </w:divBdr>
        </w:div>
        <w:div w:id="950747014">
          <w:marLeft w:val="0"/>
          <w:marRight w:val="0"/>
          <w:marTop w:val="316"/>
          <w:marBottom w:val="0"/>
          <w:divBdr>
            <w:top w:val="none" w:sz="0" w:space="0" w:color="auto"/>
            <w:left w:val="none" w:sz="0" w:space="0" w:color="auto"/>
            <w:bottom w:val="none" w:sz="0" w:space="0" w:color="auto"/>
            <w:right w:val="none" w:sz="0" w:space="0" w:color="auto"/>
          </w:divBdr>
        </w:div>
        <w:div w:id="606305357">
          <w:marLeft w:val="0"/>
          <w:marRight w:val="0"/>
          <w:marTop w:val="316"/>
          <w:marBottom w:val="0"/>
          <w:divBdr>
            <w:top w:val="none" w:sz="0" w:space="0" w:color="auto"/>
            <w:left w:val="none" w:sz="0" w:space="0" w:color="auto"/>
            <w:bottom w:val="none" w:sz="0" w:space="0" w:color="auto"/>
            <w:right w:val="none" w:sz="0" w:space="0" w:color="auto"/>
          </w:divBdr>
        </w:div>
        <w:div w:id="853812140">
          <w:marLeft w:val="0"/>
          <w:marRight w:val="0"/>
          <w:marTop w:val="316"/>
          <w:marBottom w:val="0"/>
          <w:divBdr>
            <w:top w:val="none" w:sz="0" w:space="0" w:color="auto"/>
            <w:left w:val="none" w:sz="0" w:space="0" w:color="auto"/>
            <w:bottom w:val="none" w:sz="0" w:space="0" w:color="auto"/>
            <w:right w:val="none" w:sz="0" w:space="0" w:color="auto"/>
          </w:divBdr>
        </w:div>
        <w:div w:id="496532256">
          <w:marLeft w:val="0"/>
          <w:marRight w:val="0"/>
          <w:marTop w:val="316"/>
          <w:marBottom w:val="0"/>
          <w:divBdr>
            <w:top w:val="none" w:sz="0" w:space="0" w:color="auto"/>
            <w:left w:val="none" w:sz="0" w:space="0" w:color="auto"/>
            <w:bottom w:val="none" w:sz="0" w:space="0" w:color="auto"/>
            <w:right w:val="none" w:sz="0" w:space="0" w:color="auto"/>
          </w:divBdr>
        </w:div>
        <w:div w:id="595675756">
          <w:marLeft w:val="0"/>
          <w:marRight w:val="0"/>
          <w:marTop w:val="316"/>
          <w:marBottom w:val="0"/>
          <w:divBdr>
            <w:top w:val="none" w:sz="0" w:space="0" w:color="auto"/>
            <w:left w:val="none" w:sz="0" w:space="0" w:color="auto"/>
            <w:bottom w:val="none" w:sz="0" w:space="0" w:color="auto"/>
            <w:right w:val="none" w:sz="0" w:space="0" w:color="auto"/>
          </w:divBdr>
        </w:div>
        <w:div w:id="979074422">
          <w:marLeft w:val="0"/>
          <w:marRight w:val="0"/>
          <w:marTop w:val="316"/>
          <w:marBottom w:val="0"/>
          <w:divBdr>
            <w:top w:val="none" w:sz="0" w:space="0" w:color="auto"/>
            <w:left w:val="none" w:sz="0" w:space="0" w:color="auto"/>
            <w:bottom w:val="none" w:sz="0" w:space="0" w:color="auto"/>
            <w:right w:val="none" w:sz="0" w:space="0" w:color="auto"/>
          </w:divBdr>
        </w:div>
        <w:div w:id="1280451562">
          <w:marLeft w:val="0"/>
          <w:marRight w:val="0"/>
          <w:marTop w:val="316"/>
          <w:marBottom w:val="0"/>
          <w:divBdr>
            <w:top w:val="none" w:sz="0" w:space="0" w:color="auto"/>
            <w:left w:val="none" w:sz="0" w:space="0" w:color="auto"/>
            <w:bottom w:val="none" w:sz="0" w:space="0" w:color="auto"/>
            <w:right w:val="none" w:sz="0" w:space="0" w:color="auto"/>
          </w:divBdr>
        </w:div>
        <w:div w:id="1508907401">
          <w:marLeft w:val="0"/>
          <w:marRight w:val="0"/>
          <w:marTop w:val="316"/>
          <w:marBottom w:val="0"/>
          <w:divBdr>
            <w:top w:val="none" w:sz="0" w:space="0" w:color="auto"/>
            <w:left w:val="none" w:sz="0" w:space="0" w:color="auto"/>
            <w:bottom w:val="none" w:sz="0" w:space="0" w:color="auto"/>
            <w:right w:val="none" w:sz="0" w:space="0" w:color="auto"/>
          </w:divBdr>
        </w:div>
        <w:div w:id="1048456914">
          <w:marLeft w:val="0"/>
          <w:marRight w:val="0"/>
          <w:marTop w:val="316"/>
          <w:marBottom w:val="0"/>
          <w:divBdr>
            <w:top w:val="none" w:sz="0" w:space="0" w:color="auto"/>
            <w:left w:val="none" w:sz="0" w:space="0" w:color="auto"/>
            <w:bottom w:val="none" w:sz="0" w:space="0" w:color="auto"/>
            <w:right w:val="none" w:sz="0" w:space="0" w:color="auto"/>
          </w:divBdr>
        </w:div>
        <w:div w:id="1235821051">
          <w:marLeft w:val="0"/>
          <w:marRight w:val="0"/>
          <w:marTop w:val="316"/>
          <w:marBottom w:val="0"/>
          <w:divBdr>
            <w:top w:val="none" w:sz="0" w:space="0" w:color="auto"/>
            <w:left w:val="none" w:sz="0" w:space="0" w:color="auto"/>
            <w:bottom w:val="none" w:sz="0" w:space="0" w:color="auto"/>
            <w:right w:val="none" w:sz="0" w:space="0" w:color="auto"/>
          </w:divBdr>
        </w:div>
        <w:div w:id="965546823">
          <w:marLeft w:val="0"/>
          <w:marRight w:val="0"/>
          <w:marTop w:val="316"/>
          <w:marBottom w:val="0"/>
          <w:divBdr>
            <w:top w:val="none" w:sz="0" w:space="0" w:color="auto"/>
            <w:left w:val="none" w:sz="0" w:space="0" w:color="auto"/>
            <w:bottom w:val="none" w:sz="0" w:space="0" w:color="auto"/>
            <w:right w:val="none" w:sz="0" w:space="0" w:color="auto"/>
          </w:divBdr>
        </w:div>
        <w:div w:id="463230367">
          <w:marLeft w:val="0"/>
          <w:marRight w:val="0"/>
          <w:marTop w:val="316"/>
          <w:marBottom w:val="0"/>
          <w:divBdr>
            <w:top w:val="none" w:sz="0" w:space="0" w:color="auto"/>
            <w:left w:val="none" w:sz="0" w:space="0" w:color="auto"/>
            <w:bottom w:val="none" w:sz="0" w:space="0" w:color="auto"/>
            <w:right w:val="none" w:sz="0" w:space="0" w:color="auto"/>
          </w:divBdr>
        </w:div>
        <w:div w:id="1245842094">
          <w:marLeft w:val="0"/>
          <w:marRight w:val="0"/>
          <w:marTop w:val="316"/>
          <w:marBottom w:val="0"/>
          <w:divBdr>
            <w:top w:val="none" w:sz="0" w:space="0" w:color="auto"/>
            <w:left w:val="none" w:sz="0" w:space="0" w:color="auto"/>
            <w:bottom w:val="none" w:sz="0" w:space="0" w:color="auto"/>
            <w:right w:val="none" w:sz="0" w:space="0" w:color="auto"/>
          </w:divBdr>
        </w:div>
        <w:div w:id="1011446611">
          <w:marLeft w:val="0"/>
          <w:marRight w:val="0"/>
          <w:marTop w:val="316"/>
          <w:marBottom w:val="0"/>
          <w:divBdr>
            <w:top w:val="none" w:sz="0" w:space="0" w:color="auto"/>
            <w:left w:val="none" w:sz="0" w:space="0" w:color="auto"/>
            <w:bottom w:val="none" w:sz="0" w:space="0" w:color="auto"/>
            <w:right w:val="none" w:sz="0" w:space="0" w:color="auto"/>
          </w:divBdr>
        </w:div>
        <w:div w:id="1526599185">
          <w:marLeft w:val="0"/>
          <w:marRight w:val="0"/>
          <w:marTop w:val="316"/>
          <w:marBottom w:val="0"/>
          <w:divBdr>
            <w:top w:val="none" w:sz="0" w:space="0" w:color="auto"/>
            <w:left w:val="none" w:sz="0" w:space="0" w:color="auto"/>
            <w:bottom w:val="none" w:sz="0" w:space="0" w:color="auto"/>
            <w:right w:val="none" w:sz="0" w:space="0" w:color="auto"/>
          </w:divBdr>
        </w:div>
        <w:div w:id="901986931">
          <w:marLeft w:val="0"/>
          <w:marRight w:val="0"/>
          <w:marTop w:val="316"/>
          <w:marBottom w:val="0"/>
          <w:divBdr>
            <w:top w:val="none" w:sz="0" w:space="0" w:color="auto"/>
            <w:left w:val="none" w:sz="0" w:space="0" w:color="auto"/>
            <w:bottom w:val="none" w:sz="0" w:space="0" w:color="auto"/>
            <w:right w:val="none" w:sz="0" w:space="0" w:color="auto"/>
          </w:divBdr>
        </w:div>
      </w:divsChild>
    </w:div>
    <w:div w:id="1865826606">
      <w:bodyDiv w:val="1"/>
      <w:marLeft w:val="0"/>
      <w:marRight w:val="0"/>
      <w:marTop w:val="0"/>
      <w:marBottom w:val="0"/>
      <w:divBdr>
        <w:top w:val="none" w:sz="0" w:space="0" w:color="auto"/>
        <w:left w:val="none" w:sz="0" w:space="0" w:color="auto"/>
        <w:bottom w:val="none" w:sz="0" w:space="0" w:color="auto"/>
        <w:right w:val="none" w:sz="0" w:space="0" w:color="auto"/>
      </w:divBdr>
      <w:divsChild>
        <w:div w:id="1038778273">
          <w:marLeft w:val="0"/>
          <w:marRight w:val="0"/>
          <w:marTop w:val="0"/>
          <w:marBottom w:val="0"/>
          <w:divBdr>
            <w:top w:val="none" w:sz="0" w:space="0" w:color="auto"/>
            <w:left w:val="none" w:sz="0" w:space="0" w:color="auto"/>
            <w:bottom w:val="none" w:sz="0" w:space="0" w:color="auto"/>
            <w:right w:val="none" w:sz="0" w:space="0" w:color="auto"/>
          </w:divBdr>
        </w:div>
        <w:div w:id="1906839010">
          <w:marLeft w:val="0"/>
          <w:marRight w:val="0"/>
          <w:marTop w:val="0"/>
          <w:marBottom w:val="0"/>
          <w:divBdr>
            <w:top w:val="none" w:sz="0" w:space="0" w:color="auto"/>
            <w:left w:val="none" w:sz="0" w:space="0" w:color="auto"/>
            <w:bottom w:val="none" w:sz="0" w:space="0" w:color="auto"/>
            <w:right w:val="none" w:sz="0" w:space="0" w:color="auto"/>
          </w:divBdr>
        </w:div>
        <w:div w:id="704059456">
          <w:marLeft w:val="0"/>
          <w:marRight w:val="0"/>
          <w:marTop w:val="0"/>
          <w:marBottom w:val="0"/>
          <w:divBdr>
            <w:top w:val="none" w:sz="0" w:space="0" w:color="auto"/>
            <w:left w:val="none" w:sz="0" w:space="0" w:color="auto"/>
            <w:bottom w:val="none" w:sz="0" w:space="0" w:color="auto"/>
            <w:right w:val="none" w:sz="0" w:space="0" w:color="auto"/>
          </w:divBdr>
        </w:div>
      </w:divsChild>
    </w:div>
    <w:div w:id="1890725920">
      <w:bodyDiv w:val="1"/>
      <w:marLeft w:val="0"/>
      <w:marRight w:val="0"/>
      <w:marTop w:val="0"/>
      <w:marBottom w:val="0"/>
      <w:divBdr>
        <w:top w:val="none" w:sz="0" w:space="0" w:color="auto"/>
        <w:left w:val="none" w:sz="0" w:space="0" w:color="auto"/>
        <w:bottom w:val="none" w:sz="0" w:space="0" w:color="auto"/>
        <w:right w:val="none" w:sz="0" w:space="0" w:color="auto"/>
      </w:divBdr>
      <w:divsChild>
        <w:div w:id="1611231527">
          <w:marLeft w:val="0"/>
          <w:marRight w:val="0"/>
          <w:marTop w:val="0"/>
          <w:marBottom w:val="0"/>
          <w:divBdr>
            <w:top w:val="none" w:sz="0" w:space="0" w:color="auto"/>
            <w:left w:val="none" w:sz="0" w:space="0" w:color="auto"/>
            <w:bottom w:val="none" w:sz="0" w:space="0" w:color="auto"/>
            <w:right w:val="none" w:sz="0" w:space="0" w:color="auto"/>
          </w:divBdr>
        </w:div>
        <w:div w:id="323049969">
          <w:marLeft w:val="0"/>
          <w:marRight w:val="0"/>
          <w:marTop w:val="0"/>
          <w:marBottom w:val="0"/>
          <w:divBdr>
            <w:top w:val="none" w:sz="0" w:space="0" w:color="auto"/>
            <w:left w:val="none" w:sz="0" w:space="0" w:color="auto"/>
            <w:bottom w:val="none" w:sz="0" w:space="0" w:color="auto"/>
            <w:right w:val="none" w:sz="0" w:space="0" w:color="auto"/>
          </w:divBdr>
        </w:div>
        <w:div w:id="87310180">
          <w:marLeft w:val="0"/>
          <w:marRight w:val="0"/>
          <w:marTop w:val="0"/>
          <w:marBottom w:val="0"/>
          <w:divBdr>
            <w:top w:val="none" w:sz="0" w:space="0" w:color="auto"/>
            <w:left w:val="none" w:sz="0" w:space="0" w:color="auto"/>
            <w:bottom w:val="none" w:sz="0" w:space="0" w:color="auto"/>
            <w:right w:val="none" w:sz="0" w:space="0" w:color="auto"/>
          </w:divBdr>
        </w:div>
      </w:divsChild>
    </w:div>
    <w:div w:id="1956332042">
      <w:bodyDiv w:val="1"/>
      <w:marLeft w:val="0"/>
      <w:marRight w:val="0"/>
      <w:marTop w:val="0"/>
      <w:marBottom w:val="0"/>
      <w:divBdr>
        <w:top w:val="none" w:sz="0" w:space="0" w:color="auto"/>
        <w:left w:val="none" w:sz="0" w:space="0" w:color="auto"/>
        <w:bottom w:val="none" w:sz="0" w:space="0" w:color="auto"/>
        <w:right w:val="none" w:sz="0" w:space="0" w:color="auto"/>
      </w:divBdr>
    </w:div>
    <w:div w:id="1965110916">
      <w:bodyDiv w:val="1"/>
      <w:marLeft w:val="0"/>
      <w:marRight w:val="0"/>
      <w:marTop w:val="0"/>
      <w:marBottom w:val="0"/>
      <w:divBdr>
        <w:top w:val="none" w:sz="0" w:space="0" w:color="auto"/>
        <w:left w:val="none" w:sz="0" w:space="0" w:color="auto"/>
        <w:bottom w:val="none" w:sz="0" w:space="0" w:color="auto"/>
        <w:right w:val="none" w:sz="0" w:space="0" w:color="auto"/>
      </w:divBdr>
    </w:div>
    <w:div w:id="208170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673</TotalTime>
  <Pages>10</Pages>
  <Words>1758</Words>
  <Characters>10024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estetika</dc:creator>
  <cp:keywords/>
  <dc:description/>
  <cp:lastModifiedBy>estetika</cp:lastModifiedBy>
  <cp:revision>18</cp:revision>
  <dcterms:created xsi:type="dcterms:W3CDTF">2024-11-07T04:57:00Z</dcterms:created>
  <dcterms:modified xsi:type="dcterms:W3CDTF">2024-11-07T20:06:00Z</dcterms:modified>
</cp:coreProperties>
</file>