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</w:pPr>
      <w:proofErr w:type="spellStart"/>
      <w:r w:rsidRPr="00560FC7"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  <w:t>Аудиолингвальный</w:t>
      </w:r>
      <w:proofErr w:type="spellEnd"/>
      <w:r w:rsidRPr="00560FC7"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  <w:t xml:space="preserve"> метод обучения иностранным языкам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преподавания иностранных языков является одним из важнейших прикладных аспектов лингвистики. Множество теоретических исследований и пра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тических разработок, которые основываются на достижениях лингвистики, психол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гии, соци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логии и информатики, являются предметом данной науки. Если проследить историю методики преподавания иностранных языков за последнее столетие, то 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новится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очевидно, что это далеко не застывшая, а постоянное развивающаяся и пр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гресс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рующая система. Одни методы стремительно развиваются,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отталкиваясь от предыдущих методов. В данном случае возникают два пути развития методов пр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подав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ния: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метод полностью противопоставляется предшествующему, опровергая его из-за существенных недостатков,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предлагая радикально новые пути развития.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мер, споры между сторонниками грамматико-переводного и представителями «прям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го» подхода преподавания иностранных языков.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новый метод становится логическим усовершенствованием старого, при этом положительные аспекты данной методики усиливаются, а ошибки и однобокие подх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 исключаются. Ярким примером данного пути развития является продолжительно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коммуникативно-ориентированной методики преподавания [Щ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кин, 2006: 44-48].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Существует множество факторов, которые определяют динамику развития д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рующих методов преподавания иностранных языков. Их можно сгруппировать по п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раметру объективность – субъективность. К объективным факторам относятся пол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тические, научные, культурные, социальные и т. п. Переход к новому социально-экономическому строю России повлек за собой перемены в школьной практике пр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подавания иностранных языков – от изменения количества часов преподавания ин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странных языков до создания новых федеральных государстве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образовательных стандартов и современных учебных пособий. Мощным субъективным фактором мо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звать популяризацию иностранных языков и культуры в современном обществе. Люди различного возраста и профессий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стремятся сегодня освоить иностранные яз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ки. Исходя из особенностей спроса на преподавание иностранных языков, разрабат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ваются многочисленные методики.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смежных наук – педагогики, психологии и, в особенности, лингвистики – имеет решающее влияние на разработку различных методик. Исследования данных наук становятся базисом, методологической основой метода обучения.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Начало XX века было отмечено рядом эпохальных событий в науке. Развитие псих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логии, в частности появления теории бихевиоризма, имело огромное значение для м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тодики преподавания иностранных языков. Многие ученые ставили опыты на живо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ных, пытаясь установить, как животные учатся и на примере животных понять, как это дел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человек.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Одними из первых в этой области были русские исследователи И.П.Павлов, И.М.Сеченов, В.М.Бехтерев, америка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ские ученые Б.Скиннер,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Э.Торндайк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другие.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Бихевиористы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изучали не сознание, а поведение, не анализировали механизмы, т.к. считали, что сознание не поддается объективному анализу, а только наблюдали и оп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сывали внешние процессы. Навык – это совоку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связей «стимул - реакция». Они полагали, что сопоставительный анализ может оказать методике обучения иностра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 языкам неоценимую услугу.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Сходства, имеющиеся, в родном и иностранном яз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ках не составит труда усвоить, а вот то, что эти языки отличает, и будет той трудн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стью, которую необходимо преодолеть путем тренировки и упражнениями. Из этих теоретических предпосылок и возник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аудиолингвальный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 обучения, который 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нован на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бихевиористическом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подходе в обучении и структурном направлении в ли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гвистике [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Зимняя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1985: 156].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Аудиолингвальный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 обучения иностранным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языкамбыл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 преп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давателями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Мичиганского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универс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тета под руководством Чарльза Фриза и Роберта Ладо.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возникновение связано с ситуацией в Америке в 40-50 годы XX века, когда стране требовалось большое количество людей, говорящих на иностранном языке.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Аудиолингвальный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метод– 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 обучения устной иноязычной речи, в основе которого лежит многократное прослушивание и проговаривание речевых образцов. При 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 методе идет опора на слуховой канал восприятия. Ч. Фриз рассматривает язык как систему знаков, которые используются в процессе устного общения, считая письмо искусственным и не очень точным способом фиксации звукового языка. 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сюда делается вывод о значении звуковой системы языка и о системе моделей п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строения пре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ложений. Соответственно делается вывод о том, что единицей устного общения (а значит, и учебы) является предложение. Именно звуковая система и си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моделей предложений отличает один язык от другого и потому составляет ее 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нову [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2008: 67].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 от конечной цели начальная степень учебы должна быть посвящена ра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витию только говорения, а к чтению следует переходить после того, как ученики овладеют устной речью. Основное содержание начальной степени составляет грамм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тика, которая подается в виде структур (моделей). Лексика в этот период играет всп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могательную роль, ее назначение, - иллюстрировать звуки и структуры, которые из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чаются. Материал отбирается на основе сопоставления родного и иностранного яз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и установления типологии трудностей, однако следует отметить, что в образов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тельном процессе сопоставления не пров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дится [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Шамов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2008: 85].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Основную суть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аудиолингвального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метода можно выразить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следующими при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ципами:</w:t>
      </w:r>
    </w:p>
    <w:p w:rsidR="00560FC7" w:rsidRPr="00560FC7" w:rsidRDefault="00560FC7" w:rsidP="00560FC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Основу овладения иностранным языком составляет овладение навыками устной речи. Таким образом, устная речь первична, а письмо – вторично.</w:t>
      </w:r>
    </w:p>
    <w:p w:rsidR="00560FC7" w:rsidRPr="00560FC7" w:rsidRDefault="00560FC7" w:rsidP="00560FC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навыков устной речи должно проходить как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научение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чевым реакц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 на предъявляемые стимулы (реплику собеседника).</w:t>
      </w:r>
    </w:p>
    <w:p w:rsidR="00560FC7" w:rsidRPr="00560FC7" w:rsidRDefault="00560FC7" w:rsidP="00560FC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необходимо автоматизировать, чтобы речевой акт осуществлялся без участия сознания.</w:t>
      </w:r>
    </w:p>
    <w:p w:rsidR="00560FC7" w:rsidRPr="00560FC7" w:rsidRDefault="00560FC7" w:rsidP="00560FC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 автоматизации лежит многократное повторение речевых обра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цов.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Концепция данного метода преподавания иностранных языков базируется на следу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 методических принципах.</w:t>
      </w:r>
    </w:p>
    <w:p w:rsidR="00560FC7" w:rsidRPr="00560FC7" w:rsidRDefault="00560FC7" w:rsidP="00560FC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направленность обучения.</w:t>
      </w:r>
    </w:p>
    <w:p w:rsidR="00560FC7" w:rsidRPr="00560FC7" w:rsidRDefault="00560FC7" w:rsidP="00560FC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устного опережения.</w:t>
      </w:r>
    </w:p>
    <w:p w:rsidR="00560FC7" w:rsidRPr="00560FC7" w:rsidRDefault="00560FC7" w:rsidP="00560FC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работы по моделям.</w:t>
      </w:r>
    </w:p>
    <w:p w:rsidR="00560FC7" w:rsidRPr="00560FC7" w:rsidRDefault="00560FC7" w:rsidP="00560FC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учета родного языка</w:t>
      </w:r>
    </w:p>
    <w:p w:rsidR="00560FC7" w:rsidRPr="00560FC7" w:rsidRDefault="00560FC7" w:rsidP="00560FC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технических средств обучения.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 из концепции данной методики, изучается звуковая система языка на 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раниченном лексическом материале. При этом активно используются показ, объясн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ние, имитация и сопоставление изучаемого языка 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родным. Для речевой практики 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водится большая часть времени (около 85%), оставшееся время (15%), учитель посв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щает комментариям и объяснениям. При этом происходит усвоение структурных средств языка и доведение владения ими до автоматизма, что достигается большим количеством упражнений тренировочного характера. Немаловажным моментом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диоли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гвальной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методики является знакомство с культурой и обычаями народа, язык которого изучается. Цель считается достигнутой, если учащийся понимает иностра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 речь и в состоянии достаточно правильно арт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кулировать звуки.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Авторы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аудиолингвального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метода считают принцип «сначала устная речь, п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– письменная» основным из-за того, что на письме не проявляется интонация, не пре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ставлено произношение, ритм, ударение, т.е. наиболее полно язык представлен име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 устной речи, а каждое языковое явление сначала должно быть отработано в устной форме (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говорение), а п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– в письменной (чтение, письмо).</w:t>
      </w:r>
      <w:proofErr w:type="gramEnd"/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принцип был впервые обоснован французским ученым Франсуа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Гуэном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Учащийся должен уметь составить предлож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по образцу. Навык вырабатывается в результате многократного повторения моделей и речевых образцов до полного авт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матизма.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концепции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аудиолингвального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метода были решены следующие мет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дич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ские задачи:</w:t>
      </w:r>
    </w:p>
    <w:p w:rsidR="00560FC7" w:rsidRPr="00560FC7" w:rsidRDefault="00560FC7" w:rsidP="00560FC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 основных языковых моделей в учебных целях;</w:t>
      </w:r>
    </w:p>
    <w:p w:rsidR="00560FC7" w:rsidRPr="00560FC7" w:rsidRDefault="00560FC7" w:rsidP="00560FC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создана система последовательности введения моделей, чтобы с первых уроков пр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цесс овладения языком строился на коммуникативной основе;</w:t>
      </w:r>
    </w:p>
    <w:p w:rsidR="00560FC7" w:rsidRPr="00560FC7" w:rsidRDefault="00560FC7" w:rsidP="00560FC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определена система упражнений по автоматизации моделей;</w:t>
      </w:r>
    </w:p>
    <w:p w:rsidR="00560FC7" w:rsidRPr="00560FC7" w:rsidRDefault="00560FC7" w:rsidP="00560FC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отобрано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слов, какие ученики, должны усвоить в течение всего курса уч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бы: для говорения - 1000 единиц, для понимания на слух и письма - 3-4 тыс., для чт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- около 7 тыс.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Выражается, например, в определении наиболее легких и трудных тем для да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возраста, в объеме и количестве упражнений на различные темы, построению м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териала 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более простого к сложному.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выработки автоматизмов используется звукозаписывающая аппаратура, средства зрительной наглядности. Был разработан основной тип упражнений с ауди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записями: 4 шага – стимул – реакция – подкрепление – повторная 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акция.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 Ладо разработал </w:t>
      </w:r>
      <w:r w:rsidRPr="00560F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принцип </w:t>
      </w:r>
      <w:proofErr w:type="spellStart"/>
      <w:r w:rsidRPr="00560F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градуирования</w:t>
      </w:r>
      <w:proofErr w:type="spellEnd"/>
      <w:r w:rsidRPr="00560F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моделей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или кумулятивных ш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гов: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единицей обучения считается предложение, а не отдельное слово (меньшие, чем предложение, элементы языка изолировано не вводятся);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каждый новый элемент должен присоединяться к ранее 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усвоенным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при определении последовательности ввода моделей и определении времени на их отработку учитывается сходство или различие с соответствующими явлениями в ро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языке учащегося.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 из основных методических принципов данной методики преподавания иностранных языков была разработана система упражнений, которые делились 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подготовительного типа и творческие. 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подготовительным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отнести: воспр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ятие 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 на слух; запоминание путем имитации; подстановка; трансформация; ответы на вопросы; заполнение пропусков; расширение предложений; объединение предл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жений. Данные типу упражнения направлены на автоматизацию речевых образцов и мод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творческих упражнений рекомендуются свободная беседа и сочин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источником могут быть худож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ственная литература, фильмы.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целом модель обучения по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ацдиолингвальному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методу можно разбить на 8 ступ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первом этапе учащиеся слушают диалог и стараются понять его содержание. Далее преподаватель объясняет прослушанный текст, комментируя его мимикой и жестами. На третьей ступени диалог прослушивается учащимися вновь, но теперь с паузами, пока диалог не будет запомнен. Четвертые этап – лексическая работа, целью которой является закрепление лексики и проверка ее понимания.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контроля используются упражнения типа «ответь по контексту». После работы над лексикой учащиеся выполняют упражнения по моделям (грамматическое обобщение). Далее предлагается работа над творческим типом заданий. На седьмой ступени данной м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дели обучения, происходит закрепление материала во внеурочное время со звуково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производящей аппаратурой. Заключительный этап - работа по формированию навыков чтения и письма (тексты художественной литературы и тексты по специальностям). Обсужд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 </w:t>
      </w:r>
      <w:proofErr w:type="gram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прочитанного</w:t>
      </w:r>
      <w:proofErr w:type="gram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аудиолингвальной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методике преподавания иностранных языков выделяется ряд особенностей работы над отдельными аспе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тами языка.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Практическое овладение фонетической системой языка;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обучения произношению – в формировании навыков восприятия и точного во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звуков, ритма и интонации изучаемого языка. Последовательность зан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тий: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показать артикуляцию звука, делая акцент на сходство и различие двух яз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имитация звука. Цель: развить умение узнавать, различать звуковые признаки, и воспроизводить их;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отработка звуков в слоге;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изучить звуковую сторону слова, словосочетаний, предложений;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имитировать звуки в речевом потоке - так отрабатываются словесное удар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тонация, ритм фразы;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речевая практика на крупных единицах речевого потока – абзацах.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Наибольшее внимание – произношению, не только имитация, но и большое внимание объяснению артикуляционной базы.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Формирование лексической базы на основе словаря-минимума;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решении вопроса о формировании лексической базы иностранного языка: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занятия организуются на материале словаря-минимума, лексика которого ра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пределяется по этапам обучения с учетом ее функции (слова, выражающие граммат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ческую функцию, слова-заменители, с положительной и отрицательной дистрибуцией, знам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нательные слова);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 начальном этапе лексическая база ограничена наиболее часто употре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ляющимися словами, необходимыми для введения звуков и показа различий между ними;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Расширение словарного запаса до уровня свободного владения языком во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лишь после того, как все модели будут у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воены;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обучение лексическим единицам путем показа значения слова в контексте;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методика работы включает: слушание слова изолировано и в предложении, произнесение его учащимися,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семантизацию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 </w:t>
      </w: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беспереводным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способом, прим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ры, иллюстрирующие слово в контексте, тренировку в употреблении слова, чтение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слова вслух и его запись, более свободное употребление слова в различных конте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стах.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Работа с грамматическими структурами;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структурами языка, моделями – это основа обучения языку на 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чальном этапе. Этапы работы над структурами: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Заучивание путем подражания;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Сознательный выбор новой модели;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Тренировка в применении моделей;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Свободное употребление моделью.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стадии тренировки рекомендуются упражнения: слушание как подготовка к гов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рению, устное повторение за преподавателем, устная подготовка, трансформация, вопросно-ответные задания, завершение предложения, расширение модели и соедин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моделей, разговорная практика, сочинение.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Роль перевода в обучении.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Создатели метода не отрицают возможность использования перевода, но лишь немн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гие слова совпадают по значению и дословный перевод вызывает неправильные ко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струкции, плюс перевод – более сложный психологический процесс. Нет единого мн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в вопросе о том, в каких случаях следует подключать перевод [Миролюбов, 2002: 69-78].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Аудиолингвальный</w:t>
      </w:r>
      <w:proofErr w:type="spellEnd"/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 существует уже достаточно длительный период вр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мени, что дает достаточный фундамент для его объективной оценки, выявления до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тоинств и недостатков. В качестве сильных сторон данного метода ученые-методисты выделяют: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четкое формулирование целей обучения; определение путей достижения цели посредством разнообразных упражнений; овладение грамматикой через модели и речевые образцы; учет особенностей родного языка учащегося; последовательное включение в занятия страноведческой информации; широкое использование технич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средств и разработка для этого спец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альных упражнений.</w:t>
      </w:r>
    </w:p>
    <w:p w:rsidR="00560FC7" w:rsidRPr="00560FC7" w:rsidRDefault="00560FC7" w:rsidP="00560F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Несмотря на ряд достоинств, существуют и недостатки данной методики. Среди них выделяют: отсутствие разграничения между навыками и умениями и полное с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средоточение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усилий на формировании навыков путем тренировки по моделям и 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учивания диалогов. А с точки зрения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отечественной методики, конечная цель – умение учащег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выразить свои мысли в различных ситуациях общения.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методисты также не разделяют мнения, что количество может перейти в качество – т.е. накопл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навыков к возникновению речевых умений. Экспериментально д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казано, что они должны применяться параллельно. Так же на заучивание тратится много усилий, но часто заученное забывается, факт запоминания материала – не гарантия его использ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 в речи. Недооценка принципа сознательности, слишком многое основано на м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ханич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ском повторении. Учащийся должен понимать модели. Недооценка письменной ко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60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муникации, что приводит к разрыву устного и письменного.</w:t>
      </w:r>
    </w:p>
    <w:p w:rsidR="00EB3968" w:rsidRPr="009936B8" w:rsidRDefault="00EB3968" w:rsidP="009936B8"/>
    <w:sectPr w:rsidR="00EB3968" w:rsidRPr="009936B8" w:rsidSect="00A51C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53A3F"/>
    <w:multiLevelType w:val="multilevel"/>
    <w:tmpl w:val="84A4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FC1DD1"/>
    <w:multiLevelType w:val="multilevel"/>
    <w:tmpl w:val="3F5A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934BFB"/>
    <w:multiLevelType w:val="multilevel"/>
    <w:tmpl w:val="2E50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9D3A4B"/>
    <w:multiLevelType w:val="hybridMultilevel"/>
    <w:tmpl w:val="8C8C7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0C6D99"/>
    <w:multiLevelType w:val="multilevel"/>
    <w:tmpl w:val="219A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1A0EC9"/>
    <w:rsid w:val="000040E7"/>
    <w:rsid w:val="00010DCA"/>
    <w:rsid w:val="00040AAA"/>
    <w:rsid w:val="000454DA"/>
    <w:rsid w:val="00056031"/>
    <w:rsid w:val="00066B42"/>
    <w:rsid w:val="0009281E"/>
    <w:rsid w:val="0009367A"/>
    <w:rsid w:val="00155B9C"/>
    <w:rsid w:val="001A0EC9"/>
    <w:rsid w:val="001A7FC4"/>
    <w:rsid w:val="001C09DE"/>
    <w:rsid w:val="001C0A47"/>
    <w:rsid w:val="001C13CC"/>
    <w:rsid w:val="001D3152"/>
    <w:rsid w:val="001E609A"/>
    <w:rsid w:val="00256D4A"/>
    <w:rsid w:val="0028641D"/>
    <w:rsid w:val="00292B3B"/>
    <w:rsid w:val="002A3590"/>
    <w:rsid w:val="002D1D28"/>
    <w:rsid w:val="002E6FEC"/>
    <w:rsid w:val="003375F4"/>
    <w:rsid w:val="003651B7"/>
    <w:rsid w:val="00391AA4"/>
    <w:rsid w:val="00397211"/>
    <w:rsid w:val="003A3D5E"/>
    <w:rsid w:val="003A4E4A"/>
    <w:rsid w:val="003B161D"/>
    <w:rsid w:val="003C42F7"/>
    <w:rsid w:val="003D0BD7"/>
    <w:rsid w:val="003F778E"/>
    <w:rsid w:val="004054CD"/>
    <w:rsid w:val="0040713F"/>
    <w:rsid w:val="00414FF1"/>
    <w:rsid w:val="0044029B"/>
    <w:rsid w:val="00456805"/>
    <w:rsid w:val="00456AC7"/>
    <w:rsid w:val="00470AAD"/>
    <w:rsid w:val="004A390A"/>
    <w:rsid w:val="004A5762"/>
    <w:rsid w:val="004A65D0"/>
    <w:rsid w:val="00552EEA"/>
    <w:rsid w:val="00557153"/>
    <w:rsid w:val="00560FC7"/>
    <w:rsid w:val="0056199A"/>
    <w:rsid w:val="00597CE1"/>
    <w:rsid w:val="005A5A6C"/>
    <w:rsid w:val="005E2B7F"/>
    <w:rsid w:val="005F43DF"/>
    <w:rsid w:val="00605642"/>
    <w:rsid w:val="00610560"/>
    <w:rsid w:val="00614020"/>
    <w:rsid w:val="006204ED"/>
    <w:rsid w:val="006206E1"/>
    <w:rsid w:val="00641919"/>
    <w:rsid w:val="00644413"/>
    <w:rsid w:val="006449B8"/>
    <w:rsid w:val="00667C7A"/>
    <w:rsid w:val="00680CF4"/>
    <w:rsid w:val="0069040B"/>
    <w:rsid w:val="006931DD"/>
    <w:rsid w:val="006E7FB5"/>
    <w:rsid w:val="0074154B"/>
    <w:rsid w:val="0075294C"/>
    <w:rsid w:val="00757D37"/>
    <w:rsid w:val="00771C81"/>
    <w:rsid w:val="0077223F"/>
    <w:rsid w:val="00776855"/>
    <w:rsid w:val="00794FC0"/>
    <w:rsid w:val="007D08C3"/>
    <w:rsid w:val="007D6D45"/>
    <w:rsid w:val="007E23E1"/>
    <w:rsid w:val="007F29D3"/>
    <w:rsid w:val="007F75C9"/>
    <w:rsid w:val="008320AE"/>
    <w:rsid w:val="00851807"/>
    <w:rsid w:val="008550D6"/>
    <w:rsid w:val="008766F4"/>
    <w:rsid w:val="00887916"/>
    <w:rsid w:val="008949BB"/>
    <w:rsid w:val="008A1A1E"/>
    <w:rsid w:val="008A52C4"/>
    <w:rsid w:val="008C3452"/>
    <w:rsid w:val="008D3C77"/>
    <w:rsid w:val="008D737F"/>
    <w:rsid w:val="008E042E"/>
    <w:rsid w:val="008F6A7F"/>
    <w:rsid w:val="008F76E9"/>
    <w:rsid w:val="00905E9D"/>
    <w:rsid w:val="00907B01"/>
    <w:rsid w:val="009168D1"/>
    <w:rsid w:val="00941D7E"/>
    <w:rsid w:val="0097473B"/>
    <w:rsid w:val="009936B8"/>
    <w:rsid w:val="009C780A"/>
    <w:rsid w:val="009D0C49"/>
    <w:rsid w:val="009F6AB9"/>
    <w:rsid w:val="00A361BB"/>
    <w:rsid w:val="00A51CA1"/>
    <w:rsid w:val="00A769C9"/>
    <w:rsid w:val="00A87BDB"/>
    <w:rsid w:val="00A907F7"/>
    <w:rsid w:val="00AB0A3D"/>
    <w:rsid w:val="00B25149"/>
    <w:rsid w:val="00B838FF"/>
    <w:rsid w:val="00B876E6"/>
    <w:rsid w:val="00BC454A"/>
    <w:rsid w:val="00C05022"/>
    <w:rsid w:val="00C0524F"/>
    <w:rsid w:val="00C324C7"/>
    <w:rsid w:val="00C523AC"/>
    <w:rsid w:val="00CC21BD"/>
    <w:rsid w:val="00CE29F2"/>
    <w:rsid w:val="00CF54EF"/>
    <w:rsid w:val="00D17C26"/>
    <w:rsid w:val="00D41C05"/>
    <w:rsid w:val="00D80B2C"/>
    <w:rsid w:val="00D9218C"/>
    <w:rsid w:val="00DC1383"/>
    <w:rsid w:val="00E13B26"/>
    <w:rsid w:val="00E45563"/>
    <w:rsid w:val="00E558B4"/>
    <w:rsid w:val="00E620EC"/>
    <w:rsid w:val="00E80828"/>
    <w:rsid w:val="00E82A1B"/>
    <w:rsid w:val="00E945F9"/>
    <w:rsid w:val="00E95D01"/>
    <w:rsid w:val="00EA53F8"/>
    <w:rsid w:val="00EB3968"/>
    <w:rsid w:val="00ED4D57"/>
    <w:rsid w:val="00ED4E91"/>
    <w:rsid w:val="00ED529E"/>
    <w:rsid w:val="00EE2FA9"/>
    <w:rsid w:val="00F158B4"/>
    <w:rsid w:val="00F30D0C"/>
    <w:rsid w:val="00F52363"/>
    <w:rsid w:val="00F7249C"/>
    <w:rsid w:val="00F73524"/>
    <w:rsid w:val="00F74F31"/>
    <w:rsid w:val="00F80037"/>
    <w:rsid w:val="00F909D1"/>
    <w:rsid w:val="00FA1763"/>
    <w:rsid w:val="00FB0439"/>
    <w:rsid w:val="00FC0F17"/>
    <w:rsid w:val="00FF0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0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0EC9"/>
    <w:pPr>
      <w:ind w:left="720"/>
      <w:contextualSpacing/>
    </w:pPr>
  </w:style>
  <w:style w:type="character" w:customStyle="1" w:styleId="a5">
    <w:name w:val="Без интервала Знак"/>
    <w:basedOn w:val="a0"/>
    <w:link w:val="a6"/>
    <w:uiPriority w:val="1"/>
    <w:locked/>
    <w:rsid w:val="001A0EC9"/>
    <w:rPr>
      <w:rFonts w:ascii="Calibri" w:eastAsia="Times New Roman" w:hAnsi="Calibri" w:cs="Times New Roman"/>
      <w:lang w:eastAsia="ru-RU"/>
    </w:rPr>
  </w:style>
  <w:style w:type="paragraph" w:styleId="a6">
    <w:name w:val="No Spacing"/>
    <w:link w:val="a5"/>
    <w:uiPriority w:val="1"/>
    <w:qFormat/>
    <w:rsid w:val="001A0EC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unhideWhenUsed/>
    <w:rsid w:val="0056199A"/>
    <w:rPr>
      <w:color w:val="0000FF"/>
      <w:u w:val="single"/>
    </w:rPr>
  </w:style>
  <w:style w:type="character" w:customStyle="1" w:styleId="2105pt">
    <w:name w:val="Основной текст (2) + 10;5 pt;Не полужирный"/>
    <w:basedOn w:val="a0"/>
    <w:rsid w:val="00610560"/>
  </w:style>
  <w:style w:type="character" w:customStyle="1" w:styleId="Mention">
    <w:name w:val="Mention"/>
    <w:basedOn w:val="a0"/>
    <w:uiPriority w:val="99"/>
    <w:semiHidden/>
    <w:unhideWhenUsed/>
    <w:rsid w:val="00155B9C"/>
    <w:rPr>
      <w:color w:val="2B579A"/>
      <w:shd w:val="clear" w:color="auto" w:fill="E6E6E6"/>
    </w:rPr>
  </w:style>
  <w:style w:type="paragraph" w:styleId="a8">
    <w:name w:val="Normal (Web)"/>
    <w:basedOn w:val="a"/>
    <w:uiPriority w:val="99"/>
    <w:semiHidden/>
    <w:unhideWhenUsed/>
    <w:rsid w:val="0056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60F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7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682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75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19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5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38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942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7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23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731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4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8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34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890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0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8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608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912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85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15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50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109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9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18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940529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79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347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629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408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92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54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411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91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98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143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88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148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7297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8894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88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319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3822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9227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7826415">
                                                                                      <w:marLeft w:val="0"/>
                                                                                      <w:marRight w:val="84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21815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0707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11496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1144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4180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4814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300310">
                                                                                      <w:marLeft w:val="192"/>
                                                                                      <w:marRight w:val="192"/>
                                                                                      <w:marTop w:val="0"/>
                                                                                      <w:marBottom w:val="84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8407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0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36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276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65147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239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009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7949767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395628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773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4760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1810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637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216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2554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96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33820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51728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2055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03135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118194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16950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56685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0644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7047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5752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52335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75588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77466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520021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72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66057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963366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5875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44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88494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33402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33572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278228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083332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563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98658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164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7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241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20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518942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726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207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641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085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422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518982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3115734">
                                                                          <w:marLeft w:val="0"/>
                                                                          <w:marRight w:val="24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4107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2621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83936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63223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7423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776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150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375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688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95192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92501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1793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986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8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86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364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835884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8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25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345751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8249459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3775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0516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7388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9100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5857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6307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96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89775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2009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33056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50854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79957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8350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023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56339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7906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6087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03189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822185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26270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49553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72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771666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339376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929222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44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44758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05294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122930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61987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770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55483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433002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3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2204</Words>
  <Characters>12564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user</cp:lastModifiedBy>
  <cp:revision>2</cp:revision>
  <dcterms:created xsi:type="dcterms:W3CDTF">2024-11-10T13:01:00Z</dcterms:created>
  <dcterms:modified xsi:type="dcterms:W3CDTF">2024-11-10T13:01:00Z</dcterms:modified>
</cp:coreProperties>
</file>