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E1D" w:rsidRDefault="00681DE8" w:rsidP="004957C3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B85E1D" w:rsidRDefault="00681DE8" w:rsidP="004957C3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B85E1D" w:rsidRDefault="00681DE8" w:rsidP="004957C3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B85E1D" w:rsidRDefault="00B85E1D" w:rsidP="004957C3">
      <w:pPr>
        <w:spacing w:after="0"/>
        <w:jc w:val="center"/>
        <w:rPr>
          <w:color w:val="002060"/>
        </w:rPr>
      </w:pPr>
    </w:p>
    <w:p w:rsidR="00B85E1D" w:rsidRDefault="00B85E1D" w:rsidP="0037076C">
      <w:pPr>
        <w:rPr>
          <w:color w:val="002060"/>
        </w:rPr>
      </w:pPr>
    </w:p>
    <w:p w:rsidR="00F646E8" w:rsidRDefault="00F646E8" w:rsidP="0037076C">
      <w:pPr>
        <w:rPr>
          <w:color w:val="002060"/>
        </w:rPr>
      </w:pPr>
    </w:p>
    <w:p w:rsidR="004957C3" w:rsidRDefault="004957C3">
      <w:pPr>
        <w:jc w:val="center"/>
        <w:rPr>
          <w:color w:val="002060"/>
        </w:rPr>
      </w:pPr>
    </w:p>
    <w:p w:rsidR="00B85E1D" w:rsidRPr="004957C3" w:rsidRDefault="00681DE8">
      <w:pPr>
        <w:pStyle w:val="10"/>
        <w:spacing w:before="0" w:after="0"/>
        <w:jc w:val="center"/>
        <w:rPr>
          <w:rFonts w:ascii="Times New Roman" w:hAnsi="Times New Roman"/>
          <w:color w:val="002060"/>
          <w:sz w:val="36"/>
        </w:rPr>
      </w:pPr>
      <w:r w:rsidRPr="004957C3">
        <w:rPr>
          <w:rFonts w:ascii="Times New Roman" w:hAnsi="Times New Roman"/>
          <w:color w:val="002060"/>
          <w:sz w:val="36"/>
        </w:rPr>
        <w:t xml:space="preserve">Беседа на тему: </w:t>
      </w:r>
    </w:p>
    <w:p w:rsidR="00B85E1D" w:rsidRDefault="003B478A">
      <w:pPr>
        <w:pStyle w:val="10"/>
        <w:spacing w:before="0" w:after="0"/>
        <w:jc w:val="center"/>
        <w:rPr>
          <w:rFonts w:ascii="Times New Roman" w:hAnsi="Times New Roman"/>
          <w:color w:val="C00000"/>
          <w:sz w:val="40"/>
          <w:szCs w:val="40"/>
        </w:rPr>
      </w:pPr>
      <w:r w:rsidRPr="0037361D">
        <w:rPr>
          <w:rStyle w:val="11"/>
          <w:rFonts w:ascii="Times New Roman" w:hAnsi="Times New Roman"/>
          <w:b/>
          <w:color w:val="C00000"/>
          <w:sz w:val="40"/>
          <w:szCs w:val="40"/>
        </w:rPr>
        <w:t xml:space="preserve"> «</w:t>
      </w:r>
      <w:r w:rsidR="00EC299E">
        <w:rPr>
          <w:rStyle w:val="af"/>
          <w:rFonts w:ascii="Times New Roman" w:hAnsi="Times New Roman"/>
          <w:b/>
          <w:color w:val="C00000"/>
          <w:sz w:val="40"/>
          <w:szCs w:val="40"/>
        </w:rPr>
        <w:t>Сказки в рисунках Рачё</w:t>
      </w:r>
      <w:r w:rsidR="0036079B">
        <w:rPr>
          <w:rStyle w:val="af"/>
          <w:rFonts w:ascii="Times New Roman" w:hAnsi="Times New Roman"/>
          <w:b/>
          <w:color w:val="C00000"/>
          <w:sz w:val="40"/>
          <w:szCs w:val="40"/>
        </w:rPr>
        <w:t>ва</w:t>
      </w:r>
      <w:r w:rsidR="0037076C" w:rsidRPr="0037361D">
        <w:rPr>
          <w:rFonts w:ascii="Times New Roman" w:hAnsi="Times New Roman"/>
          <w:color w:val="C00000"/>
          <w:sz w:val="40"/>
          <w:szCs w:val="40"/>
        </w:rPr>
        <w:t>»</w:t>
      </w:r>
    </w:p>
    <w:p w:rsidR="00F646E8" w:rsidRPr="00F646E8" w:rsidRDefault="00F646E8" w:rsidP="00F646E8"/>
    <w:p w:rsidR="003B478A" w:rsidRDefault="0036079B" w:rsidP="00DD456F">
      <w:pPr>
        <w:jc w:val="center"/>
        <w:rPr>
          <w:color w:val="002060"/>
        </w:rPr>
      </w:pPr>
      <w:r>
        <w:rPr>
          <w:noProof/>
        </w:rPr>
        <w:drawing>
          <wp:inline distT="0" distB="0" distL="0" distR="0">
            <wp:extent cx="5003165" cy="2815114"/>
            <wp:effectExtent l="19050" t="0" r="6985" b="0"/>
            <wp:docPr id="125" name="Рисунок 125" descr="Евгений Михайлович Рачёв за работо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Евгений Михайлович Рачёв за работой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958" cy="2813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79B" w:rsidRPr="00DD456F" w:rsidRDefault="0036079B" w:rsidP="00DD456F">
      <w:pPr>
        <w:jc w:val="center"/>
        <w:rPr>
          <w:color w:val="002060"/>
        </w:rPr>
      </w:pPr>
    </w:p>
    <w:p w:rsidR="00B85E1D" w:rsidRPr="004957C3" w:rsidRDefault="00681DE8" w:rsidP="00DD456F">
      <w:pPr>
        <w:spacing w:after="0"/>
        <w:jc w:val="right"/>
        <w:rPr>
          <w:rFonts w:ascii="Times New Roman" w:hAnsi="Times New Roman"/>
          <w:color w:val="002060"/>
          <w:sz w:val="28"/>
        </w:rPr>
      </w:pPr>
      <w:r w:rsidRPr="004957C3">
        <w:rPr>
          <w:rFonts w:ascii="Times New Roman" w:hAnsi="Times New Roman"/>
          <w:color w:val="002060"/>
          <w:sz w:val="28"/>
        </w:rPr>
        <w:t xml:space="preserve">подготовила </w:t>
      </w:r>
    </w:p>
    <w:p w:rsidR="00B85E1D" w:rsidRPr="004957C3" w:rsidRDefault="00681DE8" w:rsidP="00DD456F">
      <w:pPr>
        <w:spacing w:after="0"/>
        <w:jc w:val="right"/>
        <w:rPr>
          <w:rFonts w:ascii="Times New Roman" w:hAnsi="Times New Roman"/>
          <w:color w:val="002060"/>
          <w:sz w:val="28"/>
        </w:rPr>
      </w:pPr>
      <w:r w:rsidRPr="004957C3">
        <w:rPr>
          <w:rFonts w:ascii="Times New Roman" w:hAnsi="Times New Roman"/>
          <w:color w:val="002060"/>
          <w:sz w:val="28"/>
        </w:rPr>
        <w:t>педагог дополнительного образования</w:t>
      </w:r>
    </w:p>
    <w:p w:rsidR="004957C3" w:rsidRDefault="00681DE8" w:rsidP="00DD456F">
      <w:pPr>
        <w:spacing w:after="0"/>
        <w:jc w:val="right"/>
        <w:rPr>
          <w:rFonts w:ascii="Times New Roman" w:hAnsi="Times New Roman"/>
          <w:color w:val="002060"/>
          <w:sz w:val="28"/>
        </w:rPr>
      </w:pPr>
      <w:r w:rsidRPr="004957C3">
        <w:rPr>
          <w:rFonts w:ascii="Times New Roman" w:hAnsi="Times New Roman"/>
          <w:color w:val="002060"/>
          <w:sz w:val="28"/>
        </w:rPr>
        <w:t>Калиниченко Анжелика Николаевна</w:t>
      </w:r>
    </w:p>
    <w:p w:rsidR="0037076C" w:rsidRDefault="0037076C" w:rsidP="00DD456F">
      <w:pPr>
        <w:spacing w:after="0"/>
        <w:jc w:val="right"/>
        <w:rPr>
          <w:rFonts w:ascii="Times New Roman" w:hAnsi="Times New Roman"/>
          <w:color w:val="002060"/>
          <w:sz w:val="28"/>
        </w:rPr>
      </w:pPr>
    </w:p>
    <w:p w:rsidR="00F646E8" w:rsidRDefault="00F646E8" w:rsidP="0037076C">
      <w:pPr>
        <w:jc w:val="right"/>
        <w:rPr>
          <w:rFonts w:ascii="Times New Roman" w:hAnsi="Times New Roman"/>
          <w:color w:val="002060"/>
          <w:sz w:val="28"/>
        </w:rPr>
      </w:pPr>
    </w:p>
    <w:p w:rsidR="0036079B" w:rsidRDefault="0036079B" w:rsidP="0037076C">
      <w:pPr>
        <w:jc w:val="right"/>
        <w:rPr>
          <w:rFonts w:ascii="Times New Roman" w:hAnsi="Times New Roman"/>
          <w:color w:val="002060"/>
          <w:sz w:val="28"/>
        </w:rPr>
      </w:pPr>
    </w:p>
    <w:p w:rsidR="0036079B" w:rsidRDefault="0036079B" w:rsidP="0037076C">
      <w:pPr>
        <w:jc w:val="right"/>
        <w:rPr>
          <w:rFonts w:ascii="Times New Roman" w:hAnsi="Times New Roman"/>
          <w:color w:val="002060"/>
          <w:sz w:val="28"/>
        </w:rPr>
      </w:pPr>
    </w:p>
    <w:p w:rsidR="0036079B" w:rsidRPr="0037076C" w:rsidRDefault="0036079B" w:rsidP="0037076C">
      <w:pPr>
        <w:jc w:val="right"/>
        <w:rPr>
          <w:rFonts w:ascii="Times New Roman" w:hAnsi="Times New Roman"/>
          <w:color w:val="002060"/>
          <w:sz w:val="28"/>
        </w:rPr>
      </w:pPr>
    </w:p>
    <w:p w:rsidR="00B85E1D" w:rsidRPr="004957C3" w:rsidRDefault="003B478A">
      <w:pPr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г. Саранск</w:t>
      </w:r>
      <w:r>
        <w:rPr>
          <w:rFonts w:ascii="Times New Roman" w:hAnsi="Times New Roman"/>
          <w:color w:val="002060"/>
          <w:sz w:val="28"/>
        </w:rPr>
        <w:br/>
        <w:t xml:space="preserve"> 2024</w:t>
      </w:r>
    </w:p>
    <w:p w:rsidR="00DD456F" w:rsidRDefault="00DD456F" w:rsidP="0037361D">
      <w:pPr>
        <w:pStyle w:val="abzac"/>
        <w:shd w:val="clear" w:color="auto" w:fill="F9FAFB"/>
        <w:spacing w:before="60" w:beforeAutospacing="0" w:after="0" w:afterAutospacing="0"/>
        <w:ind w:firstLine="432"/>
        <w:jc w:val="both"/>
        <w:rPr>
          <w:rStyle w:val="af"/>
          <w:rFonts w:ascii="Verdana" w:hAnsi="Verdana"/>
          <w:color w:val="000000"/>
          <w:sz w:val="13"/>
          <w:szCs w:val="13"/>
        </w:rPr>
      </w:pPr>
    </w:p>
    <w:p w:rsidR="000565DB" w:rsidRDefault="0036079B" w:rsidP="0036079B">
      <w:pPr>
        <w:spacing w:after="0" w:line="360" w:lineRule="auto"/>
        <w:jc w:val="center"/>
        <w:rPr>
          <w:rFonts w:ascii="Times New Roman" w:hAnsi="Times New Roman"/>
          <w:b/>
          <w:noProof/>
          <w:color w:val="auto"/>
          <w:sz w:val="28"/>
          <w:szCs w:val="28"/>
        </w:rPr>
      </w:pPr>
      <w:r w:rsidRPr="0036079B">
        <w:rPr>
          <w:rFonts w:ascii="Times New Roman" w:hAnsi="Times New Roman"/>
          <w:b/>
          <w:noProof/>
          <w:color w:val="auto"/>
          <w:sz w:val="28"/>
          <w:szCs w:val="28"/>
        </w:rPr>
        <w:lastRenderedPageBreak/>
        <w:t>Биография</w:t>
      </w:r>
    </w:p>
    <w:p w:rsidR="008E7107" w:rsidRPr="0036079B" w:rsidRDefault="008E7107" w:rsidP="0036079B">
      <w:pPr>
        <w:spacing w:after="0" w:line="360" w:lineRule="auto"/>
        <w:jc w:val="center"/>
        <w:rPr>
          <w:rFonts w:ascii="Times New Roman" w:hAnsi="Times New Roman"/>
          <w:b/>
          <w:noProof/>
          <w:color w:val="auto"/>
          <w:sz w:val="28"/>
          <w:szCs w:val="28"/>
        </w:rPr>
      </w:pPr>
      <w:r>
        <w:rPr>
          <w:noProof/>
        </w:rPr>
        <w:drawing>
          <wp:inline distT="0" distB="0" distL="0" distR="0">
            <wp:extent cx="2137410" cy="2137410"/>
            <wp:effectExtent l="19050" t="0" r="0" b="0"/>
            <wp:docPr id="128" name="Рисунок 128" descr="Рачёв Евгений Михайлов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Рачёв Евгений Михайлови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213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79B" w:rsidRPr="0036079B" w:rsidRDefault="0036079B" w:rsidP="0036079B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36079B">
        <w:rPr>
          <w:sz w:val="28"/>
          <w:szCs w:val="28"/>
        </w:rPr>
        <w:t>Евгений Михайлович Рачёв родился в Сибири, в городе Томске 8 февраля (26 января по старому стилю) 1906 года. Его мать была зубным врачом. Отца, работавшего на железной дороге, в самом начале</w:t>
      </w:r>
      <w:proofErr w:type="gramStart"/>
      <w:r w:rsidR="008E7107" w:rsidRPr="0036079B">
        <w:rPr>
          <w:sz w:val="28"/>
          <w:szCs w:val="28"/>
        </w:rPr>
        <w:t xml:space="preserve"> П</w:t>
      </w:r>
      <w:proofErr w:type="gramEnd"/>
      <w:r w:rsidRPr="0036079B">
        <w:rPr>
          <w:sz w:val="28"/>
          <w:szCs w:val="28"/>
        </w:rPr>
        <w:t>ервой мировой войны призвали в армию, и он пропал без вести. В фамилии Евгения Михайловича есть что-то болгарское: в паспорте написано «Рачев», но художник всегда произносил свою фамилию и подписывал работы как Рачёв.</w:t>
      </w:r>
    </w:p>
    <w:p w:rsidR="0036079B" w:rsidRPr="0036079B" w:rsidRDefault="0036079B" w:rsidP="0036079B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36079B">
        <w:rPr>
          <w:sz w:val="28"/>
          <w:szCs w:val="28"/>
        </w:rPr>
        <w:t>Детство Евгения прошло в семье деда, в селе Юдино, под Томском. Сибирь повзрослевший Рачёв вспоминал как какую-то сказочную страну.</w:t>
      </w:r>
    </w:p>
    <w:p w:rsidR="0036079B" w:rsidRPr="0036079B" w:rsidRDefault="0036079B" w:rsidP="0036079B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36079B">
        <w:rPr>
          <w:sz w:val="28"/>
          <w:szCs w:val="28"/>
        </w:rPr>
        <w:t>В 1920 году умерла бабушка Евгения, и мальчик был вынужден в одиночку добираться из Сибири в приморский южный Новороссийск, где жила его мать с новой семьей: вторым мужем и детьми — старшей дочерью и младшим сыном. Почти три месяца Евгений когда на крышах вагонов, а когда и под ними, пробирался по разрушенной Гражданской войной стране.</w:t>
      </w:r>
    </w:p>
    <w:p w:rsidR="0036079B" w:rsidRPr="0036079B" w:rsidRDefault="0036079B" w:rsidP="0036079B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36079B">
        <w:rPr>
          <w:sz w:val="28"/>
          <w:szCs w:val="28"/>
        </w:rPr>
        <w:t xml:space="preserve">Море так потрясло будущего художника, что он поступил в мореходную профтехшколу. Вскоре отчима, инженера-строителя, перевели на новое место работы, и семья последовала за ним. Евгений Рачёв остался в Новороссийске. Чтобы выжить, ему, мальчишке, одновременно с учебой пришлось работать в порту, сначала грузчиком, потом — машинистом на лебёдке. Вскоре мореходную профтехшколу расформировали, и Евгений перешел в паровозный политехникум. Болел тифом. Ещё до отъезда семьи отчим подарил Евгению набор красок, поскольку детская любовь к рисованию не </w:t>
      </w:r>
      <w:r w:rsidRPr="0036079B">
        <w:rPr>
          <w:sz w:val="28"/>
          <w:szCs w:val="28"/>
        </w:rPr>
        <w:lastRenderedPageBreak/>
        <w:t>оставляла подростка. Его вообще привлекали искусство и творчество: он не только рисовал, но и писал стихи. Евгений отважился на решительный шаг — поступление в Кубанский художественно-педагогический техникум в Краснодаре.</w:t>
      </w:r>
    </w:p>
    <w:p w:rsidR="0036079B" w:rsidRPr="0036079B" w:rsidRDefault="0036079B" w:rsidP="0036079B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36079B">
        <w:rPr>
          <w:sz w:val="28"/>
          <w:szCs w:val="28"/>
        </w:rPr>
        <w:t>В техникуме учили по старой академической методе: в основном практические</w:t>
      </w:r>
      <w:r w:rsidR="008E7107">
        <w:rPr>
          <w:sz w:val="28"/>
          <w:szCs w:val="28"/>
        </w:rPr>
        <w:t xml:space="preserve"> занятия по рисунку и живописи. </w:t>
      </w:r>
      <w:r w:rsidRPr="0036079B">
        <w:rPr>
          <w:sz w:val="28"/>
          <w:szCs w:val="28"/>
        </w:rPr>
        <w:t>На четвёртом Евгения настиг революционный ветер перемен: за «левацкие» увлечения Рачёва в числе других студентов исключили из техникума. Правда, всех вскоре восстановили, и в 1928 году Евгений Рачёв с отличием окончил техникум.</w:t>
      </w:r>
    </w:p>
    <w:p w:rsidR="0036079B" w:rsidRPr="0036079B" w:rsidRDefault="0036079B" w:rsidP="0036079B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36079B">
        <w:rPr>
          <w:sz w:val="28"/>
          <w:szCs w:val="28"/>
        </w:rPr>
        <w:t xml:space="preserve">В 1929 году Рачёв поступил на полиграфический факультет Киевского художественного института, основную массу преподавателей которого составляли новаторы — футуристы, конструктивисты и другие. Методы обучения в институте были другие, обилие «левачества» быстро наскучило Рачёву, хотя в рисунках его первых книжек оно заметно. </w:t>
      </w:r>
      <w:proofErr w:type="gramStart"/>
      <w:r w:rsidRPr="0036079B">
        <w:rPr>
          <w:sz w:val="28"/>
          <w:szCs w:val="28"/>
        </w:rPr>
        <w:t>Проучившись</w:t>
      </w:r>
      <w:proofErr w:type="gramEnd"/>
      <w:r w:rsidRPr="0036079B">
        <w:rPr>
          <w:sz w:val="28"/>
          <w:szCs w:val="28"/>
        </w:rPr>
        <w:t xml:space="preserve"> год, Рачёв бросил институт.</w:t>
      </w:r>
    </w:p>
    <w:p w:rsidR="008E7107" w:rsidRDefault="0036079B" w:rsidP="0036079B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36079B">
        <w:rPr>
          <w:sz w:val="28"/>
          <w:szCs w:val="28"/>
        </w:rPr>
        <w:t xml:space="preserve">Первые книги с иллюстрациями Рачёва — «Коньки» М. </w:t>
      </w:r>
      <w:proofErr w:type="spellStart"/>
      <w:r w:rsidRPr="0036079B">
        <w:rPr>
          <w:sz w:val="28"/>
          <w:szCs w:val="28"/>
        </w:rPr>
        <w:t>Клоковой-Лапиной</w:t>
      </w:r>
      <w:proofErr w:type="spellEnd"/>
      <w:r w:rsidRPr="0036079B">
        <w:rPr>
          <w:sz w:val="28"/>
          <w:szCs w:val="28"/>
        </w:rPr>
        <w:t xml:space="preserve"> и «Салки» С. Шервинского — вышли в том же 1929 году в киевском издательстве «Культура». </w:t>
      </w:r>
    </w:p>
    <w:p w:rsidR="008E7107" w:rsidRDefault="008E7107" w:rsidP="0036079B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>
            <wp:extent cx="2331858" cy="3358572"/>
            <wp:effectExtent l="19050" t="0" r="0" b="0"/>
            <wp:docPr id="131" name="Рисунок 131" descr="Открыта на пользу общую — LiveJour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Открыта на пользу общую — LiveJourna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856" cy="3360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>
            <wp:extent cx="2573517" cy="3398520"/>
            <wp:effectExtent l="19050" t="0" r="0" b="0"/>
            <wp:docPr id="134" name="Рисунок 134" descr="Художник Евгений Рачев. С.Шервинский. &quot;Квач&quot; (Салки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Художник Евгений Рачев. С.Шервинский. &quot;Квач&quot; (Салки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517" cy="339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79B" w:rsidRPr="0036079B" w:rsidRDefault="0036079B" w:rsidP="0036079B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36079B">
        <w:rPr>
          <w:sz w:val="28"/>
          <w:szCs w:val="28"/>
        </w:rPr>
        <w:lastRenderedPageBreak/>
        <w:t>Художественным редактором издательства тогда был А. Бутник-Сиверский, о котором Рачёв вспоминал с большим теплом: «Для меня он стал настоящим учителем, приобщившим меня к пониманию детской литературы и особенностям иллюстраций для детей. Он учил нас, иллюстраторов, двум важным вещам: во-первых, вниманию и любви к маленькому читателю и, во-вторых, уважению к тому литературному тексту, который взялся иллюстрировать.</w:t>
      </w:r>
    </w:p>
    <w:p w:rsidR="0036079B" w:rsidRPr="0036079B" w:rsidRDefault="0036079B" w:rsidP="008E7107">
      <w:pPr>
        <w:shd w:val="clear" w:color="auto" w:fill="FFFFFF"/>
        <w:spacing w:before="100" w:beforeAutospacing="1" w:after="24" w:line="36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36079B">
        <w:rPr>
          <w:rFonts w:ascii="Times New Roman" w:hAnsi="Times New Roman"/>
          <w:b/>
          <w:bCs/>
          <w:color w:val="auto"/>
          <w:sz w:val="28"/>
          <w:szCs w:val="28"/>
        </w:rPr>
        <w:t>Евгений Рачёв</w:t>
      </w:r>
      <w:r w:rsidR="008E7107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="008E7107" w:rsidRPr="008E7107">
        <w:rPr>
          <w:rFonts w:ascii="Times New Roman" w:hAnsi="Times New Roman"/>
          <w:bCs/>
          <w:i/>
          <w:color w:val="auto"/>
          <w:sz w:val="28"/>
          <w:szCs w:val="28"/>
        </w:rPr>
        <w:t>(фото)</w:t>
      </w:r>
    </w:p>
    <w:p w:rsidR="0036079B" w:rsidRPr="0036079B" w:rsidRDefault="0036079B" w:rsidP="008E7107">
      <w:pPr>
        <w:shd w:val="clear" w:color="auto" w:fill="F8F9FA"/>
        <w:spacing w:before="100" w:beforeAutospacing="1" w:after="24" w:line="360" w:lineRule="auto"/>
        <w:ind w:left="384"/>
        <w:jc w:val="both"/>
        <w:textAlignment w:val="top"/>
        <w:rPr>
          <w:rFonts w:ascii="Times New Roman" w:hAnsi="Times New Roman"/>
          <w:color w:val="auto"/>
          <w:sz w:val="28"/>
          <w:szCs w:val="28"/>
        </w:rPr>
      </w:pPr>
      <w:r w:rsidRPr="0036079B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1714500" cy="1112520"/>
            <wp:effectExtent l="19050" t="0" r="0" b="0"/>
            <wp:docPr id="82" name="Рисунок 1" descr="Евгений Рачёв, 1942">
              <a:hlinkClick xmlns:a="http://schemas.openxmlformats.org/drawingml/2006/main" r:id="rId9" tooltip="&quot;Евгений Рачёв, 1942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вгений Рачёв, 1942">
                      <a:hlinkClick r:id="rId9" tooltip="&quot;Евгений Рачёв, 1942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7107"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8E7107" w:rsidRPr="008E7107">
        <w:rPr>
          <w:rFonts w:ascii="Times New Roman" w:hAnsi="Times New Roman"/>
          <w:color w:val="auto"/>
          <w:sz w:val="28"/>
          <w:szCs w:val="28"/>
        </w:rPr>
        <w:drawing>
          <wp:inline distT="0" distB="0" distL="0" distR="0">
            <wp:extent cx="1127760" cy="1714500"/>
            <wp:effectExtent l="19050" t="0" r="0" b="0"/>
            <wp:docPr id="86" name="Рисунок 5" descr="Евгений Михайлович Рачёв">
              <a:hlinkClick xmlns:a="http://schemas.openxmlformats.org/drawingml/2006/main" r:id="rId11" tooltip="&quot;Евгений Михайлович Рачёв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Евгений Михайлович Рачёв">
                      <a:hlinkClick r:id="rId11" tooltip="&quot;Евгений Михайлович Рачёв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7107">
        <w:rPr>
          <w:rFonts w:ascii="Times New Roman" w:hAnsi="Times New Roman"/>
          <w:color w:val="auto"/>
          <w:sz w:val="28"/>
          <w:szCs w:val="28"/>
        </w:rPr>
        <w:t xml:space="preserve">   </w:t>
      </w:r>
      <w:r w:rsidR="008E7107" w:rsidRPr="008E7107">
        <w:rPr>
          <w:rFonts w:ascii="Times New Roman" w:hAnsi="Times New Roman"/>
          <w:color w:val="auto"/>
          <w:sz w:val="28"/>
          <w:szCs w:val="28"/>
        </w:rPr>
        <w:drawing>
          <wp:inline distT="0" distB="0" distL="0" distR="0">
            <wp:extent cx="1714500" cy="1143000"/>
            <wp:effectExtent l="19050" t="0" r="0" b="0"/>
            <wp:docPr id="87" name="Рисунок 2" descr="Евгений Рачёв с женой, 1965">
              <a:hlinkClick xmlns:a="http://schemas.openxmlformats.org/drawingml/2006/main" r:id="rId13" tooltip="&quot;Евгений Рачёв с женой, 1965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Евгений Рачёв с женой, 1965">
                      <a:hlinkClick r:id="rId13" tooltip="&quot;Евгений Рачёв с женой, 1965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79B" w:rsidRDefault="0036079B" w:rsidP="008E7107">
      <w:pPr>
        <w:shd w:val="clear" w:color="auto" w:fill="FFFFFF"/>
        <w:ind w:left="384"/>
        <w:jc w:val="center"/>
        <w:rPr>
          <w:rFonts w:ascii="Gilroy Regular" w:hAnsi="Gilroy Regular"/>
          <w:color w:val="202122"/>
          <w:sz w:val="18"/>
          <w:szCs w:val="18"/>
        </w:rPr>
      </w:pPr>
      <w:r>
        <w:rPr>
          <w:rFonts w:ascii="Gilroy Regular" w:hAnsi="Gilroy Regular"/>
          <w:color w:val="202122"/>
          <w:sz w:val="18"/>
          <w:szCs w:val="18"/>
        </w:rPr>
        <w:t> </w:t>
      </w:r>
    </w:p>
    <w:p w:rsidR="0036079B" w:rsidRPr="008E7107" w:rsidRDefault="0036079B" w:rsidP="008E7107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t>С тех пор я твердо усвоил эти две заповеди и никогда не позволяю себе даже в деталях идти вразрез с автором, «опровергать» его своими рисунками. Другое дело — развить то, о чем пишет автор, или даже чего нет, но подразумевается в книге. Воссоздать во всей зрительной конкретности облик героев и обстоятельства, в которых они действуют, — отнюдь не означает отойти от текста. Дополнить и развить — это и есть главная задача иллюстратора, открывающая перед ним огромные возможности для творчества…» Киевская «Культура» печатали книги с рисунками Рачёва сразу на двух языках — русском и украинском.</w:t>
      </w:r>
    </w:p>
    <w:p w:rsidR="0036079B" w:rsidRPr="008E7107" w:rsidRDefault="0036079B" w:rsidP="008E7107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t xml:space="preserve">Рисунки начинающего художника отличались условной плоскостностью, подчеркнутой декоративностью и экспрессивным ритмом. Но при этом в рисунках, особенно в изображении животных, </w:t>
      </w:r>
      <w:r w:rsidR="008E7107" w:rsidRPr="008E7107">
        <w:rPr>
          <w:sz w:val="28"/>
          <w:szCs w:val="28"/>
        </w:rPr>
        <w:t>проявлялись,</w:t>
      </w:r>
      <w:r w:rsidRPr="008E7107">
        <w:rPr>
          <w:sz w:val="28"/>
          <w:szCs w:val="28"/>
        </w:rPr>
        <w:t xml:space="preserve"> несомненно «рачёвские» особенности, что выражалось то в выборе веселой остроумной ситуации, то в декоративности рисунка.</w:t>
      </w:r>
    </w:p>
    <w:p w:rsidR="0036079B" w:rsidRPr="008E7107" w:rsidRDefault="0036079B" w:rsidP="008E7107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lastRenderedPageBreak/>
        <w:t>Самые первые «формалистические» иллюстрации Рачёва были цветными, но затем стали преобладать книги с черно-белыми иллюстрациями, и такое положение сохранялось вплоть до 1950-х годов.</w:t>
      </w:r>
    </w:p>
    <w:p w:rsidR="0036079B" w:rsidRPr="008E7107" w:rsidRDefault="0036079B" w:rsidP="008E7107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t xml:space="preserve">В 1932–1933 годах Евгений Рачёв начал работать с другими издательствами, переехал в Харьков. Тематика книг, над которыми работал Рачёв, была самая разная, а на обложках некоторых из них — про животных — указан автор: </w:t>
      </w:r>
      <w:proofErr w:type="spellStart"/>
      <w:r w:rsidRPr="008E7107">
        <w:rPr>
          <w:sz w:val="28"/>
          <w:szCs w:val="28"/>
        </w:rPr>
        <w:t>Євген</w:t>
      </w:r>
      <w:proofErr w:type="spellEnd"/>
      <w:r w:rsidRPr="008E7107">
        <w:rPr>
          <w:sz w:val="28"/>
          <w:szCs w:val="28"/>
        </w:rPr>
        <w:t xml:space="preserve"> </w:t>
      </w:r>
      <w:proofErr w:type="spellStart"/>
      <w:r w:rsidRPr="008E7107">
        <w:rPr>
          <w:sz w:val="28"/>
          <w:szCs w:val="28"/>
        </w:rPr>
        <w:t>Рачов</w:t>
      </w:r>
      <w:proofErr w:type="spellEnd"/>
      <w:r w:rsidRPr="008E7107">
        <w:rPr>
          <w:sz w:val="28"/>
          <w:szCs w:val="28"/>
        </w:rPr>
        <w:t xml:space="preserve"> (украинское написание имени). Видимо, </w:t>
      </w:r>
      <w:proofErr w:type="gramStart"/>
      <w:r w:rsidRPr="008E7107">
        <w:rPr>
          <w:sz w:val="28"/>
          <w:szCs w:val="28"/>
        </w:rPr>
        <w:t>воля</w:t>
      </w:r>
      <w:proofErr w:type="gramEnd"/>
      <w:r w:rsidRPr="008E7107">
        <w:rPr>
          <w:sz w:val="28"/>
          <w:szCs w:val="28"/>
        </w:rPr>
        <w:t xml:space="preserve"> и красота Сибири настолько запала в душу Рачёва, что лучше всего у него получались книги о природе и животных.</w:t>
      </w:r>
    </w:p>
    <w:p w:rsidR="0036079B" w:rsidRPr="008E7107" w:rsidRDefault="0036079B" w:rsidP="008E7107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t>Евгений Михайлович хорошо знал животных, их повадки.</w:t>
      </w:r>
    </w:p>
    <w:p w:rsidR="0036079B" w:rsidRPr="008E7107" w:rsidRDefault="0036079B" w:rsidP="008E7107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11"/>
        <w:gridCol w:w="579"/>
      </w:tblGrid>
      <w:tr w:rsidR="008E7107" w:rsidRPr="008E7107" w:rsidTr="008E7107">
        <w:tc>
          <w:tcPr>
            <w:tcW w:w="0" w:type="auto"/>
            <w:shd w:val="clear" w:color="auto" w:fill="FFFFFF"/>
            <w:vAlign w:val="center"/>
            <w:hideMark/>
          </w:tcPr>
          <w:p w:rsidR="008E7107" w:rsidRPr="008E7107" w:rsidRDefault="008E7107" w:rsidP="008E7107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  <w:t>«</w:t>
            </w:r>
            <w:r w:rsidRPr="008E7107"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  <w:t xml:space="preserve">Я очень люблю на животных смотреть. Вы думаете, по </w:t>
            </w:r>
            <w:proofErr w:type="gramStart"/>
            <w:r w:rsidRPr="008E7107"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  <w:t>морде</w:t>
            </w:r>
            <w:proofErr w:type="gramEnd"/>
            <w:r w:rsidRPr="008E7107"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  <w:t xml:space="preserve"> козы или собаки не видно, в каком она настроении? Ничего подобного, всё видно! Животные, как люди, и чувствуют, и думают. И глаза их тоже меняются, то весёлыми, то печальными становятся. Всё понять по глазам можно. В зоопарке звери печальные сидят. И </w:t>
            </w:r>
            <w:proofErr w:type="gramStart"/>
            <w:r w:rsidRPr="008E7107"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  <w:t>морды</w:t>
            </w:r>
            <w:proofErr w:type="gramEnd"/>
            <w:r w:rsidRPr="008E7107"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  <w:t xml:space="preserve"> у них усталые, равнодушные. А на воле звери весёлые. Вот я смотрю и рисую: весёлых зверей и печальных, серд</w:t>
            </w:r>
            <w:r>
              <w:rPr>
                <w:rFonts w:ascii="Times New Roman" w:hAnsi="Times New Roman"/>
                <w:i/>
                <w:iCs/>
                <w:color w:val="auto"/>
                <w:sz w:val="28"/>
                <w:szCs w:val="28"/>
              </w:rPr>
              <w:t>итых и добрых, сытых и голодных».</w:t>
            </w:r>
          </w:p>
          <w:p w:rsidR="008E7107" w:rsidRPr="008E7107" w:rsidRDefault="008E7107" w:rsidP="008E7107">
            <w:pPr>
              <w:pStyle w:val="ac"/>
              <w:spacing w:before="0" w:beforeAutospacing="0" w:after="0" w:afterAutospacing="0" w:line="360" w:lineRule="auto"/>
              <w:jc w:val="right"/>
              <w:rPr>
                <w:i/>
                <w:iCs/>
                <w:sz w:val="28"/>
                <w:szCs w:val="28"/>
              </w:rPr>
            </w:pPr>
            <w:r w:rsidRPr="008E7107">
              <w:rPr>
                <w:bCs/>
                <w:i/>
                <w:iCs/>
                <w:sz w:val="28"/>
                <w:szCs w:val="28"/>
              </w:rPr>
              <w:t>Евгений Рачёв</w:t>
            </w:r>
          </w:p>
        </w:tc>
        <w:tc>
          <w:tcPr>
            <w:tcW w:w="579" w:type="dxa"/>
            <w:shd w:val="clear" w:color="auto" w:fill="FFFFFF"/>
            <w:tcMar>
              <w:top w:w="15" w:type="dxa"/>
              <w:left w:w="15" w:type="dxa"/>
              <w:bottom w:w="15" w:type="dxa"/>
              <w:right w:w="120" w:type="dxa"/>
            </w:tcMar>
            <w:vAlign w:val="bottom"/>
            <w:hideMark/>
          </w:tcPr>
          <w:p w:rsidR="008E7107" w:rsidRPr="008E7107" w:rsidRDefault="008E7107" w:rsidP="008E7107">
            <w:pPr>
              <w:spacing w:beforeAutospacing="1" w:afterAutospacing="1"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36079B" w:rsidRPr="008E7107" w:rsidRDefault="0036079B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</w:p>
    <w:p w:rsidR="0036079B" w:rsidRPr="008E7107" w:rsidRDefault="0036079B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t xml:space="preserve">Когда в 1936 году в московском </w:t>
      </w:r>
      <w:proofErr w:type="spellStart"/>
      <w:r w:rsidRPr="008E7107">
        <w:rPr>
          <w:sz w:val="28"/>
          <w:szCs w:val="28"/>
        </w:rPr>
        <w:t>Детиздате</w:t>
      </w:r>
      <w:proofErr w:type="spellEnd"/>
      <w:r w:rsidRPr="008E7107">
        <w:rPr>
          <w:sz w:val="28"/>
          <w:szCs w:val="28"/>
        </w:rPr>
        <w:t xml:space="preserve"> (впоследствии «</w:t>
      </w:r>
      <w:proofErr w:type="spellStart"/>
      <w:r w:rsidRPr="008E7107">
        <w:rPr>
          <w:sz w:val="28"/>
          <w:szCs w:val="28"/>
        </w:rPr>
        <w:t>Детгиз</w:t>
      </w:r>
      <w:proofErr w:type="spellEnd"/>
      <w:r w:rsidRPr="008E7107">
        <w:rPr>
          <w:sz w:val="28"/>
          <w:szCs w:val="28"/>
        </w:rPr>
        <w:t xml:space="preserve">») готовили к печати книгу «Хитрые утки», рисунки к ней (по настоянию автора Майка </w:t>
      </w:r>
      <w:proofErr w:type="spellStart"/>
      <w:r w:rsidRPr="008E7107">
        <w:rPr>
          <w:sz w:val="28"/>
          <w:szCs w:val="28"/>
        </w:rPr>
        <w:t>Гервасиевича</w:t>
      </w:r>
      <w:proofErr w:type="spellEnd"/>
      <w:r w:rsidRPr="008E7107">
        <w:rPr>
          <w:sz w:val="28"/>
          <w:szCs w:val="28"/>
        </w:rPr>
        <w:t xml:space="preserve"> </w:t>
      </w:r>
      <w:proofErr w:type="spellStart"/>
      <w:r w:rsidRPr="008E7107">
        <w:rPr>
          <w:sz w:val="28"/>
          <w:szCs w:val="28"/>
        </w:rPr>
        <w:t>Иогансена</w:t>
      </w:r>
      <w:proofErr w:type="spellEnd"/>
      <w:r w:rsidRPr="008E7107">
        <w:rPr>
          <w:sz w:val="28"/>
          <w:szCs w:val="28"/>
        </w:rPr>
        <w:t>) предложили выполнить Евгению Михайловичу. Результат понравился, и художника пригласили работать в издательстве постоянно. В середине 1936 года Евгений Рачёв переехал в Москву.</w:t>
      </w:r>
    </w:p>
    <w:p w:rsidR="0036079B" w:rsidRPr="008E7107" w:rsidRDefault="0036079B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t xml:space="preserve">В начале 1936 года в гражданском браке с Ольгой Иосифовной </w:t>
      </w:r>
      <w:proofErr w:type="spellStart"/>
      <w:r w:rsidRPr="008E7107">
        <w:rPr>
          <w:sz w:val="28"/>
          <w:szCs w:val="28"/>
        </w:rPr>
        <w:t>Скомской</w:t>
      </w:r>
      <w:proofErr w:type="spellEnd"/>
      <w:r w:rsidRPr="008E7107">
        <w:rPr>
          <w:sz w:val="28"/>
          <w:szCs w:val="28"/>
        </w:rPr>
        <w:t xml:space="preserve"> (другое написание ее фамилии </w:t>
      </w:r>
      <w:proofErr w:type="spellStart"/>
      <w:r w:rsidRPr="008E7107">
        <w:rPr>
          <w:sz w:val="28"/>
          <w:szCs w:val="28"/>
        </w:rPr>
        <w:t>Скомска</w:t>
      </w:r>
      <w:proofErr w:type="spellEnd"/>
      <w:r w:rsidRPr="008E7107">
        <w:rPr>
          <w:sz w:val="28"/>
          <w:szCs w:val="28"/>
        </w:rPr>
        <w:t>, поскольку семья имела польские корни) родился сын Игорь, в будущем искусствовед по образованию, ставший профессиональным фотографом.</w:t>
      </w:r>
    </w:p>
    <w:p w:rsidR="008E7107" w:rsidRDefault="0036079B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lastRenderedPageBreak/>
        <w:t xml:space="preserve">Лучшими работами Евгения Рачёва этого периода стали иллюстрации к произведениям о животных. Это были книги М. М. Пришвина, М. Г. </w:t>
      </w:r>
      <w:proofErr w:type="spellStart"/>
      <w:r w:rsidRPr="008E7107">
        <w:rPr>
          <w:sz w:val="28"/>
          <w:szCs w:val="28"/>
        </w:rPr>
        <w:t>Иогансена</w:t>
      </w:r>
      <w:proofErr w:type="spellEnd"/>
      <w:r w:rsidRPr="008E7107">
        <w:rPr>
          <w:sz w:val="28"/>
          <w:szCs w:val="28"/>
        </w:rPr>
        <w:t>, </w:t>
      </w:r>
      <w:hyperlink r:id="rId15" w:tooltip="Мамин-Сибиряк Дмитрий Наркисович" w:history="1">
        <w:r w:rsidRPr="008E7107">
          <w:rPr>
            <w:rStyle w:val="a3"/>
            <w:color w:val="auto"/>
            <w:sz w:val="28"/>
            <w:szCs w:val="28"/>
            <w:u w:val="none"/>
          </w:rPr>
          <w:t xml:space="preserve">Д. Н. </w:t>
        </w:r>
        <w:proofErr w:type="spellStart"/>
        <w:proofErr w:type="gramStart"/>
        <w:r w:rsidRPr="008E7107">
          <w:rPr>
            <w:rStyle w:val="a3"/>
            <w:color w:val="auto"/>
            <w:sz w:val="28"/>
            <w:szCs w:val="28"/>
            <w:u w:val="none"/>
          </w:rPr>
          <w:t>Мамина-Сибиряка</w:t>
        </w:r>
        <w:proofErr w:type="spellEnd"/>
        <w:proofErr w:type="gramEnd"/>
      </w:hyperlink>
      <w:r w:rsidRPr="008E7107">
        <w:rPr>
          <w:sz w:val="28"/>
          <w:szCs w:val="28"/>
        </w:rPr>
        <w:t>, </w:t>
      </w:r>
      <w:hyperlink r:id="rId16" w:tooltip="Бианки Виталий Валентинович" w:history="1">
        <w:r w:rsidRPr="008E7107">
          <w:rPr>
            <w:rStyle w:val="a3"/>
            <w:color w:val="auto"/>
            <w:sz w:val="28"/>
            <w:szCs w:val="28"/>
            <w:u w:val="none"/>
          </w:rPr>
          <w:t>В. В. Бианки</w:t>
        </w:r>
      </w:hyperlink>
      <w:r w:rsidRPr="008E7107">
        <w:rPr>
          <w:sz w:val="28"/>
          <w:szCs w:val="28"/>
        </w:rPr>
        <w:t>, </w:t>
      </w:r>
      <w:hyperlink r:id="rId17" w:tooltip="Гаршин Всеволод Михайлович" w:history="1">
        <w:r w:rsidRPr="008E7107">
          <w:rPr>
            <w:rStyle w:val="a3"/>
            <w:color w:val="auto"/>
            <w:sz w:val="28"/>
            <w:szCs w:val="28"/>
            <w:u w:val="none"/>
          </w:rPr>
          <w:t>В. М. Гаршина</w:t>
        </w:r>
      </w:hyperlink>
      <w:r w:rsidRPr="008E7107">
        <w:rPr>
          <w:sz w:val="28"/>
          <w:szCs w:val="28"/>
        </w:rPr>
        <w:t xml:space="preserve"> и др. </w:t>
      </w:r>
    </w:p>
    <w:p w:rsidR="008E7107" w:rsidRDefault="008E7107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noProof/>
        </w:rPr>
        <w:drawing>
          <wp:inline distT="0" distB="0" distL="0" distR="0">
            <wp:extent cx="2431993" cy="3153519"/>
            <wp:effectExtent l="19050" t="0" r="6407" b="0"/>
            <wp:docPr id="137" name="Рисунок 137" descr="Кладовая солнца (рисунки Е. Рачева) | Пришвин Михаил Михайлович купить на  OZON по низкой цене (139629687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Кладовая солнца (рисунки Е. Рачева) | Пришвин Михаил Михайлович купить на  OZON по низкой цене (1396296873)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358" cy="3153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>
            <wp:extent cx="2485808" cy="3154680"/>
            <wp:effectExtent l="19050" t="0" r="0" b="0"/>
            <wp:docPr id="142" name="Рисунок 142" descr="Лесные домишки&quot; и &quot;Золотой луг&quot;. Рисунки Евгения Рач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Лесные домишки&quot; и &quot;Золотой луг&quot;. Рисунки Евгения Рачева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808" cy="3154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107" w:rsidRDefault="008E7107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</w:p>
    <w:p w:rsidR="0036079B" w:rsidRDefault="0036079B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t>Но, пожалуй, самая удивительная по содержанию и исполнению иллюстраций книга, которую тоже можно назвать произведением о природе, — это научно-фантастический роман В. Обручева «Плутония: необычайное путешествие в недра земли». Книга вышла в 1941 году в серии «Библиотека приключений», знаменитой «рамочке».</w:t>
      </w:r>
    </w:p>
    <w:p w:rsidR="008E7107" w:rsidRPr="008E7107" w:rsidRDefault="008E7107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Книга: &quot;Плутония&quot; - Владимир Обручев. Купить книгу, читать рецензии | ISBN  978-5-08-005857-8 | Лабиринт" style="width:24pt;height:24pt"/>
        </w:pict>
      </w:r>
      <w:r>
        <w:rPr>
          <w:noProof/>
        </w:rPr>
        <w:drawing>
          <wp:inline distT="0" distB="0" distL="0" distR="0">
            <wp:extent cx="2122170" cy="2910131"/>
            <wp:effectExtent l="19050" t="0" r="0" b="0"/>
            <wp:docPr id="154" name="Рисунок 154" descr="https://fantlab.ru/images/editions/plus/big/50506_1?r=1492542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https://fantlab.ru/images/editions/plus/big/50506_1?r=149254230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100" cy="2915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091690" cy="2911076"/>
            <wp:effectExtent l="19050" t="0" r="3810" b="0"/>
            <wp:docPr id="157" name="Рисунок 157" descr="https://fantlab.ru/images/editions/plus/big/50506_4?r=1492539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https://fantlab.ru/images/editions/plus/big/50506_4?r=149253963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325" cy="291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79B" w:rsidRDefault="0036079B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lastRenderedPageBreak/>
        <w:t>Черно-белые рисунки к «Плутонии» удивительным образом передают пластику доисторических животных, фактуру их шерсти, игру света на море и даже движение воздуха и меняющихся облаков. На этих рисунках рукой художника написано указание для типографии «комбинированный штрих», но и без этих слов очевидно поистине ювелирное графическое мастерство Рачёва, которое, к сожалению, не могли передать в полной мере возможности полиграфии тех лет. Это издание давно стало высоко ценимой библиографической редкостью.</w:t>
      </w:r>
    </w:p>
    <w:p w:rsidR="008E7107" w:rsidRPr="008E7107" w:rsidRDefault="008E7107" w:rsidP="008E7107">
      <w:pPr>
        <w:pStyle w:val="ac"/>
        <w:shd w:val="clear" w:color="auto" w:fill="FFFFFF"/>
        <w:spacing w:before="120" w:beforeAutospacing="0" w:after="120" w:afterAutospacing="0"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669289" cy="5166360"/>
            <wp:effectExtent l="19050" t="0" r="7361" b="0"/>
            <wp:docPr id="160" name="Рисунок 160" descr="https://fantlab.ru/images/editions/plus/big/50506_14?r=1593320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https://fantlab.ru/images/editions/plus/big/50506_14?r=159332065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131" cy="5164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79B" w:rsidRPr="008E7107" w:rsidRDefault="0036079B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t>Перед самой войной в серии «Библиотека приключений» с иллюстрациями Евгения Рачёва успел выйти еще и «Пылающий остров» А. П. Казанцева.</w:t>
      </w:r>
    </w:p>
    <w:p w:rsidR="0036079B" w:rsidRPr="008E7107" w:rsidRDefault="0036079B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t xml:space="preserve">Интересно, что иллюстрациями к «Плутонии» и «Пылающему острову» Рачёв фактически завершили работу над книгами, героями которых были </w:t>
      </w:r>
      <w:r w:rsidRPr="008E7107">
        <w:rPr>
          <w:sz w:val="28"/>
          <w:szCs w:val="28"/>
        </w:rPr>
        <w:lastRenderedPageBreak/>
        <w:t>люди. Много лет исключением были иллюстрации к сказке-были М. М. Пришвина «Кладовая солнца» (1947), варианты которых для разных изданий Евгений Михайлович создавал неоднократно. «Кладовая солнца» с рисунками Евгения Рачёва издаётся до сих пор, и это неудивительно: книга посвящена тому, что восхищало художника всю его жизнь: доброте, красоте природы и всего живого. Также Рачёв создал несколько литографий на морскую тему, видимо, вспоминая годы, прожитые в приморском городе, а также литографии птиц и животных, которых художник наблюдал в заповеднике «</w:t>
      </w:r>
      <w:proofErr w:type="spellStart"/>
      <w:r w:rsidRPr="008E7107">
        <w:rPr>
          <w:sz w:val="28"/>
          <w:szCs w:val="28"/>
        </w:rPr>
        <w:t>Аскания</w:t>
      </w:r>
      <w:proofErr w:type="spellEnd"/>
      <w:r w:rsidRPr="008E7107">
        <w:rPr>
          <w:sz w:val="28"/>
          <w:szCs w:val="28"/>
        </w:rPr>
        <w:t xml:space="preserve"> </w:t>
      </w:r>
      <w:proofErr w:type="gramStart"/>
      <w:r w:rsidRPr="008E7107">
        <w:rPr>
          <w:sz w:val="28"/>
          <w:szCs w:val="28"/>
        </w:rPr>
        <w:t>Нова</w:t>
      </w:r>
      <w:proofErr w:type="gramEnd"/>
      <w:r w:rsidRPr="008E7107">
        <w:rPr>
          <w:sz w:val="28"/>
          <w:szCs w:val="28"/>
        </w:rPr>
        <w:t>».</w:t>
      </w:r>
    </w:p>
    <w:p w:rsidR="0036079B" w:rsidRPr="008E7107" w:rsidRDefault="0036079B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t>Надо отметить, что всю свою жизнь Рачёв делал зарисовки природы и животных с натуры при любом удобном случае: в зоопарках, в деревне и поездках, в том числе, в заповедник. Художник любил живую пластику движений животных, красоту и естественную цветовую палитру окружающего мира. Свою любовь и восхищение ему удавалось переносить не только на листы своих многочисленных зарисовок, но и передавать в своих книжных иллюстрациях. Воспоминания Рачёва о художнике-сказочнике Константине Кузнецове, активно работавшем в 1930-х годах, многое поясняют в собственном творчестве Евгения Михайловича: «Мне очень нравилось, как он работал. Изучая какое-нибудь животное, Кузнецов делал много набросков с натуры, а потом свободно рисовал его по памяти, в любом положении».</w:t>
      </w:r>
    </w:p>
    <w:p w:rsidR="0036079B" w:rsidRPr="008E7107" w:rsidRDefault="0036079B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t xml:space="preserve">22 июня 1941 года началась Великая Отечественная война, а 7 ноября 1941-го Евгений Михайлович Рачёв вступил в народное ополчение. В составе пулеметного батальона он участвовал в обороне Москвы, в боях под Истрой. 1942 год, по словам Рачёва, он «провел в Юхновских болотах» сначала рядовым, а затем художником. После зачисления в редакцию армейской газеты «Боевая тревога» рисовал портреты бойцов, карикатуры, иллюстрировал тексты. Рачёву было присвоено звание лейтенанта. В июле 1943 года Евгения Михайловича направили в Главное дорожное управление Советской Армии. Здесь он и другие художники (в числе их были В. В. </w:t>
      </w:r>
      <w:proofErr w:type="spellStart"/>
      <w:r w:rsidRPr="008E7107">
        <w:rPr>
          <w:sz w:val="28"/>
          <w:szCs w:val="28"/>
        </w:rPr>
        <w:lastRenderedPageBreak/>
        <w:t>Гортинский</w:t>
      </w:r>
      <w:proofErr w:type="spellEnd"/>
      <w:r w:rsidRPr="008E7107">
        <w:rPr>
          <w:sz w:val="28"/>
          <w:szCs w:val="28"/>
        </w:rPr>
        <w:t xml:space="preserve">, М. П. </w:t>
      </w:r>
      <w:proofErr w:type="spellStart"/>
      <w:r w:rsidRPr="008E7107">
        <w:rPr>
          <w:sz w:val="28"/>
          <w:szCs w:val="28"/>
        </w:rPr>
        <w:t>Митурич-Хлебников</w:t>
      </w:r>
      <w:proofErr w:type="spellEnd"/>
      <w:r w:rsidRPr="008E7107">
        <w:rPr>
          <w:sz w:val="28"/>
          <w:szCs w:val="28"/>
        </w:rPr>
        <w:t xml:space="preserve"> и др.), рисовали свои или увеличивали плакаты других художников до огромных размеров. Затем эти плакаты размещали на щитах вдоль прифронтовых автомобильных дорог.</w:t>
      </w:r>
    </w:p>
    <w:p w:rsidR="0036079B" w:rsidRPr="008E7107" w:rsidRDefault="0036079B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t>Война для Рачёва закончилась в августе 1945 года, после двух командировок: в Москву вместе с другими художниками для праздничного оформления города; в Польшу и затем в Германию с целью «производить зарисовки в Берлине для Всесоюзной Выставки Истории Отечественной войны» (запись в командировочном удостоверении).</w:t>
      </w:r>
    </w:p>
    <w:p w:rsidR="0036079B" w:rsidRPr="008E7107" w:rsidRDefault="0036079B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t>Примечательна характеристика, данная командованием лейтенанту Е.М. Рачёву при аттестации 14 июня 1945 года, перед его последней командировкой. В аттестации есть такие слова: «Имел большую склонность к своей основной профессии — рисованию. Командной должностью тяготится». И итоговая фраза: «Целесообразно уволить в запас».</w:t>
      </w:r>
    </w:p>
    <w:p w:rsidR="0036079B" w:rsidRPr="008E7107" w:rsidRDefault="0036079B" w:rsidP="008E7107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8E7107">
        <w:rPr>
          <w:sz w:val="28"/>
          <w:szCs w:val="28"/>
        </w:rPr>
        <w:t>Вернувшись в Москву, Рачёв вновь обратился к книжной иллюстрации. В 1946 году увидел свет «Мышонок Пик» </w:t>
      </w:r>
      <w:hyperlink r:id="rId23" w:tooltip="Бианки Виталий Валентинович" w:history="1">
        <w:r w:rsidRPr="00987E95">
          <w:rPr>
            <w:rStyle w:val="a3"/>
            <w:color w:val="auto"/>
            <w:sz w:val="28"/>
            <w:szCs w:val="28"/>
            <w:u w:val="none"/>
          </w:rPr>
          <w:t>В. В. Бианки</w:t>
        </w:r>
      </w:hyperlink>
      <w:r w:rsidRPr="008E7107">
        <w:rPr>
          <w:sz w:val="28"/>
          <w:szCs w:val="28"/>
        </w:rPr>
        <w:t> с превосходными черно-белыми иллюстрациями Евгения Михайловича. В этом же году началось его многолетнее сотрудничество с журналом «</w:t>
      </w:r>
      <w:proofErr w:type="spellStart"/>
      <w:r w:rsidRPr="008E7107">
        <w:rPr>
          <w:sz w:val="28"/>
          <w:szCs w:val="28"/>
        </w:rPr>
        <w:fldChar w:fldCharType="begin"/>
      </w:r>
      <w:r w:rsidRPr="008E7107">
        <w:rPr>
          <w:sz w:val="28"/>
          <w:szCs w:val="28"/>
        </w:rPr>
        <w:instrText xml:space="preserve"> HYPERLINK "https://prodetlit.ru/index.php/%D0%9C%D1%83%D1%80%D0%B7%D0%B8%D0%BB%D0%BA%D0%B0" \o "Мурзилка" </w:instrText>
      </w:r>
      <w:r w:rsidRPr="008E7107">
        <w:rPr>
          <w:sz w:val="28"/>
          <w:szCs w:val="28"/>
        </w:rPr>
        <w:fldChar w:fldCharType="separate"/>
      </w:r>
      <w:r w:rsidRPr="008E7107">
        <w:rPr>
          <w:rStyle w:val="a3"/>
          <w:color w:val="auto"/>
          <w:sz w:val="28"/>
          <w:szCs w:val="28"/>
        </w:rPr>
        <w:t>Мурзилка</w:t>
      </w:r>
      <w:proofErr w:type="spellEnd"/>
      <w:r w:rsidRPr="008E7107">
        <w:rPr>
          <w:sz w:val="28"/>
          <w:szCs w:val="28"/>
        </w:rPr>
        <w:fldChar w:fldCharType="end"/>
      </w:r>
      <w:r w:rsidRPr="008E7107">
        <w:rPr>
          <w:sz w:val="28"/>
          <w:szCs w:val="28"/>
        </w:rPr>
        <w:t>».</w:t>
      </w:r>
    </w:p>
    <w:p w:rsidR="0036079B" w:rsidRDefault="00987E95" w:rsidP="00987E95">
      <w:pPr>
        <w:shd w:val="clear" w:color="auto" w:fill="F8F9FA"/>
        <w:spacing w:before="100" w:beforeAutospacing="1" w:after="24" w:line="240" w:lineRule="auto"/>
        <w:ind w:left="24"/>
        <w:textAlignment w:val="top"/>
        <w:rPr>
          <w:rFonts w:ascii="Gilroy Regular" w:hAnsi="Gilroy Regular"/>
          <w:color w:val="202122"/>
          <w:sz w:val="18"/>
          <w:szCs w:val="18"/>
        </w:rPr>
      </w:pPr>
      <w:r>
        <w:rPr>
          <w:rFonts w:ascii="Gilroy Regular" w:hAnsi="Gilroy Regular"/>
          <w:color w:val="202122"/>
          <w:sz w:val="18"/>
          <w:szCs w:val="18"/>
        </w:rPr>
        <w:t xml:space="preserve">              </w:t>
      </w:r>
      <w:r w:rsidR="0036079B">
        <w:rPr>
          <w:rFonts w:ascii="Gilroy Regular" w:hAnsi="Gilroy Regular"/>
          <w:noProof/>
          <w:color w:val="EA6057"/>
          <w:sz w:val="18"/>
          <w:szCs w:val="18"/>
        </w:rPr>
        <w:drawing>
          <wp:inline distT="0" distB="0" distL="0" distR="0">
            <wp:extent cx="1698752" cy="2316480"/>
            <wp:effectExtent l="19050" t="0" r="0" b="0"/>
            <wp:docPr id="75" name="Рисунок 8" descr="Мышонок Пик / В. Бианки ; худож. Евгений Рачёв, 1946">
              <a:hlinkClick xmlns:a="http://schemas.openxmlformats.org/drawingml/2006/main" r:id="rId24" tooltip="&quot;Мышонок Пик / В. Бианки ; худож. Евгений Рачёв, 1946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Мышонок Пик / В. Бианки ; худож. Евгений Рачёв, 1946">
                      <a:hlinkClick r:id="rId24" tooltip="&quot;Мышонок Пик / В. Бианки ; худож. Евгений Рачёв, 1946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752" cy="231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ilroy Regular" w:hAnsi="Gilroy Regular"/>
          <w:color w:val="202122"/>
          <w:sz w:val="18"/>
          <w:szCs w:val="18"/>
        </w:rPr>
        <w:t xml:space="preserve">        </w:t>
      </w:r>
      <w:r>
        <w:rPr>
          <w:rFonts w:ascii="Gilroy Regular" w:hAnsi="Gilroy Regular"/>
          <w:noProof/>
          <w:color w:val="EA6057"/>
          <w:sz w:val="18"/>
          <w:szCs w:val="18"/>
        </w:rPr>
        <w:drawing>
          <wp:inline distT="0" distB="0" distL="0" distR="0">
            <wp:extent cx="2487930" cy="1592275"/>
            <wp:effectExtent l="19050" t="0" r="7620" b="0"/>
            <wp:docPr id="89" name="Рисунок 9" descr="Мышонок Пик / В. Бианки ; худож. Евгений Рачёв, 1946">
              <a:hlinkClick xmlns:a="http://schemas.openxmlformats.org/drawingml/2006/main" r:id="rId26" tooltip="&quot;Мышонок Пик / В. Бианки ; худож. Евгений Рачёв, 1946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Мышонок Пик / В. Бианки ; худож. Евгений Рачёв, 1946">
                      <a:hlinkClick r:id="rId26" tooltip="&quot;Мышонок Пик / В. Бианки ; худож. Евгений Рачёв, 1946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930" cy="159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79B" w:rsidRDefault="0036079B" w:rsidP="00987E95">
      <w:pPr>
        <w:shd w:val="clear" w:color="auto" w:fill="FFFFFF"/>
        <w:ind w:left="384"/>
        <w:jc w:val="center"/>
        <w:rPr>
          <w:rFonts w:ascii="Gilroy Regular" w:hAnsi="Gilroy Regular"/>
          <w:color w:val="202122"/>
          <w:sz w:val="18"/>
          <w:szCs w:val="18"/>
        </w:rPr>
      </w:pPr>
    </w:p>
    <w:p w:rsidR="0036079B" w:rsidRPr="00987E95" w:rsidRDefault="0036079B" w:rsidP="0036079B">
      <w:pPr>
        <w:pStyle w:val="ac"/>
        <w:shd w:val="clear" w:color="auto" w:fill="FFFFFF"/>
        <w:spacing w:before="120" w:beforeAutospacing="0" w:after="120" w:afterAutospacing="0"/>
        <w:ind w:left="384"/>
        <w:jc w:val="center"/>
        <w:textAlignment w:val="top"/>
        <w:rPr>
          <w:i/>
          <w:color w:val="202122"/>
          <w:sz w:val="28"/>
          <w:szCs w:val="28"/>
        </w:rPr>
      </w:pPr>
      <w:r w:rsidRPr="00987E95">
        <w:rPr>
          <w:i/>
          <w:color w:val="202122"/>
          <w:sz w:val="28"/>
          <w:szCs w:val="28"/>
        </w:rPr>
        <w:t>Мышонок Пик / В. Бианки</w:t>
      </w:r>
      <w:proofErr w:type="gramStart"/>
      <w:r w:rsidRPr="00987E95">
        <w:rPr>
          <w:i/>
          <w:color w:val="202122"/>
          <w:sz w:val="28"/>
          <w:szCs w:val="28"/>
        </w:rPr>
        <w:t> ;</w:t>
      </w:r>
      <w:proofErr w:type="gramEnd"/>
      <w:r w:rsidRPr="00987E95">
        <w:rPr>
          <w:i/>
          <w:color w:val="202122"/>
          <w:sz w:val="28"/>
          <w:szCs w:val="28"/>
        </w:rPr>
        <w:t xml:space="preserve"> </w:t>
      </w:r>
      <w:proofErr w:type="spellStart"/>
      <w:r w:rsidRPr="00987E95">
        <w:rPr>
          <w:i/>
          <w:color w:val="202122"/>
          <w:sz w:val="28"/>
          <w:szCs w:val="28"/>
        </w:rPr>
        <w:t>худож</w:t>
      </w:r>
      <w:proofErr w:type="spellEnd"/>
      <w:r w:rsidRPr="00987E95">
        <w:rPr>
          <w:i/>
          <w:color w:val="202122"/>
          <w:sz w:val="28"/>
          <w:szCs w:val="28"/>
        </w:rPr>
        <w:t>. Евгений Рачёв, 1946</w:t>
      </w:r>
    </w:p>
    <w:p w:rsidR="0036079B" w:rsidRDefault="0036079B" w:rsidP="0036079B">
      <w:pPr>
        <w:shd w:val="clear" w:color="auto" w:fill="FFFFFF"/>
        <w:ind w:left="384"/>
        <w:jc w:val="center"/>
        <w:rPr>
          <w:rFonts w:ascii="Gilroy Regular" w:hAnsi="Gilroy Regular"/>
          <w:color w:val="202122"/>
          <w:sz w:val="18"/>
          <w:szCs w:val="18"/>
        </w:rPr>
      </w:pPr>
      <w:r>
        <w:rPr>
          <w:rFonts w:ascii="Gilroy Regular" w:hAnsi="Gilroy Regular"/>
          <w:color w:val="202122"/>
          <w:sz w:val="18"/>
          <w:szCs w:val="18"/>
        </w:rPr>
        <w:t> </w:t>
      </w:r>
    </w:p>
    <w:p w:rsidR="0036079B" w:rsidRDefault="0036079B" w:rsidP="00987E95">
      <w:pPr>
        <w:shd w:val="clear" w:color="auto" w:fill="F8F9FA"/>
        <w:spacing w:before="100" w:beforeAutospacing="1" w:after="24" w:line="240" w:lineRule="auto"/>
        <w:ind w:left="384"/>
        <w:textAlignment w:val="top"/>
        <w:rPr>
          <w:rFonts w:ascii="Gilroy Regular" w:hAnsi="Gilroy Regular"/>
          <w:color w:val="202122"/>
          <w:sz w:val="18"/>
          <w:szCs w:val="18"/>
        </w:rPr>
      </w:pPr>
      <w:r>
        <w:rPr>
          <w:rFonts w:ascii="Gilroy Regular" w:hAnsi="Gilroy Regular"/>
          <w:noProof/>
          <w:color w:val="EA6057"/>
          <w:sz w:val="18"/>
          <w:szCs w:val="18"/>
        </w:rPr>
        <w:lastRenderedPageBreak/>
        <w:drawing>
          <wp:inline distT="0" distB="0" distL="0" distR="0">
            <wp:extent cx="1977390" cy="2542359"/>
            <wp:effectExtent l="19050" t="0" r="3810" b="0"/>
            <wp:docPr id="73" name="Рисунок 10" descr="Мышонок Пик / В. Бианки ; худож. Евгений Рачёв, 1946">
              <a:hlinkClick xmlns:a="http://schemas.openxmlformats.org/drawingml/2006/main" r:id="rId28" tooltip="&quot;Мышонок Пик / В. Бианки ; худож. Евгений Рачёв, 1946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Мышонок Пик / В. Бианки ; худож. Евгений Рачёв, 1946">
                      <a:hlinkClick r:id="rId28" tooltip="&quot;Мышонок Пик / В. Бианки ; худож. Евгений Рачёв, 1946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2542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7E95">
        <w:rPr>
          <w:rFonts w:ascii="Gilroy Regular" w:hAnsi="Gilroy Regular"/>
          <w:color w:val="202122"/>
          <w:sz w:val="18"/>
          <w:szCs w:val="18"/>
        </w:rPr>
        <w:t xml:space="preserve">     </w:t>
      </w:r>
      <w:r w:rsidR="00987E95">
        <w:rPr>
          <w:rFonts w:ascii="Gilroy Regular" w:hAnsi="Gilroy Regular"/>
          <w:noProof/>
          <w:color w:val="EA6057"/>
          <w:sz w:val="18"/>
          <w:szCs w:val="18"/>
        </w:rPr>
        <w:drawing>
          <wp:inline distT="0" distB="0" distL="0" distR="0">
            <wp:extent cx="2350341" cy="1577340"/>
            <wp:effectExtent l="19050" t="0" r="0" b="0"/>
            <wp:docPr id="91" name="Рисунок 11" descr="Мышонок Пик / В. Бианки ; худож. Евгений Рачёв, 1946">
              <a:hlinkClick xmlns:a="http://schemas.openxmlformats.org/drawingml/2006/main" r:id="rId30" tooltip="&quot;Мышонок Пик / В. Бианки ; худож. Евгений Рачёв, 1946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ышонок Пик / В. Бианки ; худож. Евгений Рачёв, 1946">
                      <a:hlinkClick r:id="rId30" tooltip="&quot;Мышонок Пик / В. Бианки ; худож. Евгений Рачёв, 1946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341" cy="157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79B" w:rsidRPr="00987E95" w:rsidRDefault="0036079B" w:rsidP="0036079B">
      <w:pPr>
        <w:pStyle w:val="ac"/>
        <w:shd w:val="clear" w:color="auto" w:fill="FFFFFF"/>
        <w:spacing w:before="120" w:beforeAutospacing="0" w:after="120" w:afterAutospacing="0"/>
        <w:ind w:left="384"/>
        <w:jc w:val="center"/>
        <w:textAlignment w:val="top"/>
        <w:rPr>
          <w:i/>
          <w:color w:val="202122"/>
          <w:sz w:val="28"/>
          <w:szCs w:val="28"/>
        </w:rPr>
      </w:pPr>
      <w:r w:rsidRPr="00987E95">
        <w:rPr>
          <w:i/>
          <w:color w:val="202122"/>
          <w:sz w:val="28"/>
          <w:szCs w:val="28"/>
        </w:rPr>
        <w:t>Мышонок Пик / В. Бианки</w:t>
      </w:r>
      <w:proofErr w:type="gramStart"/>
      <w:r w:rsidRPr="00987E95">
        <w:rPr>
          <w:i/>
          <w:color w:val="202122"/>
          <w:sz w:val="28"/>
          <w:szCs w:val="28"/>
        </w:rPr>
        <w:t> ;</w:t>
      </w:r>
      <w:proofErr w:type="gramEnd"/>
      <w:r w:rsidRPr="00987E95">
        <w:rPr>
          <w:i/>
          <w:color w:val="202122"/>
          <w:sz w:val="28"/>
          <w:szCs w:val="28"/>
        </w:rPr>
        <w:t xml:space="preserve"> </w:t>
      </w:r>
      <w:proofErr w:type="spellStart"/>
      <w:r w:rsidRPr="00987E95">
        <w:rPr>
          <w:i/>
          <w:color w:val="202122"/>
          <w:sz w:val="28"/>
          <w:szCs w:val="28"/>
        </w:rPr>
        <w:t>худож</w:t>
      </w:r>
      <w:proofErr w:type="spellEnd"/>
      <w:r w:rsidRPr="00987E95">
        <w:rPr>
          <w:i/>
          <w:color w:val="202122"/>
          <w:sz w:val="28"/>
          <w:szCs w:val="28"/>
        </w:rPr>
        <w:t>. Евгений Рачёв, 1946</w:t>
      </w:r>
    </w:p>
    <w:p w:rsidR="0036079B" w:rsidRPr="00987E95" w:rsidRDefault="0036079B" w:rsidP="00987E95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987E95">
        <w:rPr>
          <w:sz w:val="28"/>
          <w:szCs w:val="28"/>
        </w:rPr>
        <w:t>Вскоре появились книги, в иллюстрациях к которым просматривался ставший широко известным «</w:t>
      </w:r>
      <w:proofErr w:type="spellStart"/>
      <w:r w:rsidRPr="00987E95">
        <w:rPr>
          <w:sz w:val="28"/>
          <w:szCs w:val="28"/>
        </w:rPr>
        <w:t>рачёвский</w:t>
      </w:r>
      <w:proofErr w:type="spellEnd"/>
      <w:r w:rsidRPr="00987E95">
        <w:rPr>
          <w:sz w:val="28"/>
          <w:szCs w:val="28"/>
        </w:rPr>
        <w:t>» стиль изображения животных: «Башкирские народные сказки» (1947), Д. Миронова «Сказки» (1947), «Украинские народные сказки» (1948), И. Франко «Мурка и Бурка» (1948). Но еще во время войны во фронтовой газете были опубликованы рачёвские карикатуры, в которых можно увидеть элементы будущего «очеловечения» животных или, учитывая время появления и направленность этих рисунков Рачёва, — «озверения» людей.</w:t>
      </w:r>
    </w:p>
    <w:p w:rsidR="0036079B" w:rsidRPr="00987E95" w:rsidRDefault="0036079B" w:rsidP="00987E95">
      <w:pPr>
        <w:pStyle w:val="ac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987E95">
        <w:rPr>
          <w:sz w:val="28"/>
          <w:szCs w:val="28"/>
        </w:rPr>
        <w:t>Прекрасная черно-белая графика Евгения Михайловича Рачёва — картины природы, животные, птицы — преобразилась. Появились те самые яркие колоритные рисунки, которые теперь называются «</w:t>
      </w:r>
      <w:proofErr w:type="spellStart"/>
      <w:r w:rsidRPr="00987E95">
        <w:rPr>
          <w:sz w:val="28"/>
          <w:szCs w:val="28"/>
        </w:rPr>
        <w:t>рачёвскими</w:t>
      </w:r>
      <w:proofErr w:type="spellEnd"/>
      <w:r w:rsidRPr="00987E95">
        <w:rPr>
          <w:sz w:val="28"/>
          <w:szCs w:val="28"/>
        </w:rPr>
        <w:t xml:space="preserve">», на которых мы видим очеловеченных животных в детально выписанных национальных костюмах. Эти животные полностью сохраняли свою природную пластику, хоть и ходили на двух ногах, и при этом не становились карикатурой ни на зверей, ни на людей. Однако человеческое в них более чем очевидно, и это не одежда, а эмоции и черты характера. Персонажи и рисунки в целом полностью соответствовали сюжету и морали сказки, и конечно, её национальному колориту. «Сказка ложь, да в ней намёк...» Рачёв, пожалуй, единственный художник, которому удалось так ясно и при этом деликатно передать изобразительными средствами смысл народной сказки. Но </w:t>
      </w:r>
      <w:r w:rsidRPr="00987E95">
        <w:rPr>
          <w:sz w:val="28"/>
          <w:szCs w:val="28"/>
        </w:rPr>
        <w:lastRenderedPageBreak/>
        <w:t xml:space="preserve">удивительно, что когда первая такая </w:t>
      </w:r>
      <w:proofErr w:type="spellStart"/>
      <w:r w:rsidRPr="00987E95">
        <w:rPr>
          <w:sz w:val="28"/>
          <w:szCs w:val="28"/>
        </w:rPr>
        <w:t>рачёвская</w:t>
      </w:r>
      <w:proofErr w:type="spellEnd"/>
      <w:r w:rsidRPr="00987E95">
        <w:rPr>
          <w:sz w:val="28"/>
          <w:szCs w:val="28"/>
        </w:rPr>
        <w:t xml:space="preserve"> книжка была закончена и сдана в издательство, то на целый год она легла на полку. Приём Рачёва был настолько нов, непривычен и выразителен, что чиновники испугались: а нет ли тут какого намека на власть и порядок, </w:t>
      </w:r>
      <w:proofErr w:type="gramStart"/>
      <w:r w:rsidRPr="00987E95">
        <w:rPr>
          <w:sz w:val="28"/>
          <w:szCs w:val="28"/>
        </w:rPr>
        <w:t>существовавших</w:t>
      </w:r>
      <w:proofErr w:type="gramEnd"/>
      <w:r w:rsidRPr="00987E95">
        <w:rPr>
          <w:sz w:val="28"/>
          <w:szCs w:val="28"/>
        </w:rPr>
        <w:t xml:space="preserve"> тогда в стране. В издательстве организовали обсуждение иллюстраций Рачёва с широким кругом участников. Среди </w:t>
      </w:r>
      <w:proofErr w:type="gramStart"/>
      <w:r w:rsidRPr="00987E95">
        <w:rPr>
          <w:sz w:val="28"/>
          <w:szCs w:val="28"/>
        </w:rPr>
        <w:t>поддержавших</w:t>
      </w:r>
      <w:proofErr w:type="gramEnd"/>
      <w:r w:rsidRPr="00987E95">
        <w:rPr>
          <w:sz w:val="28"/>
          <w:szCs w:val="28"/>
        </w:rPr>
        <w:t xml:space="preserve"> Рачёва был Владимир Васильевич Лебедев. Его авторитетное мнение помогло переломить ситуацию. Новый стиль Рачёва признали, книги с его иллюстрациями стали выходить одна за другой. Это были и народные сказки, и книги отечественных и зарубежных авторов: «Петушок — золотой гребешок» (1950), «Украинские народные сказки» (1950), «Рукавичка» (1951), «Два жадных медвежонка» (1952), «Колобок» (1956), О. </w:t>
      </w:r>
      <w:proofErr w:type="spellStart"/>
      <w:r w:rsidRPr="00987E95">
        <w:rPr>
          <w:sz w:val="28"/>
          <w:szCs w:val="28"/>
        </w:rPr>
        <w:t>Панку-Яшь</w:t>
      </w:r>
      <w:proofErr w:type="spellEnd"/>
      <w:r w:rsidRPr="00987E95">
        <w:rPr>
          <w:sz w:val="28"/>
          <w:szCs w:val="28"/>
        </w:rPr>
        <w:t xml:space="preserve"> «Все в лесу хорошо, только портные плохие» (1959) и др.</w:t>
      </w:r>
    </w:p>
    <w:p w:rsidR="0036079B" w:rsidRDefault="00987E95" w:rsidP="00987E95">
      <w:pPr>
        <w:shd w:val="clear" w:color="auto" w:fill="F8F9FA"/>
        <w:spacing w:before="100" w:beforeAutospacing="1" w:after="24" w:line="240" w:lineRule="auto"/>
        <w:textAlignment w:val="top"/>
        <w:rPr>
          <w:rFonts w:ascii="Gilroy Regular" w:hAnsi="Gilroy Regular"/>
          <w:color w:val="202122"/>
          <w:sz w:val="18"/>
          <w:szCs w:val="18"/>
        </w:rPr>
      </w:pPr>
      <w:r>
        <w:rPr>
          <w:rFonts w:ascii="Gilroy Regular" w:hAnsi="Gilroy Regular"/>
          <w:color w:val="202122"/>
          <w:sz w:val="18"/>
          <w:szCs w:val="18"/>
        </w:rPr>
        <w:t xml:space="preserve">                         </w:t>
      </w:r>
      <w:r w:rsidR="0036079B">
        <w:rPr>
          <w:rFonts w:ascii="Gilroy Regular" w:hAnsi="Gilroy Regular"/>
          <w:noProof/>
          <w:color w:val="EA6057"/>
          <w:sz w:val="18"/>
          <w:szCs w:val="18"/>
        </w:rPr>
        <w:drawing>
          <wp:inline distT="0" distB="0" distL="0" distR="0">
            <wp:extent cx="1598524" cy="2153699"/>
            <wp:effectExtent l="19050" t="0" r="1676" b="0"/>
            <wp:docPr id="71" name="Рисунок 12" descr="Колобок / обработка А. Н. Толстого ; рисунки Евгения Рачева">
              <a:hlinkClick xmlns:a="http://schemas.openxmlformats.org/drawingml/2006/main" r:id="rId32" tooltip="&quot;Колобок / обработка А. Н. Толстого ; рисунки Евгения Рачев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олобок / обработка А. Н. Толстого ; рисунки Евгения Рачева">
                      <a:hlinkClick r:id="rId32" tooltip="&quot;Колобок / обработка А. Н. Толстого ; рисунки Евгения Рачев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524" cy="2153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ilroy Regular" w:hAnsi="Gilroy Regular"/>
          <w:color w:val="202122"/>
          <w:sz w:val="18"/>
          <w:szCs w:val="18"/>
        </w:rPr>
        <w:t xml:space="preserve">    </w:t>
      </w:r>
      <w:r>
        <w:rPr>
          <w:rFonts w:ascii="Gilroy Regular" w:hAnsi="Gilroy Regular"/>
          <w:noProof/>
          <w:color w:val="EA6057"/>
          <w:sz w:val="18"/>
          <w:szCs w:val="18"/>
        </w:rPr>
        <w:drawing>
          <wp:inline distT="0" distB="0" distL="0" distR="0">
            <wp:extent cx="1617811" cy="2141220"/>
            <wp:effectExtent l="19050" t="0" r="1439" b="0"/>
            <wp:docPr id="92" name="Рисунок 13" descr="Колобок / обработка А. Н. Толстого ; рисунки Евгения Рачева">
              <a:hlinkClick xmlns:a="http://schemas.openxmlformats.org/drawingml/2006/main" r:id="rId34" tooltip="&quot;Колобок / обработка А. Н. Толстого ; рисунки Евгения Рачев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олобок / обработка А. Н. Толстого ; рисунки Евгения Рачева">
                      <a:hlinkClick r:id="rId34" tooltip="&quot;Колобок / обработка А. Н. Толстого ; рисунки Евгения Рачев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382" cy="2143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79B" w:rsidRPr="00987E95" w:rsidRDefault="0036079B" w:rsidP="00987E95">
      <w:pPr>
        <w:pStyle w:val="ac"/>
        <w:shd w:val="clear" w:color="auto" w:fill="FFFFFF"/>
        <w:spacing w:before="120" w:beforeAutospacing="0" w:after="120" w:afterAutospacing="0"/>
        <w:ind w:left="384"/>
        <w:jc w:val="center"/>
        <w:textAlignment w:val="top"/>
        <w:rPr>
          <w:i/>
          <w:color w:val="202122"/>
          <w:sz w:val="28"/>
          <w:szCs w:val="28"/>
        </w:rPr>
      </w:pPr>
      <w:r w:rsidRPr="00987E95">
        <w:rPr>
          <w:i/>
          <w:color w:val="202122"/>
          <w:sz w:val="28"/>
          <w:szCs w:val="28"/>
        </w:rPr>
        <w:t>Колобок / обработка А. Н. Толстого</w:t>
      </w:r>
      <w:proofErr w:type="gramStart"/>
      <w:r w:rsidRPr="00987E95">
        <w:rPr>
          <w:i/>
          <w:color w:val="202122"/>
          <w:sz w:val="28"/>
          <w:szCs w:val="28"/>
        </w:rPr>
        <w:t> ;</w:t>
      </w:r>
      <w:proofErr w:type="gramEnd"/>
      <w:r w:rsidRPr="00987E95">
        <w:rPr>
          <w:i/>
          <w:color w:val="202122"/>
          <w:sz w:val="28"/>
          <w:szCs w:val="28"/>
        </w:rPr>
        <w:t xml:space="preserve"> рисунки Евгения Рачева </w:t>
      </w:r>
    </w:p>
    <w:p w:rsidR="0036079B" w:rsidRDefault="00987E95" w:rsidP="00987E95">
      <w:pPr>
        <w:shd w:val="clear" w:color="auto" w:fill="F8F9FA"/>
        <w:spacing w:before="100" w:beforeAutospacing="1" w:after="24" w:line="240" w:lineRule="auto"/>
        <w:textAlignment w:val="top"/>
        <w:rPr>
          <w:rFonts w:ascii="Gilroy Regular" w:hAnsi="Gilroy Regular"/>
          <w:color w:val="202122"/>
          <w:sz w:val="18"/>
          <w:szCs w:val="18"/>
        </w:rPr>
      </w:pPr>
      <w:r>
        <w:rPr>
          <w:rFonts w:ascii="Gilroy Regular" w:hAnsi="Gilroy Regular"/>
          <w:color w:val="202122"/>
          <w:sz w:val="18"/>
          <w:szCs w:val="18"/>
        </w:rPr>
        <w:t xml:space="preserve">                         </w:t>
      </w:r>
      <w:r>
        <w:rPr>
          <w:rFonts w:ascii="Gilroy Regular" w:hAnsi="Gilroy Regular"/>
          <w:noProof/>
          <w:color w:val="EA6057"/>
          <w:sz w:val="18"/>
          <w:szCs w:val="18"/>
        </w:rPr>
        <w:drawing>
          <wp:inline distT="0" distB="0" distL="0" distR="0">
            <wp:extent cx="1728486" cy="2301240"/>
            <wp:effectExtent l="19050" t="0" r="5064" b="0"/>
            <wp:docPr id="93" name="Рисунок 14" descr="Колобок / обработка А. Н. Толстого ; рисунки Евгения Рачева">
              <a:hlinkClick xmlns:a="http://schemas.openxmlformats.org/drawingml/2006/main" r:id="rId36" tooltip="&quot;Колобок / обработка А. Н. Толстого ; рисунки Евгения Рачев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олобок / обработка А. Н. Толстого ; рисунки Евгения Рачева">
                      <a:hlinkClick r:id="rId36" tooltip="&quot;Колобок / обработка А. Н. Толстого ; рисунки Евгения Рачев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999" cy="2305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ilroy Regular" w:hAnsi="Gilroy Regular"/>
          <w:color w:val="202122"/>
          <w:sz w:val="18"/>
          <w:szCs w:val="18"/>
        </w:rPr>
        <w:t xml:space="preserve">    </w:t>
      </w:r>
      <w:r>
        <w:rPr>
          <w:rFonts w:ascii="Gilroy Regular" w:hAnsi="Gilroy Regular"/>
          <w:noProof/>
          <w:color w:val="EA6057"/>
          <w:sz w:val="18"/>
          <w:szCs w:val="18"/>
        </w:rPr>
        <w:drawing>
          <wp:inline distT="0" distB="0" distL="0" distR="0">
            <wp:extent cx="1695450" cy="2298050"/>
            <wp:effectExtent l="19050" t="0" r="0" b="0"/>
            <wp:docPr id="94" name="Рисунок 15" descr="Колобок / обработка А. Н. Толстого ; рисунки Евгения Рачева">
              <a:hlinkClick xmlns:a="http://schemas.openxmlformats.org/drawingml/2006/main" r:id="rId38" tooltip="&quot;Колобок / обработка А. Н. Толстого ; рисунки Евгения Рачев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олобок / обработка А. Н. Толстого ; рисунки Евгения Рачева">
                      <a:hlinkClick r:id="rId38" tooltip="&quot;Колобок / обработка А. Н. Толстого ; рисунки Евгения Рачев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572" cy="2304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79B" w:rsidRDefault="0036079B" w:rsidP="00987E95">
      <w:pPr>
        <w:shd w:val="clear" w:color="auto" w:fill="FFFFFF"/>
        <w:ind w:left="384"/>
        <w:jc w:val="center"/>
        <w:rPr>
          <w:rFonts w:ascii="Gilroy Regular" w:hAnsi="Gilroy Regular"/>
          <w:color w:val="202122"/>
          <w:sz w:val="18"/>
          <w:szCs w:val="18"/>
        </w:rPr>
      </w:pPr>
      <w:r>
        <w:rPr>
          <w:rFonts w:ascii="Gilroy Regular" w:hAnsi="Gilroy Regular"/>
          <w:color w:val="202122"/>
          <w:sz w:val="18"/>
          <w:szCs w:val="18"/>
        </w:rPr>
        <w:t> </w:t>
      </w:r>
    </w:p>
    <w:p w:rsidR="0036079B" w:rsidRDefault="0036079B" w:rsidP="00987E95">
      <w:pPr>
        <w:shd w:val="clear" w:color="auto" w:fill="F8F9FA"/>
        <w:spacing w:before="100" w:beforeAutospacing="1" w:after="24" w:line="240" w:lineRule="auto"/>
        <w:ind w:left="384"/>
        <w:jc w:val="center"/>
        <w:textAlignment w:val="top"/>
        <w:rPr>
          <w:rFonts w:ascii="Gilroy Regular" w:hAnsi="Gilroy Regular"/>
          <w:color w:val="202122"/>
          <w:sz w:val="18"/>
          <w:szCs w:val="18"/>
        </w:rPr>
      </w:pPr>
      <w:r>
        <w:rPr>
          <w:rFonts w:ascii="Gilroy Regular" w:hAnsi="Gilroy Regular"/>
          <w:noProof/>
          <w:color w:val="EA6057"/>
          <w:sz w:val="18"/>
          <w:szCs w:val="18"/>
        </w:rPr>
        <w:lastRenderedPageBreak/>
        <w:drawing>
          <wp:inline distT="0" distB="0" distL="0" distR="0">
            <wp:extent cx="1571752" cy="2080260"/>
            <wp:effectExtent l="19050" t="0" r="9398" b="0"/>
            <wp:docPr id="66" name="Рисунок 17" descr="Сказки / Д. Миронова; рисунки Е. Рачев">
              <a:hlinkClick xmlns:a="http://schemas.openxmlformats.org/drawingml/2006/main" r:id="rId40" tooltip="&quot;Сказки / Д. Миронова; рисунки Е. Рачев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казки / Д. Миронова; рисунки Е. Рачев">
                      <a:hlinkClick r:id="rId40" tooltip="&quot;Сказки / Д. Миронова; рисунки Е. Рачев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752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79B" w:rsidRPr="00987E95" w:rsidRDefault="0036079B" w:rsidP="00987E95">
      <w:pPr>
        <w:pStyle w:val="ac"/>
        <w:shd w:val="clear" w:color="auto" w:fill="FFFFFF"/>
        <w:spacing w:before="120" w:beforeAutospacing="0" w:after="120" w:afterAutospacing="0"/>
        <w:ind w:left="384"/>
        <w:jc w:val="center"/>
        <w:textAlignment w:val="top"/>
        <w:rPr>
          <w:i/>
          <w:color w:val="202122"/>
          <w:sz w:val="28"/>
          <w:szCs w:val="28"/>
        </w:rPr>
      </w:pPr>
      <w:r w:rsidRPr="00987E95">
        <w:rPr>
          <w:i/>
          <w:color w:val="202122"/>
          <w:sz w:val="28"/>
          <w:szCs w:val="28"/>
        </w:rPr>
        <w:t>Сказки / Д. Миронова; рисунки Е. Рачев </w:t>
      </w:r>
    </w:p>
    <w:p w:rsidR="0036079B" w:rsidRDefault="0036079B" w:rsidP="00987E95">
      <w:pPr>
        <w:shd w:val="clear" w:color="auto" w:fill="F8F9FA"/>
        <w:spacing w:before="100" w:beforeAutospacing="1" w:after="24" w:line="240" w:lineRule="auto"/>
        <w:ind w:left="384"/>
        <w:jc w:val="center"/>
        <w:textAlignment w:val="top"/>
        <w:rPr>
          <w:rFonts w:ascii="Gilroy Regular" w:hAnsi="Gilroy Regular"/>
          <w:color w:val="202122"/>
          <w:sz w:val="18"/>
          <w:szCs w:val="18"/>
        </w:rPr>
      </w:pPr>
      <w:r>
        <w:rPr>
          <w:rFonts w:ascii="Gilroy Regular" w:hAnsi="Gilroy Regular"/>
          <w:noProof/>
          <w:color w:val="EA6057"/>
          <w:sz w:val="18"/>
          <w:szCs w:val="18"/>
        </w:rPr>
        <w:drawing>
          <wp:inline distT="0" distB="0" distL="0" distR="0">
            <wp:extent cx="1527810" cy="1998589"/>
            <wp:effectExtent l="19050" t="0" r="0" b="0"/>
            <wp:docPr id="65" name="Рисунок 18" descr="Мои звери / В. Дуров; рисунки Евгений Рачёв">
              <a:hlinkClick xmlns:a="http://schemas.openxmlformats.org/drawingml/2006/main" r:id="rId42" tooltip="&quot;Мои звери / В. Дуров; рисунки Евгений Рачёв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Мои звери / В. Дуров; рисунки Евгений Рачёв">
                      <a:hlinkClick r:id="rId42" tooltip="&quot;Мои звери / В. Дуров; рисунки Евгений Рачёв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1998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79B" w:rsidRPr="00987E95" w:rsidRDefault="0036079B" w:rsidP="0036079B">
      <w:pPr>
        <w:pStyle w:val="ac"/>
        <w:shd w:val="clear" w:color="auto" w:fill="FFFFFF"/>
        <w:spacing w:before="120" w:beforeAutospacing="0" w:after="120" w:afterAutospacing="0"/>
        <w:ind w:left="384"/>
        <w:jc w:val="center"/>
        <w:textAlignment w:val="top"/>
        <w:rPr>
          <w:i/>
          <w:color w:val="202122"/>
          <w:sz w:val="28"/>
          <w:szCs w:val="28"/>
        </w:rPr>
      </w:pPr>
      <w:r w:rsidRPr="00987E95">
        <w:rPr>
          <w:i/>
          <w:color w:val="202122"/>
          <w:sz w:val="28"/>
          <w:szCs w:val="28"/>
        </w:rPr>
        <w:t>Мои звери / В. Дуров; рисунки Евгений Рачёв</w:t>
      </w:r>
    </w:p>
    <w:p w:rsidR="0036079B" w:rsidRDefault="0036079B" w:rsidP="0036079B">
      <w:pPr>
        <w:shd w:val="clear" w:color="auto" w:fill="FFFFFF"/>
        <w:ind w:left="384"/>
        <w:jc w:val="center"/>
        <w:rPr>
          <w:rFonts w:ascii="Gilroy Regular" w:hAnsi="Gilroy Regular"/>
          <w:color w:val="202122"/>
          <w:sz w:val="18"/>
          <w:szCs w:val="18"/>
        </w:rPr>
      </w:pPr>
      <w:r>
        <w:rPr>
          <w:rFonts w:ascii="Gilroy Regular" w:hAnsi="Gilroy Regular"/>
          <w:color w:val="202122"/>
          <w:sz w:val="18"/>
          <w:szCs w:val="18"/>
        </w:rPr>
        <w:t> </w:t>
      </w:r>
    </w:p>
    <w:p w:rsidR="0036079B" w:rsidRDefault="0036079B" w:rsidP="00987E95">
      <w:pPr>
        <w:shd w:val="clear" w:color="auto" w:fill="F8F9FA"/>
        <w:spacing w:before="100" w:beforeAutospacing="1" w:after="24" w:line="240" w:lineRule="auto"/>
        <w:ind w:left="384"/>
        <w:jc w:val="center"/>
        <w:textAlignment w:val="top"/>
        <w:rPr>
          <w:rFonts w:ascii="Gilroy Regular" w:hAnsi="Gilroy Regular"/>
          <w:color w:val="202122"/>
          <w:sz w:val="18"/>
          <w:szCs w:val="18"/>
        </w:rPr>
      </w:pPr>
      <w:r>
        <w:rPr>
          <w:rFonts w:ascii="Gilroy Regular" w:hAnsi="Gilroy Regular"/>
          <w:noProof/>
          <w:color w:val="EA6057"/>
          <w:sz w:val="18"/>
          <w:szCs w:val="18"/>
        </w:rPr>
        <w:drawing>
          <wp:inline distT="0" distB="0" distL="0" distR="0">
            <wp:extent cx="1310640" cy="1714500"/>
            <wp:effectExtent l="19050" t="0" r="3810" b="0"/>
            <wp:docPr id="64" name="Рисунок 19" descr="Аленушкины сказки / Д. Н. Мамин-Сибиряк; рис. Евгений Рачёв">
              <a:hlinkClick xmlns:a="http://schemas.openxmlformats.org/drawingml/2006/main" r:id="rId44" tooltip="&quot;Аленушкины сказки / Д. Н. Мамин-Сибиряк; рис. Евгений Рачёв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Аленушкины сказки / Д. Н. Мамин-Сибиряк; рис. Евгений Рачёв">
                      <a:hlinkClick r:id="rId44" tooltip="&quot;Аленушкины сказки / Д. Н. Мамин-Сибиряк; рис. Евгений Рачёв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79B" w:rsidRPr="00987E95" w:rsidRDefault="0036079B" w:rsidP="00987E95">
      <w:pPr>
        <w:pStyle w:val="ac"/>
        <w:shd w:val="clear" w:color="auto" w:fill="FFFFFF"/>
        <w:spacing w:before="120" w:beforeAutospacing="0" w:after="120" w:afterAutospacing="0"/>
        <w:ind w:left="384"/>
        <w:jc w:val="center"/>
        <w:textAlignment w:val="top"/>
        <w:rPr>
          <w:i/>
          <w:color w:val="202122"/>
          <w:sz w:val="28"/>
          <w:szCs w:val="28"/>
        </w:rPr>
      </w:pPr>
      <w:proofErr w:type="spellStart"/>
      <w:r w:rsidRPr="00987E95">
        <w:rPr>
          <w:i/>
          <w:color w:val="202122"/>
          <w:sz w:val="28"/>
          <w:szCs w:val="28"/>
        </w:rPr>
        <w:t>Аленушкины</w:t>
      </w:r>
      <w:proofErr w:type="spellEnd"/>
      <w:r w:rsidRPr="00987E95">
        <w:rPr>
          <w:i/>
          <w:color w:val="202122"/>
          <w:sz w:val="28"/>
          <w:szCs w:val="28"/>
        </w:rPr>
        <w:t xml:space="preserve"> сказки / Д. Н. </w:t>
      </w:r>
      <w:proofErr w:type="spellStart"/>
      <w:proofErr w:type="gramStart"/>
      <w:r w:rsidRPr="00987E95">
        <w:rPr>
          <w:i/>
          <w:color w:val="202122"/>
          <w:sz w:val="28"/>
          <w:szCs w:val="28"/>
        </w:rPr>
        <w:t>Мамин-Сибиряк</w:t>
      </w:r>
      <w:proofErr w:type="spellEnd"/>
      <w:proofErr w:type="gramEnd"/>
      <w:r w:rsidRPr="00987E95">
        <w:rPr>
          <w:i/>
          <w:color w:val="202122"/>
          <w:sz w:val="28"/>
          <w:szCs w:val="28"/>
        </w:rPr>
        <w:t>; рис. Евгений Рачёв</w:t>
      </w:r>
      <w:r>
        <w:rPr>
          <w:rFonts w:ascii="Gilroy Regular" w:hAnsi="Gilroy Regular"/>
          <w:color w:val="202122"/>
          <w:sz w:val="18"/>
          <w:szCs w:val="18"/>
        </w:rPr>
        <w:t> </w:t>
      </w:r>
    </w:p>
    <w:p w:rsidR="0036079B" w:rsidRDefault="00987E95" w:rsidP="00987E95">
      <w:pPr>
        <w:shd w:val="clear" w:color="auto" w:fill="F8F9FA"/>
        <w:spacing w:before="100" w:beforeAutospacing="1" w:after="24" w:line="240" w:lineRule="auto"/>
        <w:ind w:left="384"/>
        <w:textAlignment w:val="top"/>
        <w:rPr>
          <w:rFonts w:ascii="Gilroy Regular" w:hAnsi="Gilroy Regular"/>
          <w:color w:val="202122"/>
          <w:sz w:val="18"/>
          <w:szCs w:val="18"/>
        </w:rPr>
      </w:pPr>
      <w:r>
        <w:rPr>
          <w:rFonts w:ascii="Gilroy Regular" w:hAnsi="Gilroy Regular"/>
          <w:color w:val="202122"/>
          <w:sz w:val="18"/>
          <w:szCs w:val="18"/>
        </w:rPr>
        <w:t xml:space="preserve">       </w:t>
      </w:r>
      <w:r w:rsidR="0036079B">
        <w:rPr>
          <w:rFonts w:ascii="Gilroy Regular" w:hAnsi="Gilroy Regular"/>
          <w:noProof/>
          <w:color w:val="EA6057"/>
          <w:sz w:val="18"/>
          <w:szCs w:val="18"/>
        </w:rPr>
        <w:drawing>
          <wp:inline distT="0" distB="0" distL="0" distR="0">
            <wp:extent cx="1337310" cy="1512034"/>
            <wp:effectExtent l="19050" t="0" r="0" b="0"/>
            <wp:docPr id="20" name="Рисунок 21" descr="Терем-теремок / Евгений Рачев (на японском языке)">
              <a:hlinkClick xmlns:a="http://schemas.openxmlformats.org/drawingml/2006/main" r:id="rId46" tooltip="&quot;Терем-теремок / Евгений Рачев (на японском языке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Терем-теремок / Евгений Рачев (на японском языке)">
                      <a:hlinkClick r:id="rId46" tooltip="&quot;Терем-теремок / Евгений Рачев (на японском языке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1512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ilroy Regular" w:hAnsi="Gilroy Regular"/>
          <w:color w:val="202122"/>
          <w:sz w:val="18"/>
          <w:szCs w:val="18"/>
        </w:rPr>
        <w:t xml:space="preserve">    </w:t>
      </w:r>
      <w:r>
        <w:rPr>
          <w:rFonts w:ascii="Gilroy Regular" w:hAnsi="Gilroy Regular"/>
          <w:noProof/>
          <w:color w:val="EA6057"/>
          <w:sz w:val="18"/>
          <w:szCs w:val="18"/>
        </w:rPr>
        <w:drawing>
          <wp:inline distT="0" distB="0" distL="0" distR="0">
            <wp:extent cx="1508760" cy="1468526"/>
            <wp:effectExtent l="19050" t="0" r="0" b="0"/>
            <wp:docPr id="96" name="Рисунок 22" descr="Терем-теремок / Евгений Рачев (на японском языке)">
              <a:hlinkClick xmlns:a="http://schemas.openxmlformats.org/drawingml/2006/main" r:id="rId48" tooltip="&quot;Терем-теремок / Евгений Рачев (на японском языке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Терем-теремок / Евгений Рачев (на японском языке)">
                      <a:hlinkClick r:id="rId48" tooltip="&quot;Терем-теремок / Евгений Рачев (на японском языке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468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ilroy Regular" w:hAnsi="Gilroy Regular"/>
          <w:color w:val="202122"/>
          <w:sz w:val="18"/>
          <w:szCs w:val="18"/>
        </w:rPr>
        <w:t xml:space="preserve">   </w:t>
      </w:r>
      <w:r>
        <w:rPr>
          <w:rFonts w:ascii="Gilroy Regular" w:hAnsi="Gilroy Regular"/>
          <w:noProof/>
          <w:color w:val="EA6057"/>
          <w:sz w:val="18"/>
          <w:szCs w:val="18"/>
        </w:rPr>
        <w:drawing>
          <wp:inline distT="0" distB="0" distL="0" distR="0">
            <wp:extent cx="1604010" cy="1468560"/>
            <wp:effectExtent l="19050" t="0" r="0" b="0"/>
            <wp:docPr id="98" name="Рисунок 23" descr="Терем-теремок / Евгений Рачев (на японском языке)">
              <a:hlinkClick xmlns:a="http://schemas.openxmlformats.org/drawingml/2006/main" r:id="rId50" tooltip="&quot;Терем-теремок / Евгений Рачев (на японском языке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Терем-теремок / Евгений Рачев (на японском языке)">
                      <a:hlinkClick r:id="rId50" tooltip="&quot;Терем-теремок / Евгений Рачев (на японском языке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010" cy="146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79B" w:rsidRPr="00987E95" w:rsidRDefault="0036079B" w:rsidP="0036079B">
      <w:pPr>
        <w:pStyle w:val="ac"/>
        <w:shd w:val="clear" w:color="auto" w:fill="FFFFFF"/>
        <w:spacing w:before="120" w:beforeAutospacing="0" w:after="120" w:afterAutospacing="0"/>
        <w:ind w:left="384"/>
        <w:jc w:val="center"/>
        <w:textAlignment w:val="top"/>
        <w:rPr>
          <w:i/>
          <w:color w:val="202122"/>
          <w:sz w:val="28"/>
          <w:szCs w:val="28"/>
        </w:rPr>
      </w:pPr>
      <w:r w:rsidRPr="00987E95">
        <w:rPr>
          <w:i/>
          <w:color w:val="202122"/>
          <w:sz w:val="28"/>
          <w:szCs w:val="28"/>
        </w:rPr>
        <w:t>Терем-теремок / Евгений Рачев (на японском языке)</w:t>
      </w:r>
    </w:p>
    <w:p w:rsidR="0036079B" w:rsidRDefault="0036079B" w:rsidP="00987E95">
      <w:pPr>
        <w:shd w:val="clear" w:color="auto" w:fill="F8F9FA"/>
        <w:spacing w:before="100" w:beforeAutospacing="1" w:after="24" w:line="240" w:lineRule="auto"/>
        <w:ind w:left="384"/>
        <w:jc w:val="center"/>
        <w:textAlignment w:val="top"/>
        <w:rPr>
          <w:rFonts w:ascii="Gilroy Regular" w:hAnsi="Gilroy Regular"/>
          <w:color w:val="202122"/>
          <w:sz w:val="18"/>
          <w:szCs w:val="18"/>
        </w:rPr>
      </w:pPr>
      <w:r>
        <w:rPr>
          <w:rFonts w:ascii="Gilroy Regular" w:hAnsi="Gilroy Regular"/>
          <w:noProof/>
          <w:color w:val="EA6057"/>
          <w:sz w:val="18"/>
          <w:szCs w:val="18"/>
        </w:rPr>
        <w:lastRenderedPageBreak/>
        <w:drawing>
          <wp:inline distT="0" distB="0" distL="0" distR="0">
            <wp:extent cx="1653540" cy="1978971"/>
            <wp:effectExtent l="19050" t="0" r="3810" b="0"/>
            <wp:docPr id="19" name="Рисунок 24" descr="Басни / С. Михалков ; худож. Е. Рачев (на японском языке)">
              <a:hlinkClick xmlns:a="http://schemas.openxmlformats.org/drawingml/2006/main" r:id="rId52" tooltip="&quot;Басни / С. Михалков ; худож. Е. Рачев (на японском языке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Басни / С. Михалков ; худож. Е. Рачев (на японском языке)">
                      <a:hlinkClick r:id="rId52" tooltip="&quot;Басни / С. Михалков ; худож. Е. Рачев (на японском языке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49" cy="1984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79B" w:rsidRPr="00987E95" w:rsidRDefault="0036079B" w:rsidP="0036079B">
      <w:pPr>
        <w:pStyle w:val="ac"/>
        <w:shd w:val="clear" w:color="auto" w:fill="FFFFFF"/>
        <w:spacing w:before="120" w:beforeAutospacing="0" w:after="120" w:afterAutospacing="0"/>
        <w:ind w:left="384"/>
        <w:jc w:val="center"/>
        <w:textAlignment w:val="top"/>
        <w:rPr>
          <w:i/>
          <w:sz w:val="28"/>
          <w:szCs w:val="28"/>
        </w:rPr>
      </w:pPr>
      <w:r w:rsidRPr="00987E95">
        <w:rPr>
          <w:i/>
          <w:sz w:val="28"/>
          <w:szCs w:val="28"/>
        </w:rPr>
        <w:t>Басни / С. Михалков</w:t>
      </w:r>
      <w:proofErr w:type="gramStart"/>
      <w:r w:rsidRPr="00987E95">
        <w:rPr>
          <w:i/>
          <w:sz w:val="28"/>
          <w:szCs w:val="28"/>
        </w:rPr>
        <w:t> ;</w:t>
      </w:r>
      <w:proofErr w:type="gramEnd"/>
      <w:r w:rsidRPr="00987E95">
        <w:rPr>
          <w:i/>
          <w:sz w:val="28"/>
          <w:szCs w:val="28"/>
        </w:rPr>
        <w:t xml:space="preserve"> </w:t>
      </w:r>
      <w:proofErr w:type="spellStart"/>
      <w:r w:rsidRPr="00987E95">
        <w:rPr>
          <w:i/>
          <w:sz w:val="28"/>
          <w:szCs w:val="28"/>
        </w:rPr>
        <w:t>худож</w:t>
      </w:r>
      <w:proofErr w:type="spellEnd"/>
      <w:r w:rsidRPr="00987E95">
        <w:rPr>
          <w:i/>
          <w:sz w:val="28"/>
          <w:szCs w:val="28"/>
        </w:rPr>
        <w:t>. Е. Рачев (на японском языке)</w:t>
      </w:r>
    </w:p>
    <w:p w:rsidR="0036079B" w:rsidRPr="00987E95" w:rsidRDefault="0036079B" w:rsidP="00987E95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87E95">
        <w:rPr>
          <w:i/>
          <w:sz w:val="28"/>
          <w:szCs w:val="28"/>
        </w:rPr>
        <w:br/>
      </w:r>
      <w:r w:rsidRPr="00987E95">
        <w:rPr>
          <w:sz w:val="28"/>
          <w:szCs w:val="28"/>
        </w:rPr>
        <w:t xml:space="preserve">Многие книги, проиллюстрированные </w:t>
      </w:r>
      <w:proofErr w:type="spellStart"/>
      <w:r w:rsidRPr="00987E95">
        <w:rPr>
          <w:sz w:val="28"/>
          <w:szCs w:val="28"/>
        </w:rPr>
        <w:t>Рачёвым</w:t>
      </w:r>
      <w:proofErr w:type="spellEnd"/>
      <w:r w:rsidRPr="00987E95">
        <w:rPr>
          <w:sz w:val="28"/>
          <w:szCs w:val="28"/>
        </w:rPr>
        <w:t>, получили высокие награды на российских и международных книжных выставках и ярмарках.</w:t>
      </w:r>
    </w:p>
    <w:p w:rsidR="0036079B" w:rsidRPr="00987E95" w:rsidRDefault="0036079B" w:rsidP="00987E95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87E95">
        <w:rPr>
          <w:sz w:val="28"/>
          <w:szCs w:val="28"/>
        </w:rPr>
        <w:t xml:space="preserve">Евгений Михайлович Рачёв умер 2 июля 1997 года. </w:t>
      </w:r>
      <w:proofErr w:type="gramStart"/>
      <w:r w:rsidRPr="00987E95">
        <w:rPr>
          <w:sz w:val="28"/>
          <w:szCs w:val="28"/>
        </w:rPr>
        <w:t>Похоронен</w:t>
      </w:r>
      <w:proofErr w:type="gramEnd"/>
      <w:r w:rsidRPr="00987E95">
        <w:rPr>
          <w:sz w:val="28"/>
          <w:szCs w:val="28"/>
        </w:rPr>
        <w:t xml:space="preserve"> на </w:t>
      </w:r>
      <w:proofErr w:type="spellStart"/>
      <w:r w:rsidRPr="00987E95">
        <w:rPr>
          <w:sz w:val="28"/>
          <w:szCs w:val="28"/>
        </w:rPr>
        <w:t>Калитниковском</w:t>
      </w:r>
      <w:proofErr w:type="spellEnd"/>
      <w:r w:rsidRPr="00987E95">
        <w:rPr>
          <w:sz w:val="28"/>
          <w:szCs w:val="28"/>
        </w:rPr>
        <w:t xml:space="preserve"> кладбище в Москве.</w:t>
      </w:r>
    </w:p>
    <w:p w:rsidR="0036079B" w:rsidRPr="00987E95" w:rsidRDefault="0036079B" w:rsidP="00987E95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87E95">
        <w:rPr>
          <w:sz w:val="28"/>
          <w:szCs w:val="28"/>
        </w:rPr>
        <w:t>У выдающегося художника книги было всего три прижизненных персональных выставки: две в Москве (1956, 1968) и одна в Японии (1968). Однако со смертью мастера интерес к его работам не угас, напротив, рисунки Рачёва экспонируются и сегодня, вызывая огромный интерес и профессионалов книжного дела, и ценителей искусства книжной графики.</w:t>
      </w:r>
    </w:p>
    <w:p w:rsidR="0036079B" w:rsidRPr="00987E95" w:rsidRDefault="0036079B" w:rsidP="00987E95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87E95">
        <w:rPr>
          <w:sz w:val="28"/>
          <w:szCs w:val="28"/>
        </w:rPr>
        <w:t>Оригиналы рисунков Е. М. Рачёва хранятся в собраниях музеев стран ближнего и дальнего зарубежья. Большая часть знаменитых иллюстраций Рачёва к сказкам М. Е. Салтыкова-Щедрина находится в Москве, в собрании Государственной Третьяковской галереи, а рисунки к басням И. А. Крылова — в Русском музее (Санкт-Петербург).</w:t>
      </w:r>
    </w:p>
    <w:p w:rsidR="0036079B" w:rsidRPr="00987E95" w:rsidRDefault="0036079B" w:rsidP="00987E95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sectPr w:rsidR="0036079B" w:rsidRPr="00987E95" w:rsidSect="00B85E1D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ilroy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76016"/>
    <w:multiLevelType w:val="multilevel"/>
    <w:tmpl w:val="01208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3B07CA"/>
    <w:multiLevelType w:val="multilevel"/>
    <w:tmpl w:val="00087A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63C6734"/>
    <w:multiLevelType w:val="multilevel"/>
    <w:tmpl w:val="0DB2B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827683"/>
    <w:multiLevelType w:val="multilevel"/>
    <w:tmpl w:val="AFB41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E1873C1"/>
    <w:multiLevelType w:val="multilevel"/>
    <w:tmpl w:val="1AF6B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35E3BB4"/>
    <w:multiLevelType w:val="multilevel"/>
    <w:tmpl w:val="5E0EC8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1706731D"/>
    <w:multiLevelType w:val="multilevel"/>
    <w:tmpl w:val="EE0AB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D8A5302"/>
    <w:multiLevelType w:val="multilevel"/>
    <w:tmpl w:val="7DF47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66577DA"/>
    <w:multiLevelType w:val="multilevel"/>
    <w:tmpl w:val="8C064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7E4570F"/>
    <w:multiLevelType w:val="multilevel"/>
    <w:tmpl w:val="2CE80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BAF63FA"/>
    <w:multiLevelType w:val="multilevel"/>
    <w:tmpl w:val="91FA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C0006EA"/>
    <w:multiLevelType w:val="multilevel"/>
    <w:tmpl w:val="E0BE7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96A1F45"/>
    <w:multiLevelType w:val="multilevel"/>
    <w:tmpl w:val="B336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E281A25"/>
    <w:multiLevelType w:val="multilevel"/>
    <w:tmpl w:val="78A4C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25146AE"/>
    <w:multiLevelType w:val="multilevel"/>
    <w:tmpl w:val="864CB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42316AB"/>
    <w:multiLevelType w:val="multilevel"/>
    <w:tmpl w:val="A170C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EC86622"/>
    <w:multiLevelType w:val="multilevel"/>
    <w:tmpl w:val="DAF0B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3D8186B"/>
    <w:multiLevelType w:val="multilevel"/>
    <w:tmpl w:val="F77E3B9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67DD55CB"/>
    <w:multiLevelType w:val="multilevel"/>
    <w:tmpl w:val="4A3E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F090327"/>
    <w:multiLevelType w:val="multilevel"/>
    <w:tmpl w:val="60229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09436EC"/>
    <w:multiLevelType w:val="multilevel"/>
    <w:tmpl w:val="6AE8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1230FDA"/>
    <w:multiLevelType w:val="multilevel"/>
    <w:tmpl w:val="8846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8494C99"/>
    <w:multiLevelType w:val="multilevel"/>
    <w:tmpl w:val="7E108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9C14348"/>
    <w:multiLevelType w:val="multilevel"/>
    <w:tmpl w:val="A3E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7"/>
  </w:num>
  <w:num w:numId="3">
    <w:abstractNumId w:val="1"/>
  </w:num>
  <w:num w:numId="4">
    <w:abstractNumId w:val="4"/>
  </w:num>
  <w:num w:numId="5">
    <w:abstractNumId w:val="21"/>
  </w:num>
  <w:num w:numId="6">
    <w:abstractNumId w:val="11"/>
  </w:num>
  <w:num w:numId="7">
    <w:abstractNumId w:val="20"/>
  </w:num>
  <w:num w:numId="8">
    <w:abstractNumId w:val="8"/>
  </w:num>
  <w:num w:numId="9">
    <w:abstractNumId w:val="14"/>
  </w:num>
  <w:num w:numId="10">
    <w:abstractNumId w:val="3"/>
  </w:num>
  <w:num w:numId="11">
    <w:abstractNumId w:val="13"/>
  </w:num>
  <w:num w:numId="12">
    <w:abstractNumId w:val="2"/>
  </w:num>
  <w:num w:numId="13">
    <w:abstractNumId w:val="10"/>
  </w:num>
  <w:num w:numId="14">
    <w:abstractNumId w:val="18"/>
  </w:num>
  <w:num w:numId="15">
    <w:abstractNumId w:val="23"/>
  </w:num>
  <w:num w:numId="16">
    <w:abstractNumId w:val="6"/>
  </w:num>
  <w:num w:numId="17">
    <w:abstractNumId w:val="15"/>
  </w:num>
  <w:num w:numId="18">
    <w:abstractNumId w:val="16"/>
  </w:num>
  <w:num w:numId="19">
    <w:abstractNumId w:val="22"/>
  </w:num>
  <w:num w:numId="20">
    <w:abstractNumId w:val="9"/>
  </w:num>
  <w:num w:numId="21">
    <w:abstractNumId w:val="0"/>
  </w:num>
  <w:num w:numId="22">
    <w:abstractNumId w:val="19"/>
  </w:num>
  <w:num w:numId="23">
    <w:abstractNumId w:val="7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E1D"/>
    <w:rsid w:val="00040021"/>
    <w:rsid w:val="000565DB"/>
    <w:rsid w:val="00063672"/>
    <w:rsid w:val="001911AA"/>
    <w:rsid w:val="00310650"/>
    <w:rsid w:val="00356FE2"/>
    <w:rsid w:val="0036079B"/>
    <w:rsid w:val="0037076C"/>
    <w:rsid w:val="0037361D"/>
    <w:rsid w:val="003B478A"/>
    <w:rsid w:val="003C2A57"/>
    <w:rsid w:val="00454EA6"/>
    <w:rsid w:val="004957C3"/>
    <w:rsid w:val="00516B53"/>
    <w:rsid w:val="00681DE8"/>
    <w:rsid w:val="006E0221"/>
    <w:rsid w:val="008857CF"/>
    <w:rsid w:val="008E7107"/>
    <w:rsid w:val="00987E95"/>
    <w:rsid w:val="00A359D4"/>
    <w:rsid w:val="00A770C7"/>
    <w:rsid w:val="00B85E1D"/>
    <w:rsid w:val="00BD752C"/>
    <w:rsid w:val="00BE52A1"/>
    <w:rsid w:val="00BF6E63"/>
    <w:rsid w:val="00DD456F"/>
    <w:rsid w:val="00EC299E"/>
    <w:rsid w:val="00F646E8"/>
    <w:rsid w:val="00FB2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85E1D"/>
  </w:style>
  <w:style w:type="paragraph" w:styleId="10">
    <w:name w:val="heading 1"/>
    <w:next w:val="a"/>
    <w:link w:val="11"/>
    <w:uiPriority w:val="9"/>
    <w:qFormat/>
    <w:rsid w:val="00B85E1D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85E1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85E1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85E1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85E1D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85E1D"/>
  </w:style>
  <w:style w:type="paragraph" w:styleId="21">
    <w:name w:val="toc 2"/>
    <w:next w:val="a"/>
    <w:link w:val="22"/>
    <w:uiPriority w:val="39"/>
    <w:rsid w:val="00B85E1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85E1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85E1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85E1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85E1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85E1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85E1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85E1D"/>
    <w:rPr>
      <w:rFonts w:ascii="XO Thames" w:hAnsi="XO Thames"/>
      <w:sz w:val="28"/>
    </w:rPr>
  </w:style>
  <w:style w:type="paragraph" w:customStyle="1" w:styleId="12">
    <w:name w:val="Основной шрифт абзаца1"/>
    <w:rsid w:val="00B85E1D"/>
  </w:style>
  <w:style w:type="character" w:customStyle="1" w:styleId="30">
    <w:name w:val="Заголовок 3 Знак"/>
    <w:link w:val="3"/>
    <w:rsid w:val="00B85E1D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B85E1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85E1D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B85E1D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sid w:val="00B85E1D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B85E1D"/>
    <w:rPr>
      <w:color w:val="0000FF"/>
      <w:u w:val="single"/>
    </w:rPr>
  </w:style>
  <w:style w:type="character" w:styleId="a3">
    <w:name w:val="Hyperlink"/>
    <w:link w:val="13"/>
    <w:uiPriority w:val="99"/>
    <w:rsid w:val="00B85E1D"/>
    <w:rPr>
      <w:color w:val="0000FF"/>
      <w:u w:val="single"/>
    </w:rPr>
  </w:style>
  <w:style w:type="paragraph" w:customStyle="1" w:styleId="Footnote">
    <w:name w:val="Footnote"/>
    <w:link w:val="Footnote0"/>
    <w:rsid w:val="00B85E1D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B85E1D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B85E1D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B85E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85E1D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B85E1D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85E1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85E1D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B85E1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85E1D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B85E1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85E1D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B85E1D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B85E1D"/>
  </w:style>
  <w:style w:type="paragraph" w:styleId="a6">
    <w:name w:val="Subtitle"/>
    <w:next w:val="a"/>
    <w:link w:val="a7"/>
    <w:uiPriority w:val="11"/>
    <w:qFormat/>
    <w:rsid w:val="00B85E1D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B85E1D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B85E1D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B85E1D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B85E1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B85E1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85E1D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uiPriority w:val="9"/>
    <w:rsid w:val="00B85E1D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495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957C3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3B478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mw-headline">
    <w:name w:val="mw-headline"/>
    <w:basedOn w:val="a0"/>
    <w:rsid w:val="003B478A"/>
  </w:style>
  <w:style w:type="character" w:customStyle="1" w:styleId="easylikecount">
    <w:name w:val="easylike_count"/>
    <w:basedOn w:val="a0"/>
    <w:rsid w:val="0037076C"/>
  </w:style>
  <w:style w:type="character" w:styleId="ad">
    <w:name w:val="Emphasis"/>
    <w:basedOn w:val="a0"/>
    <w:uiPriority w:val="20"/>
    <w:qFormat/>
    <w:rsid w:val="0037076C"/>
    <w:rPr>
      <w:i/>
      <w:iCs/>
    </w:rPr>
  </w:style>
  <w:style w:type="character" w:styleId="ae">
    <w:name w:val="FollowedHyperlink"/>
    <w:basedOn w:val="a0"/>
    <w:uiPriority w:val="99"/>
    <w:semiHidden/>
    <w:unhideWhenUsed/>
    <w:rsid w:val="0037076C"/>
    <w:rPr>
      <w:color w:val="800080"/>
      <w:u w:val="single"/>
    </w:rPr>
  </w:style>
  <w:style w:type="paragraph" w:customStyle="1" w:styleId="abzac">
    <w:name w:val="abzac"/>
    <w:basedOn w:val="a"/>
    <w:rsid w:val="0037076C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f">
    <w:name w:val="Strong"/>
    <w:basedOn w:val="a0"/>
    <w:uiPriority w:val="22"/>
    <w:qFormat/>
    <w:rsid w:val="003736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039">
          <w:marLeft w:val="-96"/>
          <w:marRight w:val="-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46405">
                  <w:marLeft w:val="0"/>
                  <w:marRight w:val="0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445904">
          <w:marLeft w:val="-96"/>
          <w:marRight w:val="-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0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75668">
                  <w:marLeft w:val="0"/>
                  <w:marRight w:val="0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3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05268">
          <w:marLeft w:val="0"/>
          <w:marRight w:val="0"/>
          <w:marTop w:val="324"/>
          <w:marBottom w:val="3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3621">
          <w:marLeft w:val="0"/>
          <w:marRight w:val="0"/>
          <w:marTop w:val="324"/>
          <w:marBottom w:val="3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8406">
          <w:marLeft w:val="0"/>
          <w:marRight w:val="0"/>
          <w:marTop w:val="324"/>
          <w:marBottom w:val="3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5930">
          <w:marLeft w:val="0"/>
          <w:marRight w:val="0"/>
          <w:marTop w:val="324"/>
          <w:marBottom w:val="3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0167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636">
              <w:marLeft w:val="0"/>
              <w:marRight w:val="0"/>
              <w:marTop w:val="0"/>
              <w:marBottom w:val="0"/>
              <w:divBdr>
                <w:top w:val="single" w:sz="2" w:space="2" w:color="77BFBF"/>
                <w:left w:val="single" w:sz="2" w:space="2" w:color="77BFBF"/>
                <w:bottom w:val="single" w:sz="2" w:space="2" w:color="77BFBF"/>
                <w:right w:val="single" w:sz="2" w:space="2" w:color="77BFBF"/>
              </w:divBdr>
            </w:div>
          </w:divsChild>
        </w:div>
        <w:div w:id="1700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4261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41231752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73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3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333584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913465735">
                  <w:marLeft w:val="0"/>
                  <w:marRight w:val="0"/>
                  <w:marTop w:val="402"/>
                  <w:marBottom w:val="40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8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8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85573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39061507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67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3207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8795863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89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31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8192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91259203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71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4184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205889415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8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92494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004161551">
                  <w:marLeft w:val="0"/>
                  <w:marRight w:val="0"/>
                  <w:marTop w:val="666"/>
                  <w:marBottom w:val="66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71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53018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258246231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4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533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48971219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19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48000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216159949">
                  <w:marLeft w:val="0"/>
                  <w:marRight w:val="0"/>
                  <w:marTop w:val="192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79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56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7314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39940428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0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9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18068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263346136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19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7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771618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44711483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28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0520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39034885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09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428804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46219006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2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3661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619741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9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0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2902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17889058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68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5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38768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255700846">
                  <w:marLeft w:val="0"/>
                  <w:marRight w:val="0"/>
                  <w:marTop w:val="54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22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23417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21551505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37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6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50263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51616545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21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3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14105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348289699">
                  <w:marLeft w:val="0"/>
                  <w:marRight w:val="0"/>
                  <w:marTop w:val="564"/>
                  <w:marBottom w:val="5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30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51997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2019454484">
                  <w:marLeft w:val="0"/>
                  <w:marRight w:val="0"/>
                  <w:marTop w:val="594"/>
                  <w:marBottom w:val="59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61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3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8265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348827418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6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0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69346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419180714">
                  <w:marLeft w:val="0"/>
                  <w:marRight w:val="0"/>
                  <w:marTop w:val="492"/>
                  <w:marBottom w:val="4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7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0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6461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503083679">
                  <w:marLeft w:val="0"/>
                  <w:marRight w:val="0"/>
                  <w:marTop w:val="552"/>
                  <w:marBottom w:val="5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09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7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79451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28877470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32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77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4056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210425938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3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576879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200944600">
                  <w:marLeft w:val="0"/>
                  <w:marRight w:val="0"/>
                  <w:marTop w:val="552"/>
                  <w:marBottom w:val="5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81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32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7892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214192092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9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54183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6425079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63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5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790">
          <w:marLeft w:val="-96"/>
          <w:marRight w:val="-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02836">
                  <w:marLeft w:val="0"/>
                  <w:marRight w:val="0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70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84848">
                  <w:marLeft w:val="0"/>
                  <w:marRight w:val="0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14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58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489765">
                              <w:marLeft w:val="0"/>
                              <w:marRight w:val="0"/>
                              <w:marTop w:val="0"/>
                              <w:marBottom w:val="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602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2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7896779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6" w:color="BDBDB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4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966976">
                              <w:marLeft w:val="0"/>
                              <w:marRight w:val="0"/>
                              <w:marTop w:val="0"/>
                              <w:marBottom w:val="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46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783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5766440">
          <w:marLeft w:val="-96"/>
          <w:marRight w:val="-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7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248946">
                  <w:marLeft w:val="0"/>
                  <w:marRight w:val="0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2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758">
          <w:marLeft w:val="0"/>
          <w:marRight w:val="0"/>
          <w:marTop w:val="0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9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024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5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19675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805534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0642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167999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289937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623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62594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26216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336720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152666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76364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770941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468122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646130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89220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061350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824463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44188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057167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92745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371378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920996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585556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3429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926070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107006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59005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04827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10245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988475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101384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985934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519635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237450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8560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851831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204130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673338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763330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029287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838831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21498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91334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34953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5495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953942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46512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95452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975737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14998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215495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876994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01451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79797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748665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461369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44384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8465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904667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05741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690980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86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0999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011322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024748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235879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4811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83002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297917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52716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561768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003278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25815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951747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22099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387392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378143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3414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89210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796625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671489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91218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166378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30298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01317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898485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02323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24977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705662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90186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83943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11116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16330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416518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137951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7510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504750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9748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168104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555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871975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360060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000406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875742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16862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0178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648573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4353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25758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591390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53611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79749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2330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673701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10884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627183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2747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80270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378551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353168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558525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839285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530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750285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54448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08176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62804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429064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941071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569648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75199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49901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5402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6822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89305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850285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6825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953934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505441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476414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71708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58091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524723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994678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20561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290144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98996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578120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81373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47133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387615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646375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481344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080681">
                  <w:marLeft w:val="36"/>
                  <w:marRight w:val="36"/>
                  <w:marTop w:val="36"/>
                  <w:marBottom w:val="36"/>
                  <w:divBdr>
                    <w:top w:val="single" w:sz="4" w:space="1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9810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112504">
                  <w:marLeft w:val="192"/>
                  <w:marRight w:val="192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1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07191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37508908">
                  <w:marLeft w:val="0"/>
                  <w:marRight w:val="0"/>
                  <w:marTop w:val="558"/>
                  <w:marBottom w:val="55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0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3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04382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77618260">
                  <w:marLeft w:val="0"/>
                  <w:marRight w:val="0"/>
                  <w:marTop w:val="54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1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6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2912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2001303183">
                  <w:marLeft w:val="0"/>
                  <w:marRight w:val="0"/>
                  <w:marTop w:val="576"/>
                  <w:marBottom w:val="5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5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7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826193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22980578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5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1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6762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21577769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5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7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3434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43498270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9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78282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488088549">
                  <w:marLeft w:val="0"/>
                  <w:marRight w:val="0"/>
                  <w:marTop w:val="570"/>
                  <w:marBottom w:val="5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5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9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5704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241018058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73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76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708534778">
                  <w:marLeft w:val="0"/>
                  <w:marRight w:val="0"/>
                  <w:marTop w:val="534"/>
                  <w:marBottom w:val="5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01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5142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89727527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22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4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656090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13641052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1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10008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29991752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64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6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03639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31270948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97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12939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15903346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82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0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87643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50104336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26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4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56608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80277682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1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6670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2016029096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2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33686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14781763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2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362633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28846425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20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08332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997851241">
                  <w:marLeft w:val="0"/>
                  <w:marRight w:val="0"/>
                  <w:marTop w:val="21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17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24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30607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977303499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3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97494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99642351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79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4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86505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92453364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7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94623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81796388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29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34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0817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36348707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4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140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604607299">
                  <w:marLeft w:val="0"/>
                  <w:marRight w:val="0"/>
                  <w:marTop w:val="54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0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51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6147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03176120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8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5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54379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808983261">
                  <w:marLeft w:val="0"/>
                  <w:marRight w:val="0"/>
                  <w:marTop w:val="198"/>
                  <w:marBottom w:val="19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2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78677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59016094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0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74959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74083559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69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2608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58854155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78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7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84156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279220458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1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5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6009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86613900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2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5659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33067288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24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7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07166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89989944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8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8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54534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61965362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5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9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0714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64266230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64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38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46297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4328197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71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56104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36578975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7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08232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268008886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25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9993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949268335">
                  <w:marLeft w:val="0"/>
                  <w:marRight w:val="0"/>
                  <w:marTop w:val="546"/>
                  <w:marBottom w:val="5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76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0230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175606733">
                  <w:marLeft w:val="0"/>
                  <w:marRight w:val="0"/>
                  <w:marTop w:val="630"/>
                  <w:marBottom w:val="6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3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77964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892494438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73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34317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63552501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5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5406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19446369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07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94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71116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96443214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11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0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85871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58025868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1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96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56966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34921711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1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35235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96130941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87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09027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774981828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1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29787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44646497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16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0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6471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3454344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5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80081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77949479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56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80494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74973454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31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19030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38221355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1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49338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34034416">
                  <w:marLeft w:val="0"/>
                  <w:marRight w:val="0"/>
                  <w:marTop w:val="72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9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84641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31268455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89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6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46170">
              <w:marLeft w:val="24"/>
              <w:marRight w:val="24"/>
              <w:marTop w:val="24"/>
              <w:marBottom w:val="24"/>
              <w:divBdr>
                <w:top w:val="single" w:sz="4" w:space="0" w:color="C8CCD1"/>
                <w:left w:val="single" w:sz="4" w:space="0" w:color="C8CCD1"/>
                <w:bottom w:val="single" w:sz="4" w:space="0" w:color="C8CCD1"/>
                <w:right w:val="single" w:sz="4" w:space="0" w:color="C8CCD1"/>
              </w:divBdr>
              <w:divsChild>
                <w:div w:id="137569256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3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6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3894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4" w:space="2" w:color="E8B455"/>
            <w:right w:val="none" w:sz="0" w:space="0" w:color="auto"/>
          </w:divBdr>
          <w:divsChild>
            <w:div w:id="64266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242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9055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odetlit.ru/index.php/%D0%A4%D0%B0%D0%B9%D0%BB:Rachyov-Evgenij_(2).jpg" TargetMode="External"/><Relationship Id="rId18" Type="http://schemas.openxmlformats.org/officeDocument/2006/relationships/image" Target="media/image8.jpeg"/><Relationship Id="rId26" Type="http://schemas.openxmlformats.org/officeDocument/2006/relationships/hyperlink" Target="https://prodetlit.ru/index.php/%D0%A4%D0%B0%D0%B9%D0%BB:Rachyov-Evgenij_(6).jpg" TargetMode="External"/><Relationship Id="rId39" Type="http://schemas.openxmlformats.org/officeDocument/2006/relationships/image" Target="media/image20.jpeg"/><Relationship Id="rId21" Type="http://schemas.openxmlformats.org/officeDocument/2006/relationships/image" Target="media/image11.jpeg"/><Relationship Id="rId34" Type="http://schemas.openxmlformats.org/officeDocument/2006/relationships/hyperlink" Target="https://prodetlit.ru/index.php/%D0%A4%D0%B0%D0%B9%D0%BB:Evgenij-Rachyov_(5).jpg" TargetMode="External"/><Relationship Id="rId42" Type="http://schemas.openxmlformats.org/officeDocument/2006/relationships/hyperlink" Target="https://prodetlit.ru/index.php/%D0%A4%D0%B0%D0%B9%D0%BB:Evgenij-Rachyov_(26).jpg" TargetMode="External"/><Relationship Id="rId47" Type="http://schemas.openxmlformats.org/officeDocument/2006/relationships/image" Target="media/image24.jpeg"/><Relationship Id="rId50" Type="http://schemas.openxmlformats.org/officeDocument/2006/relationships/hyperlink" Target="https://prodetlit.ru/index.php/%D0%A4%D0%B0%D0%B9%D0%BB:E-Rachev_(1).jpg" TargetMode="External"/><Relationship Id="rId55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hyperlink" Target="https://prodetlit.ru/index.php/%D0%93%D0%B0%D1%80%D1%88%D0%B8%D0%BD_%D0%92%D1%81%D0%B5%D0%B2%D0%BE%D0%BB%D0%BE%D0%B4_%D0%9C%D0%B8%D1%85%D0%B0%D0%B9%D0%BB%D0%BE%D0%B2%D0%B8%D1%87" TargetMode="External"/><Relationship Id="rId25" Type="http://schemas.openxmlformats.org/officeDocument/2006/relationships/image" Target="media/image13.jpeg"/><Relationship Id="rId33" Type="http://schemas.openxmlformats.org/officeDocument/2006/relationships/image" Target="media/image17.jpeg"/><Relationship Id="rId38" Type="http://schemas.openxmlformats.org/officeDocument/2006/relationships/hyperlink" Target="https://prodetlit.ru/index.php/%D0%A4%D0%B0%D0%B9%D0%BB:Evgenij-Rachyov_(8).jpg" TargetMode="External"/><Relationship Id="rId46" Type="http://schemas.openxmlformats.org/officeDocument/2006/relationships/hyperlink" Target="https://prodetlit.ru/index.php/%D0%A4%D0%B0%D0%B9%D0%BB:E-Rachev_(3).jpg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odetlit.ru/index.php/%D0%91%D0%B8%D0%B0%D0%BD%D0%BA%D0%B8_%D0%92%D0%B8%D1%82%D0%B0%D0%BB%D0%B8%D0%B9_%D0%92%D0%B0%D0%BB%D0%B5%D0%BD%D1%82%D0%B8%D0%BD%D0%BE%D0%B2%D0%B8%D1%87" TargetMode="External"/><Relationship Id="rId20" Type="http://schemas.openxmlformats.org/officeDocument/2006/relationships/image" Target="media/image10.jpeg"/><Relationship Id="rId29" Type="http://schemas.openxmlformats.org/officeDocument/2006/relationships/image" Target="media/image15.jpeg"/><Relationship Id="rId41" Type="http://schemas.openxmlformats.org/officeDocument/2006/relationships/image" Target="media/image21.jpe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prodetlit.ru/index.php/%D0%A4%D0%B0%D0%B9%D0%BB:Rachyov-Evgenij_(4).jpg" TargetMode="External"/><Relationship Id="rId24" Type="http://schemas.openxmlformats.org/officeDocument/2006/relationships/hyperlink" Target="https://prodetlit.ru/index.php/%D0%A4%D0%B0%D0%B9%D0%BB:Rachyov-Evgenij_(7).jpg" TargetMode="External"/><Relationship Id="rId32" Type="http://schemas.openxmlformats.org/officeDocument/2006/relationships/hyperlink" Target="https://prodetlit.ru/index.php/%D0%A4%D0%B0%D0%B9%D0%BB:Evgenij-Rachyov_(6).jpg" TargetMode="External"/><Relationship Id="rId37" Type="http://schemas.openxmlformats.org/officeDocument/2006/relationships/image" Target="media/image19.jpeg"/><Relationship Id="rId40" Type="http://schemas.openxmlformats.org/officeDocument/2006/relationships/hyperlink" Target="https://prodetlit.ru/index.php/%D0%A4%D0%B0%D0%B9%D0%BB:Evgenij-Rachyov_(25).jpg" TargetMode="External"/><Relationship Id="rId45" Type="http://schemas.openxmlformats.org/officeDocument/2006/relationships/image" Target="media/image23.jpeg"/><Relationship Id="rId53" Type="http://schemas.openxmlformats.org/officeDocument/2006/relationships/image" Target="media/image27.jpeg"/><Relationship Id="rId5" Type="http://schemas.openxmlformats.org/officeDocument/2006/relationships/image" Target="media/image1.jpeg"/><Relationship Id="rId15" Type="http://schemas.openxmlformats.org/officeDocument/2006/relationships/hyperlink" Target="https://prodetlit.ru/index.php/%D0%9C%D0%B0%D0%BC%D0%B8%D0%BD-%D0%A1%D0%B8%D0%B1%D0%B8%D1%80%D1%8F%D0%BA_%D0%94%D0%BC%D0%B8%D1%82%D1%80%D0%B8%D0%B9_%D0%9D%D0%B0%D1%80%D0%BA%D0%B8%D1%81%D0%BE%D0%B2%D0%B8%D1%87" TargetMode="External"/><Relationship Id="rId23" Type="http://schemas.openxmlformats.org/officeDocument/2006/relationships/hyperlink" Target="https://prodetlit.ru/index.php/%D0%91%D0%B8%D0%B0%D0%BD%D0%BA%D0%B8_%D0%92%D0%B8%D1%82%D0%B0%D0%BB%D0%B8%D0%B9_%D0%92%D0%B0%D0%BB%D0%B5%D0%BD%D1%82%D0%B8%D0%BD%D0%BE%D0%B2%D0%B8%D1%87" TargetMode="External"/><Relationship Id="rId28" Type="http://schemas.openxmlformats.org/officeDocument/2006/relationships/hyperlink" Target="https://prodetlit.ru/index.php/%D0%A4%D0%B0%D0%B9%D0%BB:Rachyov-Evgenij_(9).jpg" TargetMode="External"/><Relationship Id="rId36" Type="http://schemas.openxmlformats.org/officeDocument/2006/relationships/hyperlink" Target="https://prodetlit.ru/index.php/%D0%A4%D0%B0%D0%B9%D0%BB:Evgenij-Rachyov_(7).jpg" TargetMode="External"/><Relationship Id="rId49" Type="http://schemas.openxmlformats.org/officeDocument/2006/relationships/image" Target="media/image25.jpeg"/><Relationship Id="rId10" Type="http://schemas.openxmlformats.org/officeDocument/2006/relationships/image" Target="media/image5.jpeg"/><Relationship Id="rId19" Type="http://schemas.openxmlformats.org/officeDocument/2006/relationships/image" Target="media/image9.jpeg"/><Relationship Id="rId31" Type="http://schemas.openxmlformats.org/officeDocument/2006/relationships/image" Target="media/image16.jpeg"/><Relationship Id="rId44" Type="http://schemas.openxmlformats.org/officeDocument/2006/relationships/hyperlink" Target="https://prodetlit.ru/index.php/%D0%A4%D0%B0%D0%B9%D0%BB:Evgenij-Rachyov_(27).jpg" TargetMode="External"/><Relationship Id="rId52" Type="http://schemas.openxmlformats.org/officeDocument/2006/relationships/hyperlink" Target="https://prodetlit.ru/index.php/%D0%A4%D0%B0%D0%B9%D0%BB:E-Rachev_(2)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detlit.ru/index.php/%D0%A4%D0%B0%D0%B9%D0%BB:Rachyov-Evgenij_(1).jpg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2.jpeg"/><Relationship Id="rId27" Type="http://schemas.openxmlformats.org/officeDocument/2006/relationships/image" Target="media/image14.jpeg"/><Relationship Id="rId30" Type="http://schemas.openxmlformats.org/officeDocument/2006/relationships/hyperlink" Target="https://prodetlit.ru/index.php/%D0%A4%D0%B0%D0%B9%D0%BB:Rachyov-Evgenij_(10).jpg" TargetMode="External"/><Relationship Id="rId35" Type="http://schemas.openxmlformats.org/officeDocument/2006/relationships/image" Target="media/image18.jpeg"/><Relationship Id="rId43" Type="http://schemas.openxmlformats.org/officeDocument/2006/relationships/image" Target="media/image22.jpeg"/><Relationship Id="rId48" Type="http://schemas.openxmlformats.org/officeDocument/2006/relationships/hyperlink" Target="https://prodetlit.ru/index.php/%D0%A4%D0%B0%D0%B9%D0%BB:E-Rachev_(4).jpg" TargetMode="External"/><Relationship Id="rId8" Type="http://schemas.openxmlformats.org/officeDocument/2006/relationships/image" Target="media/image4.jpeg"/><Relationship Id="rId51" Type="http://schemas.openxmlformats.org/officeDocument/2006/relationships/image" Target="media/image26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2240</Words>
  <Characters>12769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estetika</dc:creator>
  <cp:lastModifiedBy>estetika</cp:lastModifiedBy>
  <cp:revision>3</cp:revision>
  <dcterms:created xsi:type="dcterms:W3CDTF">2024-11-23T13:45:00Z</dcterms:created>
  <dcterms:modified xsi:type="dcterms:W3CDTF">2024-11-23T13:45:00Z</dcterms:modified>
</cp:coreProperties>
</file>