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r>
        <w:rPr>
          <w:lang w:val="en-US"/>
        </w:rPr>
        <w:t>АДАПТИВНАЯ ФИЗИЧЕСКАЯ КУЛЬТУРА ДЛЯ ДЕТЕЙ С ОВЗ РАННЕГО ВОЗРАСТА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Аннотация: в статье проводится анализ процесса внедрения перспективных методик по адаптивной физической культуре для детей-инвалидов и детей с ОВЗ. Технологии рассматриваются через призму опыта непосредственной практической деятельности руководителя по физическому воспитанию реабилитационного центра. Доказывается, что при комплексной реализации реабилитационных мероприятий для детей целевой группы с самого раннего возраста адаптивная физическая культура будет эффективным инструментом для развития физических и когнитивных навыков ребенка.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Ключевые слова: реабилитация, дети-инвалиды, дети с ОВЗ, комплексный подход, адаптивная физическая культура, абилитация, ранняя помощь.</w:t>
      </w:r>
    </w:p>
    <w:p>
      <w:pPr>
        <w:pStyle w:val="style0"/>
        <w:rPr/>
      </w:pPr>
      <w:r>
        <w:rPr>
          <w:lang w:val="en-US"/>
        </w:rPr>
        <w:t>﻿</w:t>
      </w:r>
    </w:p>
    <w:p>
      <w:pPr>
        <w:pStyle w:val="style0"/>
        <w:rPr/>
      </w:pPr>
      <w:r>
        <w:rPr>
          <w:lang w:val="en-US"/>
        </w:rPr>
        <w:t>В современной России проблема детской инвалидности требует всестороннего внимания. «Государству необходимо заботу о здоровье своих маленьких граждан сделать самой приоритетной задачей, решаемой путем разработки программ поддержания и укрепления здоровья, а в случае инвалидности по какой-либо причине, создать условия для дальнейшей реабилитации маленьких граждан, которая максимально восстановит нарушенные функции организма. Этот вопрос является чрезвычайно важным, так как в России и во всех ее субъектах наблюдается рост инвалидизации как взрослого, так и детского населения» [2, с. 34]. Более того, подобное положение дел апеллирует к потребности в комплексной реализации реабилитационных мероприятий для детей-инвалидов и детей с ОВЗ, начиная с самого раннего возраста.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В настоящее время за счет расширения представлений о методах и средствах адаптивной физической культуры в условиях учебно-тренировочных и коррекционно-развивающих занятий, в том числе сопряженных с активным применением тренажеров или тренажерных устройств, совершенствуются привычные формы реабилитации детей-инвалидов и детей с ОВЗ. В системе мер социально-педагогической реабилитации, проводимой с детьми рассматриваемой нами целевой группы, все большее значение приобретают активные формы и методы взаимодействия. Занятия с использованием тренажеров удовлетворяют естественную потребность в движении каждого ребенка, развивают силу, выносливость, увеличивают подвижность в суставах, развивают качества основных движений, укрепляют мускулатуру. В процессе обучения и тренировки у детей повышается интерес к разным видам и формам активности и к физическому самосовершенствованию, воспитывается осознанное отношение к выполнению двигательных заданий различной сложности, формируется позитивная мотивация к самовыражению в движениях. Следовательно, «результатами адаптивной физической культуры являются улучшение физической активности, повышение уровня самостоятельности и улучшение качества жизни для лиц с ограниченными возможностями» [1, с. 254].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Для детей раннего возраста ключевое значение имеет развитие сенсомоторной сферы. Соответственно, внедряемые специалистом методики по адаптивной физической культуре должны «комплексно и системно способствовать формированию схемы тела, оптимизации чувствительности (в первую очередь, проприоцептивной, тактильной и вестибулярной), интеграции примитивных рефлексов, развитию крупной моторики (ходьба, прыжки) и мелкой моторики» [3, с. 186]. Важно отметить, что положительная динамика возможна лишь при комплексном подходе. Адаптивная физическая культура дополняется деятельностью других специалистов: педагогов-психологов, логопедов, дефектологов и т. д.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Адаптивная физическая культура – это методика, которая имеет значительный реабилитационный эффект в перспективе. Ее структура включает в себя различные упражнения и методы, которые способствуют улучшению здоровья и физической активности детей рассматриваемой нами целевой группы.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Одной из подобных методик, обладающей достаточно высокой эффективностью, являются упражнения на фитболе. Они помогают улучшить координацию движений ребенка раннего возраста, способствуют активизации мышц малого таза и помогают ему правильно сформировать схему тела.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Упражнения на растяжку также являются важной частью адаптивной физической культуры. Системы специальных упражнений на растягивание, такие как система Е.И. Зуева или система растяжек по А. Семенович, помогают улучшить подвижность суставов и оптимизировать тонус мышц, что очень полезно для профилактики нервных перенапряжений. Самомассаж, терапия рук, дыхательные и артикуляционные упражнения также имеют большое значение в адаптивной физической культуре. Они помогают повысить работоспособность и активизировать организм.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Гидрореабилитация – это еще один хорошо зарекомендовавший себя метод адаптивной физической культуры. Занятия в воде помогают укрепить костно-мышечную систему, улучшить управление положением тела в пространстве. Прыжки в воде также тренируют вестибулярные рефлексы и способствуют определенному тонусу мышц, необходимому для правильного положения тела. Отметим, что здесь также достаточно перспективно зарекомендовала себя практика аквааэробики, позволяющая ненавязчиво обучать детей целевой группы плаванию.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Список методов, которые могут быть использованы для лечения маленьких детей с нарушениями развития, не является исчерпывающим и может включать в себя множество альтернативных методов коррекции. Опыт показывает, что, несмотря на ограничения, дети целевой группы с помощью этих методов, применяемых в совокупности с поддержкой со стороны психологической и логопедической терапии, демонстрируют заметное улучшение здоровья в раннем детстве. Если ребенок с тяжелыми двигательными расстройствами проходит курс реабилитации по программе адаптивной физической культуры, то специалисту следует комплексно и последовательно использовать все доступные ему современные методы раннего физического развития детей. Среди наиболее перспективных методов выделяются следующие: лечебная гимнастика, механотерапия (например, с применением тренажера «Имитрон»), динамическая проприоцептивная коррекция, Войта-терапия и т. д. Однако здесь актуализируется вопрос компетенций специалиста. Данные технологии используются квалифицированными медицинскими работниками, адаптивная физическая культура же реализуется педагогическими работниками, не обладающими полномочиями для их всестороннего внедрения.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Все эти методики имеют высокий реабилитационный эффект и могут быть использованы в качестве профилактики и лечения различных заболеваний и патологических состояний. Они помогают улучшить физическую активность, координацию движений и общее состояние организма ребенка раннего возраста.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Подводя итог, отметим, что коррекционно-развивающее направление адаптивной физической культуры не является простым набором упражнений, оно должно способствовать эффективному поддержанию работоспособности и улучшению физического состояния детей. Систематические занятия адаптивной физической культурой помогают укрепить мышцы, улучшить координацию движений и развить гибкость. Кроме того, они способствуют развитию мозговых функций и межполушарных связей, что имеет положительное влияние на когнитивные процессы и познавательную активность детей.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Адаптивная физическая культура также является эффективным методом для социальной адаптации детей-инвалидов и детей с ОВЗ раннего возраста. Занятия в группе способствуют развитию коммуникативных навыков, укрепляют чувство принадлежности к коллективу и помогают детям учиться взаимодействовать с другими людьми. Они также способствуют развитию самооценки и уверенности в себе, что важно для успешной социализации.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Таким образом, адаптивная физическая культура является не только средством физической реабилитации, но и эффективным инструментом для развития физических и когнитивных навыков, а также социальной адаптации детей с ограниченными возможностями здоровья. Регулярные занятия адаптивной физической культурой помогают детям улучшить свое физическое состояние, развить свои способности и повысить качество жизни.</w:t>
      </w:r>
    </w:p>
    <w:p>
      <w:pPr>
        <w:pStyle w:val="style0"/>
        <w:rPr/>
      </w:pPr>
    </w:p>
    <w:p>
      <w:pPr>
        <w:pStyle w:val="style0"/>
        <w:rPr/>
      </w:pPr>
      <w:r>
        <w:rPr>
          <w:lang w:val="en-US"/>
        </w:rPr>
        <w:t>Список литературы</w:t>
      </w:r>
    </w:p>
    <w:p>
      <w:pPr>
        <w:pStyle w:val="style0"/>
        <w:rPr/>
      </w:pPr>
      <w:r>
        <w:rPr>
          <w:lang w:val="en-US"/>
        </w:rPr>
        <w:t xml:space="preserve">1. Азизова-Грац К.Р. Отличия адаптивной физической культуры от лечебной физической культуры / К.Р. Азизова-Грац, Т.В. Зайцева // Fundamental science innovation and technology: сборник научных статей по материалам III Международной научно-практической конференции (Уфа, 10 ноября 2023 г.). – Уфа: Вестник науки, 2023. – С. 253–255. EDN DCRGTC </w:t>
      </w:r>
    </w:p>
    <w:p>
      <w:pPr>
        <w:pStyle w:val="style0"/>
        <w:rPr/>
      </w:pPr>
      <w:r>
        <w:rPr>
          <w:lang w:val="en-US"/>
        </w:rPr>
        <w:t>2. Блейх Н.О. Комплексная деятельность ГБУ «Центра реабилитации детей-инвалидов «Феникс» (Республика Северная Осетия-Алания) / Н.О. Блейх // Социально-педагогическая поддержка лиц с ограниченными возможностями здоровья: теория и практика: сборник статей по материалам VII Международной научно-практической конференции (Ялта, 25–27 мая 2023 г.) / под науч. ред. Ю.В. Богинской. – Симферополь: Типография «Ариал», 2023. – С. 33–38.</w:t>
      </w:r>
    </w:p>
    <w:p>
      <w:pPr>
        <w:pStyle w:val="style0"/>
        <w:rPr/>
      </w:pPr>
      <w:r>
        <w:rPr>
          <w:lang w:val="en-US"/>
        </w:rPr>
        <w:t xml:space="preserve">3. Давыдова А.М. Адаптивная физическая культура в системе коррекционной работы с детьми раннего возраста с ОВЗ / А.М. Давыдова // Совершенствование системы физического воспитания, спортивной тренировки, туризма, психологического сопровождения и оздоровления различных категорий населения: сборник материалов XX Юбилейной международной научно-практической конференции (Сургут, 19–20 ноября 2021 г.). – Сургут: Сургутский государственный университет, 2022. – С. 184–187. EDN UUZGOF </w:t>
      </w: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56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fontstyle01"/>
    <w:basedOn w:val="style65"/>
    <w:next w:val="style4097"/>
  </w:style>
  <w:style w:type="character" w:customStyle="1" w:styleId="style4098">
    <w:name w:val="fontstyle21"/>
    <w:basedOn w:val="style65"/>
    <w:next w:val="style4098"/>
  </w:style>
  <w:style w:type="paragraph" w:styleId="style179">
    <w:name w:val="List Paragraph"/>
    <w:basedOn w:val="style0"/>
    <w:next w:val="style179"/>
    <w:qFormat/>
    <w:uiPriority w:val="34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1071</Words>
  <Pages>1</Pages>
  <Characters>8018</Characters>
  <Application>WPS Office</Application>
  <DocSecurity>0</DocSecurity>
  <Paragraphs>34</Paragraphs>
  <ScaleCrop>false</ScaleCrop>
  <LinksUpToDate>false</LinksUpToDate>
  <CharactersWithSpaces>9075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2024-11-30T16:04:41Z</dcterms:created>
  <dc:creator>6300</dc:creator>
  <lastModifiedBy>23073RPBFG</lastModifiedBy>
  <dcterms:modified xsi:type="dcterms:W3CDTF">2024-11-30T16:04:41Z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a06a4917487b44ec9fa9c5c49c03099f</vt:lpwstr>
  </property>
</Properties>
</file>