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906" w:rsidRPr="002272B9" w:rsidRDefault="00AD0906" w:rsidP="00AD0906">
      <w:pPr>
        <w:pStyle w:val="a9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AD0906" w:rsidRDefault="00AD0906" w:rsidP="00AD0906">
      <w:pPr>
        <w:pStyle w:val="a9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AD0906" w:rsidRPr="002272B9" w:rsidRDefault="00AD0906" w:rsidP="00AD0906">
      <w:pPr>
        <w:pStyle w:val="a9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AD0906" w:rsidRDefault="00AD0906" w:rsidP="00AD0906">
      <w:pPr>
        <w:jc w:val="center"/>
        <w:rPr>
          <w:color w:val="002060"/>
          <w:sz w:val="36"/>
          <w:szCs w:val="36"/>
        </w:rPr>
      </w:pPr>
    </w:p>
    <w:p w:rsidR="00573E9C" w:rsidRPr="00BD0BBE" w:rsidRDefault="00573E9C" w:rsidP="00AD0906">
      <w:pPr>
        <w:jc w:val="center"/>
        <w:rPr>
          <w:color w:val="002060"/>
          <w:sz w:val="36"/>
          <w:szCs w:val="36"/>
        </w:rPr>
      </w:pPr>
    </w:p>
    <w:p w:rsidR="001E07B6" w:rsidRPr="00573E9C" w:rsidRDefault="00C94D1F" w:rsidP="00FE0A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У</w:t>
      </w:r>
      <w:r w:rsidR="00822CD5">
        <w:rPr>
          <w:b/>
          <w:bCs/>
          <w:color w:val="C00000"/>
          <w:sz w:val="40"/>
          <w:szCs w:val="40"/>
        </w:rPr>
        <w:t>рок</w:t>
      </w:r>
      <w:r w:rsidR="001E07B6" w:rsidRPr="00573E9C">
        <w:rPr>
          <w:b/>
          <w:bCs/>
          <w:color w:val="C00000"/>
          <w:sz w:val="40"/>
          <w:szCs w:val="40"/>
        </w:rPr>
        <w:t xml:space="preserve"> по рисунку на тему:</w:t>
      </w:r>
    </w:p>
    <w:p w:rsidR="001E07B6" w:rsidRPr="00573E9C" w:rsidRDefault="001E07B6" w:rsidP="00AD0906">
      <w:pPr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573E9C">
        <w:rPr>
          <w:rFonts w:ascii="Times New Roman" w:hAnsi="Times New Roman" w:cs="Times New Roman"/>
          <w:b/>
          <w:color w:val="C00000"/>
          <w:sz w:val="40"/>
          <w:szCs w:val="40"/>
        </w:rPr>
        <w:t>«</w:t>
      </w:r>
      <w:r w:rsidR="00B609EE">
        <w:rPr>
          <w:rFonts w:ascii="Times New Roman" w:hAnsi="Times New Roman" w:cs="Times New Roman"/>
          <w:b/>
          <w:color w:val="C00000"/>
          <w:sz w:val="40"/>
          <w:szCs w:val="40"/>
        </w:rPr>
        <w:t>Поэтапное рисование фруктов. Яблоко</w:t>
      </w:r>
      <w:r w:rsidRPr="00573E9C">
        <w:rPr>
          <w:rFonts w:ascii="Times New Roman" w:hAnsi="Times New Roman" w:cs="Times New Roman"/>
          <w:b/>
          <w:color w:val="C00000"/>
          <w:sz w:val="40"/>
          <w:szCs w:val="40"/>
        </w:rPr>
        <w:t>»</w:t>
      </w:r>
    </w:p>
    <w:p w:rsidR="00AD0906" w:rsidRPr="00AD0906" w:rsidRDefault="001E07B6" w:rsidP="00AD0906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D0906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AD0906" w:rsidRPr="00AD0906">
        <w:rPr>
          <w:rFonts w:ascii="Times New Roman" w:hAnsi="Times New Roman" w:cs="Times New Roman"/>
          <w:color w:val="002060"/>
          <w:sz w:val="28"/>
          <w:szCs w:val="28"/>
        </w:rPr>
        <w:t>(для детей 8 - 12 лет)</w:t>
      </w:r>
    </w:p>
    <w:p w:rsidR="00D96A19" w:rsidRDefault="00D96A19" w:rsidP="00434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A19" w:rsidRDefault="00097571" w:rsidP="00C65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57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9.2pt;height:201pt">
            <v:imagedata r:id="rId5" o:title="Без названия"/>
          </v:shape>
        </w:pict>
      </w:r>
    </w:p>
    <w:p w:rsidR="00C65DD4" w:rsidRDefault="00C65DD4" w:rsidP="00434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4ECF" w:rsidRDefault="00434ECF" w:rsidP="00434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4ECF" w:rsidRPr="00434ECF" w:rsidRDefault="00434ECF" w:rsidP="00434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906" w:rsidRPr="00AD0906" w:rsidRDefault="00AD0906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 xml:space="preserve">подготовила </w:t>
      </w:r>
    </w:p>
    <w:p w:rsidR="00AD0906" w:rsidRDefault="00AD0906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 xml:space="preserve">педагог </w:t>
      </w:r>
      <w:r w:rsidR="00FE0A60">
        <w:rPr>
          <w:rFonts w:ascii="Times New Roman" w:hAnsi="Times New Roman" w:cs="Times New Roman"/>
          <w:color w:val="002060"/>
          <w:sz w:val="32"/>
          <w:szCs w:val="32"/>
        </w:rPr>
        <w:t>дополнительного образования</w:t>
      </w:r>
    </w:p>
    <w:p w:rsidR="00FE0A60" w:rsidRPr="00AD0906" w:rsidRDefault="00FE0A60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студии изобразительного искусства</w:t>
      </w:r>
    </w:p>
    <w:p w:rsidR="00AD0906" w:rsidRPr="00AD0906" w:rsidRDefault="00AD0906" w:rsidP="00573E9C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>Калиниченко Татьяна Александровна</w:t>
      </w:r>
    </w:p>
    <w:p w:rsidR="00AD0906" w:rsidRPr="00AD0906" w:rsidRDefault="00AD0906" w:rsidP="00573E9C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573E9C" w:rsidRDefault="00573E9C" w:rsidP="00AD0906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C94D1F" w:rsidRDefault="00C94D1F" w:rsidP="00AD0906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8002E2" w:rsidRPr="00AD0906" w:rsidRDefault="008002E2" w:rsidP="00AD0906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573E9C" w:rsidRPr="00C65DD4" w:rsidRDefault="00A277C0" w:rsidP="00C94D1F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Саранск 2024</w:t>
      </w:r>
    </w:p>
    <w:p w:rsidR="001E07B6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lastRenderedPageBreak/>
        <w:t>Тема урока: </w:t>
      </w:r>
      <w:r w:rsidR="008002E2">
        <w:rPr>
          <w:sz w:val="28"/>
          <w:szCs w:val="28"/>
        </w:rPr>
        <w:t>«</w:t>
      </w:r>
      <w:r w:rsidR="00B609EE">
        <w:rPr>
          <w:sz w:val="28"/>
          <w:szCs w:val="28"/>
        </w:rPr>
        <w:t>Рисование фруктов. Яблоко</w:t>
      </w:r>
      <w:r w:rsidR="001E07B6">
        <w:rPr>
          <w:sz w:val="28"/>
          <w:szCs w:val="28"/>
        </w:rPr>
        <w:t>»</w:t>
      </w:r>
    </w:p>
    <w:p w:rsidR="009659A4" w:rsidRPr="00E83114" w:rsidRDefault="001E07B6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 xml:space="preserve"> </w:t>
      </w:r>
      <w:r w:rsidR="009659A4" w:rsidRPr="00E83114">
        <w:rPr>
          <w:b/>
          <w:bCs/>
          <w:sz w:val="28"/>
          <w:szCs w:val="28"/>
        </w:rPr>
        <w:t>Цел</w:t>
      </w:r>
      <w:r w:rsidR="00D96A19">
        <w:rPr>
          <w:b/>
          <w:bCs/>
          <w:sz w:val="28"/>
          <w:szCs w:val="28"/>
        </w:rPr>
        <w:t>ь</w:t>
      </w:r>
      <w:r w:rsidR="009659A4" w:rsidRPr="00E83114">
        <w:rPr>
          <w:b/>
          <w:bCs/>
          <w:sz w:val="28"/>
          <w:szCs w:val="28"/>
        </w:rPr>
        <w:t xml:space="preserve"> урока: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sz w:val="28"/>
          <w:szCs w:val="28"/>
        </w:rPr>
        <w:t xml:space="preserve">- </w:t>
      </w:r>
      <w:r w:rsidR="00D96A19">
        <w:rPr>
          <w:sz w:val="28"/>
          <w:szCs w:val="28"/>
        </w:rPr>
        <w:t xml:space="preserve">научить </w:t>
      </w:r>
      <w:r w:rsidR="00C94D1F">
        <w:rPr>
          <w:sz w:val="28"/>
          <w:szCs w:val="28"/>
        </w:rPr>
        <w:t xml:space="preserve">рисовать поэтапно </w:t>
      </w:r>
      <w:r w:rsidR="00B609EE">
        <w:rPr>
          <w:sz w:val="28"/>
          <w:szCs w:val="28"/>
        </w:rPr>
        <w:t>яблоко</w:t>
      </w:r>
    </w:p>
    <w:p w:rsidR="00D96A19" w:rsidRDefault="009659A4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</w:p>
    <w:p w:rsidR="009659A4" w:rsidRPr="00E83114" w:rsidRDefault="009659A4" w:rsidP="001E07B6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 xml:space="preserve"> </w:t>
      </w:r>
      <w:r w:rsidR="00D96A19">
        <w:rPr>
          <w:rFonts w:ascii="Times New Roman" w:hAnsi="Times New Roman" w:cs="Times New Roman"/>
          <w:sz w:val="28"/>
          <w:szCs w:val="28"/>
        </w:rPr>
        <w:t xml:space="preserve">- </w:t>
      </w:r>
      <w:r w:rsidRPr="00E831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бумаги, карандаш</w:t>
      </w:r>
      <w:r w:rsidR="004609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графитные: НВ, В3, В</w:t>
      </w:r>
      <w:proofErr w:type="gramStart"/>
      <w:r w:rsidR="004609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</w:p>
    <w:p w:rsidR="009659A4" w:rsidRPr="00E83114" w:rsidRDefault="009659A4" w:rsidP="00D96A1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E83114">
        <w:rPr>
          <w:b/>
          <w:sz w:val="28"/>
          <w:szCs w:val="28"/>
        </w:rPr>
        <w:t>План занятия</w:t>
      </w:r>
      <w:r w:rsidRPr="00E83114">
        <w:rPr>
          <w:b/>
          <w:bCs/>
          <w:sz w:val="28"/>
          <w:szCs w:val="28"/>
        </w:rPr>
        <w:t>: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I. Организационный момент</w:t>
      </w:r>
      <w:r w:rsidR="00D24FF5">
        <w:rPr>
          <w:b/>
          <w:bCs/>
          <w:sz w:val="28"/>
          <w:szCs w:val="28"/>
        </w:rPr>
        <w:t>.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II. Проверка готовности к уроку</w:t>
      </w:r>
      <w:r w:rsidR="00D24FF5">
        <w:rPr>
          <w:b/>
          <w:bCs/>
          <w:sz w:val="28"/>
          <w:szCs w:val="28"/>
        </w:rPr>
        <w:t>.</w:t>
      </w:r>
    </w:p>
    <w:p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9659A4" w:rsidRPr="00E83114" w:rsidRDefault="009659A4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</w:t>
      </w:r>
      <w:r w:rsidR="00D24F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83114">
        <w:rPr>
          <w:rFonts w:ascii="Times New Roman" w:hAnsi="Times New Roman" w:cs="Times New Roman"/>
          <w:bCs/>
          <w:sz w:val="28"/>
          <w:szCs w:val="28"/>
        </w:rPr>
        <w:t>Объяснение последовательности выполнения работы.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E83114">
        <w:rPr>
          <w:rFonts w:ascii="Times New Roman" w:hAnsi="Times New Roman" w:cs="Times New Roman"/>
          <w:b/>
          <w:bCs/>
          <w:sz w:val="28"/>
          <w:szCs w:val="28"/>
        </w:rPr>
        <w:t>. Самостоятельная работа учащихся</w:t>
      </w:r>
      <w:r w:rsidR="00D24F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96A19" w:rsidRDefault="00D96A19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Руководство процессом изобразительной деятельности.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E83114">
        <w:rPr>
          <w:rFonts w:ascii="Times New Roman" w:hAnsi="Times New Roman" w:cs="Times New Roman"/>
          <w:b/>
          <w:bCs/>
          <w:sz w:val="28"/>
          <w:szCs w:val="28"/>
        </w:rPr>
        <w:t>. Выставка работ учащихся</w:t>
      </w:r>
      <w:r w:rsidR="00D24FF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56045" w:rsidRPr="00E83114" w:rsidRDefault="00D96A19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83114">
        <w:rPr>
          <w:rFonts w:ascii="Times New Roman" w:hAnsi="Times New Roman" w:cs="Times New Roman"/>
          <w:bCs/>
          <w:sz w:val="28"/>
          <w:szCs w:val="28"/>
        </w:rPr>
        <w:t xml:space="preserve">Просмотр </w:t>
      </w:r>
      <w:r w:rsidRPr="00C65DD4">
        <w:rPr>
          <w:rFonts w:ascii="Times New Roman" w:hAnsi="Times New Roman" w:cs="Times New Roman"/>
          <w:bCs/>
          <w:sz w:val="28"/>
          <w:szCs w:val="28"/>
        </w:rPr>
        <w:t>и</w:t>
      </w:r>
      <w:r w:rsidR="00C65DD4">
        <w:rPr>
          <w:rFonts w:ascii="Times New Roman" w:hAnsi="Times New Roman" w:cs="Times New Roman"/>
          <w:bCs/>
          <w:sz w:val="28"/>
          <w:szCs w:val="28"/>
        </w:rPr>
        <w:t xml:space="preserve"> анализ </w:t>
      </w:r>
      <w:r w:rsidR="00056045" w:rsidRPr="00E83114">
        <w:rPr>
          <w:rFonts w:ascii="Times New Roman" w:hAnsi="Times New Roman" w:cs="Times New Roman"/>
          <w:bCs/>
          <w:sz w:val="28"/>
          <w:szCs w:val="28"/>
        </w:rPr>
        <w:t>работ учащихся.</w:t>
      </w:r>
    </w:p>
    <w:p w:rsidR="00056045" w:rsidRPr="00E83114" w:rsidRDefault="00056045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83114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E83114">
        <w:rPr>
          <w:rFonts w:ascii="Times New Roman" w:hAnsi="Times New Roman" w:cs="Times New Roman"/>
          <w:b/>
          <w:bCs/>
          <w:sz w:val="28"/>
          <w:szCs w:val="28"/>
        </w:rPr>
        <w:t>. Итог занятия.</w:t>
      </w:r>
    </w:p>
    <w:p w:rsidR="00D96A19" w:rsidRPr="00E83114" w:rsidRDefault="00186509" w:rsidP="00E83114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83114">
        <w:rPr>
          <w:rFonts w:ascii="Times New Roman" w:hAnsi="Times New Roman" w:cs="Times New Roman"/>
          <w:bCs/>
          <w:sz w:val="28"/>
          <w:szCs w:val="28"/>
        </w:rPr>
        <w:t>Оценка работ.</w:t>
      </w:r>
    </w:p>
    <w:p w:rsidR="00186509" w:rsidRDefault="00186509" w:rsidP="00E8311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E12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урок посвящен рисованию фруктов, интересной и практичной для каждого художника теме, вполне достойной для изучения рисунка и живописи. Сегодня мы узнаем, как нарисовать яблоко карандашом или красками, затронем тему живописи и практичных рекомендаций. Так что, не пропускайте эту, на первый взгляд простую, но важную тему.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вас хотя бы раз в жизни рисовал яблоки. Эти фрукты имеют достаточно простую форму и разные сочные оттенки. Они являются очень популярным объектом для ученических работ детей и взрослых, а также прекрасным дополнением в живописных работах опытных и даже знаменитых художников.</w:t>
      </w:r>
    </w:p>
    <w:p w:rsidR="00C94D1F" w:rsidRDefault="00C94D1F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Рисуем поэтапно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Фрукты вполне могут быть самодостаточным и интересным объектом для творчества. Они наверняка есть в каждом доме, поэтому затруднений с поиском натуры не должно возникнуть. Разложите яблочки у себя перед глазами, найдите листик, карандаши, краски и читайте дальше.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нарисуем несколько яблок в разных ракурсах. Создаем линейный рисунок, показываем форму фруктов и стебель. </w:t>
      </w:r>
    </w:p>
    <w:p w:rsidR="00B609EE" w:rsidRP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80661" cy="3520440"/>
            <wp:effectExtent l="19050" t="0" r="0" b="0"/>
            <wp:docPr id="1" name="Рисунок 1" descr="силуэт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луэт ябло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840" cy="3518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изображение достаточно плоское, хотя, дает нам некое представление о форме этих, прекрасно знакомых всем нам плодов.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фруктов имеют симметричные формы. Поэтому начинаем рисовать их </w:t>
      </w:r>
      <w:proofErr w:type="gram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09EE" w:rsidRPr="00B609EE" w:rsidRDefault="00B609EE" w:rsidP="00B609EE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нанесенных линий симметрии, которые обязательно должны делить фрукт пополам вертикальной линией, и, если есть потребность — горизонтальной.</w:t>
      </w:r>
    </w:p>
    <w:p w:rsidR="00B609EE" w:rsidRPr="00B609EE" w:rsidRDefault="00B609EE" w:rsidP="00B609EE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этих осей строим наш фрукт, вначале это можно делать прямыми угловатыми линиями. По сути, с помощью таких линий мы 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грубо показываем форму плода, компонуем его, заключаем в определенные рамки, в которые нужно его вписать.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угловатые формы вписываем яблоко, плавной красивой линией, которую при потребности можно еще раз уточнить.</w:t>
      </w:r>
    </w:p>
    <w:p w:rsidR="00B609EE" w:rsidRP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92091" cy="3528060"/>
            <wp:effectExtent l="19050" t="0" r="3809" b="0"/>
            <wp:docPr id="4" name="Рисунок 4" descr="построение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строение ябло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264" cy="352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 яблоко имеет очень гладкие обтекаемые формы, все же, основные изгибы можно показать следующим образом:</w:t>
      </w:r>
    </w:p>
    <w:p w:rsid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14951" cy="3543300"/>
            <wp:effectExtent l="19050" t="0" r="0" b="0"/>
            <wp:docPr id="7" name="Рисунок 7" descr="схема рисунка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хема рисунка ябло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111" cy="3541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Красные линии показывают направление мазков или штриховки</w:t>
      </w:r>
    </w:p>
    <w:p w:rsidR="00B609EE" w:rsidRPr="00B609EE" w:rsidRDefault="00B609EE" w:rsidP="00C94D1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83480" cy="3322320"/>
            <wp:effectExtent l="19050" t="0" r="7620" b="0"/>
            <wp:docPr id="10" name="Рисунок 10" descr="штриховка я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триховка ябло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075" cy="3323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угловатые линии дают нам достаточно четкое представление об объеме фрукта и помогут далее правильно налагать штриховку или мазки красок.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Свет тень и цвет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показать объем фрукта — достаточно показать самые темные теневые части и немного наметить полутени. Вот, к примеру, такой простой рисунок карандашом, здесь заштрихованы только тени. Участки, на которых нет штриха сами по себе воспринимаются как хорошо освещенные.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94910" cy="3329940"/>
            <wp:effectExtent l="19050" t="0" r="0" b="0"/>
            <wp:docPr id="13" name="Рисунок 13" descr="тень и свет на ябло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ень и свет на яблок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242" cy="3328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штриха мы можем воспользоваться красками. Дальше показано, как поэтапно рисовать яблоко красками. Этот метод подходит для всех техник, кроме акварели.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закрашиваем плоды одним цветом, не учитывая тень и свет.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Далее, легко намечаем теневые, а потом освещенные участки. Легко намечаем тени под плодами.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49140" cy="3032759"/>
            <wp:effectExtent l="19050" t="0" r="3810" b="0"/>
            <wp:docPr id="16" name="Рисунок 16" descr="тон на ябло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он на яблоках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710" cy="303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уверенно показываем теневые участки, особенно падающие, глубокие тени. Еще раз уточняем свет. Рисуем хвостики.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86301" cy="3124200"/>
            <wp:effectExtent l="19050" t="0" r="0" b="0"/>
            <wp:docPr id="19" name="Рисунок 19" descr="детализация бл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детализация блок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97" cy="3122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Немного о живописи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неслучайно такая разноцветная композиция: красное, желтое и зеленое яблоко, и голубой фон. Это прекрасная возможность сделать наш рисунок более живописным.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86351" cy="3390900"/>
            <wp:effectExtent l="19050" t="0" r="0" b="0"/>
            <wp:docPr id="22" name="Рисунок 22" descr="яблоки крас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яблоки красками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634" cy="338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красную чашку на белое блюдце. Если посмотрите внимательно, то вы увидите рефлексы,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 живопись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красной чашке, появятся белые пятнышки, отражающегося в ней блюдца. И, наоборот, на блюдце возникнет отчетливое красноватое пятно — рефлекс от чашки. Естественно, это очень примитивный и простой пример, но понятный каждому. Так, мы учимся замечать и видеть рефлексы на предметах разного цвета.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цвет предмета светлее, тем лучше видны на нем рефлексы от окружающей среды. </w:t>
      </w:r>
      <w:proofErr w:type="gram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матовых поверхностях рефлексы видны хуже, чем на глянцевых.</w:t>
      </w:r>
      <w:proofErr w:type="gramEnd"/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посмотрим на наши яблоки. На каждом из них есть рефлексы от поверхности, на которой она находятся — голубоватые мазки (или пятна). Также на каждом присутствуют рефлексы от расположенного рядом с ними предмета.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бордовом яблоке, с левой стороны есть мазок желтоватого оттенка;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желтом — справа большое красное пятно, а слева зеленое;</w:t>
      </w:r>
    </w:p>
    <w:p w:rsidR="00B609EE" w:rsidRPr="00B609EE" w:rsidRDefault="00B609EE" w:rsidP="00B609EE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Зеленое — стало немного ярче и желтее со стороны прикосновения к соседу.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Натюрморт с ромашками в стеклянной вазе на синем фоне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видите, на самом светлом желтом яблоке рефлексы более </w:t>
      </w:r>
      <w:proofErr w:type="gram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заметны</w:t>
      </w:r>
      <w:proofErr w:type="gramEnd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чем на остальных.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разноцветные предметы очень хорошая практика для глаза, так вы научитесь создавать красивые, сочные, живописные работы. Если есть желание потренируйтесь рисовать белые предметы в пестрой среде, или изобразите один и тот же фрукт на белой, зеленой, красной и синей салфетке. Это интересно, полезно и результаты такой работы вас порадуют.</w:t>
      </w:r>
    </w:p>
    <w:p w:rsidR="00B609EE" w:rsidRPr="00B609EE" w:rsidRDefault="00B609EE" w:rsidP="00B609EE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для вдохновения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фрукты чаще других можно увидеть в работах известных художников современников и знаменитых живописцев прошлых веков.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посмотрите некоторые из них: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63440" cy="3497580"/>
            <wp:effectExtent l="19050" t="0" r="3810" b="0"/>
            <wp:docPr id="25" name="Рисунок 25" descr="поль сезанн, натюрморт с ябло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оль сезанн, натюрморт с яблоками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49" cy="349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 Сезанн создал огромное количество натюрмортов с яблоками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61136" cy="3749040"/>
            <wp:effectExtent l="19050" t="0" r="0" b="0"/>
            <wp:docPr id="28" name="Рисунок 28" descr="Поль Гоген, натюрморт с ябло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оль Гоген, натюрморт с яблоками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21" cy="3749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Натюрморт Поля Гогена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70009" cy="3710940"/>
            <wp:effectExtent l="19050" t="0" r="2041" b="0"/>
            <wp:docPr id="31" name="Рисунок 31" descr="Ван Гог, натюрморт с ябло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Ван Гог, натюрморт с яблоками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767" cy="3711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Винсент Ван </w:t>
      </w:r>
      <w:proofErr w:type="spell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</w:t>
      </w:r>
      <w:proofErr w:type="spellEnd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удивительное сочетание цветов</w:t>
      </w:r>
    </w:p>
    <w:p w:rsidR="0007689C" w:rsidRDefault="0007689C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689C" w:rsidRDefault="0007689C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689C" w:rsidRDefault="0007689C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Современные художники: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60670" cy="3087746"/>
            <wp:effectExtent l="19050" t="0" r="0" b="0"/>
            <wp:docPr id="34" name="Рисунок 34" descr="Натюрморт, Елена Иллич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Натюрморт, Елена Илличев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3087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Елена Ильичева «Яблоко Адама»</w:t>
      </w:r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00650" cy="3726180"/>
            <wp:effectExtent l="19050" t="0" r="0" b="0"/>
            <wp:docPr id="37" name="Рисунок 37" descr="натюрморт с яблоками, Александр Луф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натюрморт с яблоками, Александр Луфер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64" cy="372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художник Александр </w:t>
      </w:r>
      <w:proofErr w:type="spellStart"/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Луфер</w:t>
      </w:r>
      <w:proofErr w:type="spellEnd"/>
    </w:p>
    <w:p w:rsidR="00B609EE" w:rsidRPr="00B609EE" w:rsidRDefault="00B609EE" w:rsidP="0007689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37734" cy="2339097"/>
            <wp:effectExtent l="19050" t="0" r="5766" b="0"/>
            <wp:docPr id="40" name="Рисунок 40" descr="натюрморт с яблоками, Кропачева Светл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натюрморт с яблоками, Кропачева Светлан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80" cy="233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Кропачева Светлана</w:t>
      </w:r>
    </w:p>
    <w:p w:rsidR="0007689C" w:rsidRDefault="0007689C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Надеюсь, эти картины вас </w:t>
      </w:r>
      <w:r w:rsidR="0007689C"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вдохновляют,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 захотите создать какую-то интересную работу с этими фруктами.</w:t>
      </w:r>
    </w:p>
    <w:p w:rsidR="00B609EE" w:rsidRPr="00B609EE" w:rsidRDefault="00B609EE" w:rsidP="00B609E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Надеюсь, этот урок был для вас интересным и полезным, и вы </w:t>
      </w:r>
      <w:r w:rsidR="0007689C"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узнали,</w:t>
      </w:r>
      <w:r w:rsidRPr="00B6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рисовать яблоки.</w:t>
      </w:r>
    </w:p>
    <w:p w:rsidR="00A41C4F" w:rsidRDefault="008563B5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960218" cy="2141220"/>
            <wp:effectExtent l="19050" t="0" r="2182" b="0"/>
            <wp:docPr id="2" name="Рисунок 45" descr="Яблоки в саду | Картины художника | Жалдак Эдуард Александрович | Живопись  | АРТПО: продажа картин | живопись, интернет магазин картин | купить  картину | картины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Яблоки в саду | Картины художника | Жалдак Эдуард Александрович | Живопись  | АРТПО: продажа картин | живопись, интернет магазин картин | купить  картину | картины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422" cy="2144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AB0" w:rsidRDefault="00C43AB0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63B5" w:rsidRPr="004609C6" w:rsidRDefault="00C43AB0" w:rsidP="00B609E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07920" cy="2407920"/>
            <wp:effectExtent l="19050" t="0" r="0" b="0"/>
            <wp:docPr id="3" name="Рисунок 48" descr="Просмотреть иллюстрацию Яблоко/шиповник из сообщества русскоязычных  художников автора iNORAMA Illustrators в стилях: Реализм, нарисо… |  Иллюстрации, Яблоки, 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Просмотреть иллюстрацию Яблоко/шиповник из сообщества русскоязычных  художников автора iNORAMA Illustrators в стилях: Реализм, нарисо… |  Иллюстрации, Яблоки, Рисунки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12" cy="241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63B5" w:rsidRPr="004609C6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D516A"/>
    <w:multiLevelType w:val="multilevel"/>
    <w:tmpl w:val="1492A1E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5E3449B9"/>
    <w:multiLevelType w:val="multilevel"/>
    <w:tmpl w:val="EC0E5FB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64A96905"/>
    <w:multiLevelType w:val="hybridMultilevel"/>
    <w:tmpl w:val="2E828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81713E"/>
    <w:multiLevelType w:val="multilevel"/>
    <w:tmpl w:val="3D10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C67EF9"/>
    <w:multiLevelType w:val="hybridMultilevel"/>
    <w:tmpl w:val="BCCA3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506E52"/>
    <w:multiLevelType w:val="multilevel"/>
    <w:tmpl w:val="14E2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9A4"/>
    <w:rsid w:val="00014647"/>
    <w:rsid w:val="00056045"/>
    <w:rsid w:val="0007689C"/>
    <w:rsid w:val="00081D6E"/>
    <w:rsid w:val="000957E6"/>
    <w:rsid w:val="00097571"/>
    <w:rsid w:val="000B655A"/>
    <w:rsid w:val="000D10AA"/>
    <w:rsid w:val="000E0B8E"/>
    <w:rsid w:val="0012044C"/>
    <w:rsid w:val="00133C58"/>
    <w:rsid w:val="00135A7A"/>
    <w:rsid w:val="00136365"/>
    <w:rsid w:val="00186509"/>
    <w:rsid w:val="001E07B6"/>
    <w:rsid w:val="001F2733"/>
    <w:rsid w:val="001F62D3"/>
    <w:rsid w:val="00217990"/>
    <w:rsid w:val="00285579"/>
    <w:rsid w:val="0028741C"/>
    <w:rsid w:val="002B7F3B"/>
    <w:rsid w:val="002D024B"/>
    <w:rsid w:val="002D1E4F"/>
    <w:rsid w:val="002F5ED6"/>
    <w:rsid w:val="003334CB"/>
    <w:rsid w:val="00334311"/>
    <w:rsid w:val="00335DDB"/>
    <w:rsid w:val="00367FC5"/>
    <w:rsid w:val="003944A3"/>
    <w:rsid w:val="003E5366"/>
    <w:rsid w:val="00434ECF"/>
    <w:rsid w:val="00440077"/>
    <w:rsid w:val="00440B39"/>
    <w:rsid w:val="004609C6"/>
    <w:rsid w:val="00474D06"/>
    <w:rsid w:val="004D2D7A"/>
    <w:rsid w:val="004E5227"/>
    <w:rsid w:val="004F0749"/>
    <w:rsid w:val="00524BAD"/>
    <w:rsid w:val="00527E12"/>
    <w:rsid w:val="00573E9C"/>
    <w:rsid w:val="00590CD2"/>
    <w:rsid w:val="005E5648"/>
    <w:rsid w:val="005F54B3"/>
    <w:rsid w:val="00610F1B"/>
    <w:rsid w:val="00622F07"/>
    <w:rsid w:val="006820FE"/>
    <w:rsid w:val="006C7726"/>
    <w:rsid w:val="00713FA9"/>
    <w:rsid w:val="008002E2"/>
    <w:rsid w:val="008013F0"/>
    <w:rsid w:val="008165E8"/>
    <w:rsid w:val="00821E34"/>
    <w:rsid w:val="00822CD5"/>
    <w:rsid w:val="00841A03"/>
    <w:rsid w:val="008563B5"/>
    <w:rsid w:val="00881656"/>
    <w:rsid w:val="008E43DD"/>
    <w:rsid w:val="00937F93"/>
    <w:rsid w:val="009659A4"/>
    <w:rsid w:val="009C4EE4"/>
    <w:rsid w:val="00A277C0"/>
    <w:rsid w:val="00A41C4F"/>
    <w:rsid w:val="00A41CFF"/>
    <w:rsid w:val="00A6098A"/>
    <w:rsid w:val="00A803B2"/>
    <w:rsid w:val="00AA6F69"/>
    <w:rsid w:val="00AD0906"/>
    <w:rsid w:val="00B609EE"/>
    <w:rsid w:val="00B732C1"/>
    <w:rsid w:val="00B93D29"/>
    <w:rsid w:val="00C122A4"/>
    <w:rsid w:val="00C43AB0"/>
    <w:rsid w:val="00C63F4D"/>
    <w:rsid w:val="00C64A01"/>
    <w:rsid w:val="00C65DD4"/>
    <w:rsid w:val="00C94D1F"/>
    <w:rsid w:val="00CE2037"/>
    <w:rsid w:val="00CE3E30"/>
    <w:rsid w:val="00D24FF5"/>
    <w:rsid w:val="00D2720B"/>
    <w:rsid w:val="00D40564"/>
    <w:rsid w:val="00D96A19"/>
    <w:rsid w:val="00DE335D"/>
    <w:rsid w:val="00E17591"/>
    <w:rsid w:val="00E73456"/>
    <w:rsid w:val="00E83114"/>
    <w:rsid w:val="00F43C5D"/>
    <w:rsid w:val="00F91C08"/>
    <w:rsid w:val="00FC4683"/>
    <w:rsid w:val="00FE0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A4"/>
  </w:style>
  <w:style w:type="paragraph" w:styleId="1">
    <w:name w:val="heading 1"/>
    <w:basedOn w:val="a"/>
    <w:link w:val="10"/>
    <w:uiPriority w:val="9"/>
    <w:qFormat/>
    <w:rsid w:val="001865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9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9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65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186509"/>
    <w:rPr>
      <w:i/>
      <w:iCs/>
    </w:rPr>
  </w:style>
  <w:style w:type="character" w:styleId="a8">
    <w:name w:val="Hyperlink"/>
    <w:basedOn w:val="a0"/>
    <w:uiPriority w:val="99"/>
    <w:unhideWhenUsed/>
    <w:rsid w:val="00186509"/>
    <w:rPr>
      <w:color w:val="0000FF"/>
      <w:u w:val="single"/>
    </w:rPr>
  </w:style>
  <w:style w:type="character" w:customStyle="1" w:styleId="ff2">
    <w:name w:val="ff2"/>
    <w:basedOn w:val="a0"/>
    <w:rsid w:val="00474D06"/>
  </w:style>
  <w:style w:type="character" w:customStyle="1" w:styleId="ff1">
    <w:name w:val="ff1"/>
    <w:basedOn w:val="a0"/>
    <w:rsid w:val="00474D06"/>
  </w:style>
  <w:style w:type="character" w:customStyle="1" w:styleId="ls0">
    <w:name w:val="ls0"/>
    <w:basedOn w:val="a0"/>
    <w:rsid w:val="00474D06"/>
  </w:style>
  <w:style w:type="character" w:customStyle="1" w:styleId="ls3">
    <w:name w:val="ls3"/>
    <w:basedOn w:val="a0"/>
    <w:rsid w:val="00474D06"/>
  </w:style>
  <w:style w:type="character" w:customStyle="1" w:styleId="ls2">
    <w:name w:val="ls2"/>
    <w:basedOn w:val="a0"/>
    <w:rsid w:val="00474D06"/>
  </w:style>
  <w:style w:type="character" w:customStyle="1" w:styleId="ls8">
    <w:name w:val="ls8"/>
    <w:basedOn w:val="a0"/>
    <w:rsid w:val="00474D06"/>
  </w:style>
  <w:style w:type="paragraph" w:styleId="a9">
    <w:name w:val="No Spacing"/>
    <w:qFormat/>
    <w:rsid w:val="00AD09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F54B3"/>
  </w:style>
  <w:style w:type="character" w:customStyle="1" w:styleId="UnresolvedMention">
    <w:name w:val="Unresolved Mention"/>
    <w:basedOn w:val="a0"/>
    <w:uiPriority w:val="99"/>
    <w:semiHidden/>
    <w:unhideWhenUsed/>
    <w:rsid w:val="00D24FF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75363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8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78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8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7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00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5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73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6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5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4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663837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2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50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3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7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13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0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59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300197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6486">
              <w:marLeft w:val="-4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3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2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30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62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99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26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3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7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0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3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4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8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27484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7136">
              <w:marLeft w:val="-4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03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5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0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1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8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7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01365">
          <w:marLeft w:val="417"/>
          <w:marRight w:val="0"/>
          <w:marTop w:val="0"/>
          <w:marBottom w:val="6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329">
          <w:marLeft w:val="1043"/>
          <w:marRight w:val="1043"/>
          <w:marTop w:val="835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5554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7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02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4</cp:revision>
  <dcterms:created xsi:type="dcterms:W3CDTF">2023-01-14T12:36:00Z</dcterms:created>
  <dcterms:modified xsi:type="dcterms:W3CDTF">2024-12-22T20:12:00Z</dcterms:modified>
</cp:coreProperties>
</file>