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Конечно, в таком случае мероприятие будет более направлено на практическое понимание важности силы Архимеда в военно-морском деле. Вот подробная разработка для 40-минутного занятия: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Внеклассное мероприятие: "Сила Архимеда в действии"</w:t>
      </w:r>
      <w:bookmarkStart w:id="0" w:name="_GoBack"/>
      <w:bookmarkEnd w:id="0"/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Цель мероприятия: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Показать на практике, как сила Архимеда влияет на плавучесть судов и её значение в военно-морском деле.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Целевая аудитория: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Воспитанники 7 класса Нахимовского военно-морского училища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Продолжительность: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40 минут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Место проведения: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Учебная лаборатория или класс с доступом к воде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Ход мероприятия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1. Введение (5 минут)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Приветствие учеников и постановка вопроса: "Почему корабли, несмотря на свой вес, не тонут?"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Краткий рассказ об Архимеде, его жизни и открытии закона плавания тел.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Обсуждение: важность понятия силы Архимеда в военно-морском деле.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2. Краткая теория (5 минут)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Объяснить, что такое сила Архимеда: выталкивающая сила, которая действует на тело, погруженное в жидкость.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- Формула силы Архимеда: 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Объяснение на конкретных примерах, например, как подводная лодка изменяет свою глубину погружения.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3. Практическое задание (20 минут)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Эксперимент: "Секреты плавучести"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  - Разделить класс на небольшие группы (по 3-4 человека).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  - Каждая группа получает емкость с водой, кусочки пластилина, алюминиевую фольгу и монеты.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  Задание: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  - Сначала дать задание ученикам сформировать из пластилина шар и опустить его в воду. Наблюдать, что шар тонет.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  - Объяснить, что плотность и форма влияют на плавучесть.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  - Затем предложить переделать пластилин в форму лодки и снова опустить. Обсудить результаты и объяснить причину изменения поведения.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  - Каждый, используя фольгу, должен создать модель корабля, который сможет удержать максимальное количество монет на плаву.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  - Провести соревнование между группами, чей корабль выдержит больше монет, не затонув.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4. Рефлексия и выводы (10 минут)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Обсуждение проведенных экспериментов: почему форма и объем изменили результат.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Помощь в формулировании понимания, как сила Архимеда влияет на проектировку и строительство кораблей.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Вопросы: Как подводные лодки используют эти знания? Что произойдет с судном, если его масса станет больше выталкивающей силы?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  - Заключительное слово: почему знание силы Архимеда важно для военно-морских офицеров.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 xml:space="preserve"> Материалы и оборудование: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lastRenderedPageBreak/>
        <w:t>- Емкости с водой для каждой группы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- Кусочки пластилина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- Алюминиевая фольга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- Монеты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- Раздаточный материал с теоретической информацией</w:t>
      </w:r>
    </w:p>
    <w:p w:rsidR="00D9789D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</w:p>
    <w:p w:rsidR="00DA1A8A" w:rsidRPr="00D9789D" w:rsidRDefault="00D9789D" w:rsidP="00D9789D">
      <w:pPr>
        <w:rPr>
          <w:rFonts w:ascii="Times New Roman" w:hAnsi="Times New Roman" w:cs="Times New Roman"/>
          <w:sz w:val="28"/>
          <w:szCs w:val="28"/>
        </w:rPr>
      </w:pPr>
      <w:r w:rsidRPr="00D9789D">
        <w:rPr>
          <w:rFonts w:ascii="Times New Roman" w:hAnsi="Times New Roman" w:cs="Times New Roman"/>
          <w:sz w:val="28"/>
          <w:szCs w:val="28"/>
        </w:rPr>
        <w:t>Такое мероприятие не только укрепит знания о физике, но и покажет их в применении к важным аспектам военно-морской службы.</w:t>
      </w:r>
    </w:p>
    <w:sectPr w:rsidR="00DA1A8A" w:rsidRPr="00D97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89D"/>
    <w:rsid w:val="00D9789D"/>
    <w:rsid w:val="00DA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CE130-E272-4A53-90C9-B5D1AA90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2025-01-11T19:22:00Z</dcterms:created>
  <dcterms:modified xsi:type="dcterms:W3CDTF">2025-01-11T19:24:00Z</dcterms:modified>
</cp:coreProperties>
</file>