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2D6E" w:rsidRPr="00062D6E" w:rsidRDefault="009F4836" w:rsidP="00062D6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Развитие п</w:t>
      </w:r>
      <w:r w:rsidR="00B078D3">
        <w:rPr>
          <w:rFonts w:ascii="Times New Roman" w:hAnsi="Times New Roman" w:cs="Times New Roman"/>
          <w:b/>
          <w:bCs/>
          <w:sz w:val="32"/>
          <w:szCs w:val="32"/>
        </w:rPr>
        <w:t xml:space="preserve">ознавательной деятельности </w:t>
      </w:r>
      <w:r w:rsidR="00062D6E" w:rsidRPr="00062D6E">
        <w:rPr>
          <w:rFonts w:ascii="Times New Roman" w:hAnsi="Times New Roman" w:cs="Times New Roman"/>
          <w:b/>
          <w:bCs/>
          <w:sz w:val="32"/>
          <w:szCs w:val="32"/>
        </w:rPr>
        <w:t>дошкольников посредством игровых технологий</w:t>
      </w:r>
      <w:r w:rsidR="00C7716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062D6E" w:rsidRPr="00F3157C" w:rsidRDefault="00F3157C" w:rsidP="00F315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Игра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- это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жизненная лаборатория детства, дающая тот аромат молодой жизни, без которой эта пора ее была бы бесполезна для человечества. В игре раскрывается перед ребенком мир, раскрываются творческие способности личности. Без игры нет и не может быть полноценного развития детей. В игре, этой специальной обработке жизненного материала, есть самое здоровое ядро разумной школы жизни. Игра – это искра, зажигающая огонек пытливости и любознательности. Игра органически присуща детскому возрасту и при умелом руководстве со стороны взрослых способна творить чудеса. Словно волшебная палочка, игра может изменить отношение детей к тому, что кажется им порой слишком обычным, скучным, надоевшим. Игра поможет взрослому сплотить детский коллектив, включить в активную деятельность детей замкнутых и застенчивых. Игровые технологии являются одной из уникальных форм обучения, которая позволяет сделать интересными и увлекательными не только работу детей на творческо-поисковом уровне, но и будничные шаги по образовательной деятельности. Занимательность условного мира игры делает положительно эмоционально окрашенной монотонную деятельность по запоминанию, повторению, закреплению или усвоению информации, а эмоциональность игрового действа активизирует все психические процессы и функции ребенка. Другой положительной стороной игры является то, что она способствует использованию знаний в новой ситуации, т.е. усваиваемый воспитанниками материал проходит через своеобразную практику, вносит разнообразие и интерес в образовательный процесс. Все это и обусловило актуальность темы исследования. Объект исследования: процесс развития познавательных интересов старших дошкольников. Предмет исследования: игровые технологии как средство развития познавательных интересов. Цель исследования: теоретически определить и экспериментально проверить возможность игровых технологий как средства развития познавательных интересов старших дошкольников. Эффективное развитие познавательных способностей детей дошкольного возраста – одна из актуальных проблем современности. Дошкольники с развитым интеллектом быстрее запоминают материал, более уверены в своих силах, легче адаптируются в новой обстановке, лучше подготовлены к школе. Внедряя инновационные методы и формы работы в образовательный процесс, необходимо помнить о том, что занятия должны стимулировать психическое развитие ребенка, совершенствуя его восприятие, внимания, память, мышление, речь, двигательную сферу, то есть те психические функции и личностные качества, которые лежат в основе успешного освоения учебной </w:t>
      </w:r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>программы. Игры должны быть такими чтобы они вызывали усилие мысли, но не требовали напряжения, не вызывали усталости, страха и нежелания заниматься дальше. Воспитатель не всегда сам раскрывает игровые действия. После постановки игровой задачи он иногда предлагает детям подумать, как играть, что после чего делать и т.д. Педагог как бы привлекает детей к сотрудничеству, проектированию хода игры через игровые действия, при этом развивает и поощряет инициативу детей, поощряет умную догадку. Но… не допускает «докучливого» выспрашивания, разрушающего игру. Использование многих технических средств позволяет преодолевать ограниченность пространства и времени, практически невозможные действия делает возможными. Следовательно, руководство игрой состоит в правильном определении задачи - познавательного содержания, в определении игровой задачи и реализации через нее дидактических задач; в продумывании игровых действий. Главное назначение этих игр – развитие маленького человека, коррекция того, что в нем заложено и проявлено, вывод его на творческое, поисковое поведение. С одной стороны ребенку предлагается пища для подражания, а с другой стороны - предоставляется поле для фантазии и личного творчества. Благодаря этим играм у ребенка развиваются все психические процессы, мыслительные операции, развиваются способности к моделированию и конструированию, формируются представления о математических понятиях. Реализация этой задачи объективно требует качественно нового подхода к обучению и воспитанию детей, организации всего образовательного процесса. В первую очередь, на мой взгляд, это означает отказ от авторитарного способа обучения и воспитания детей. Обучение должно быть развивающим, обогащать ребенка знаниями и способами умственной деятельности, формировать познавательные интересы и способности. В связи с этим особое значение приобретают новые игровые формы обучения и воспитания детей, в частности новые развивающие дидактические игры. Сущность игры как ведущего вида деятельности заключается в том, что дети отражают в ней различные стороны жизни, особенности взаимоотношений взрослых, уточняют свои знания об окружающей действительности. Применяя в своей работе приведенные выше нестандартные развивающие средства, я разработала некоторые этапы при ознакомлении детей с новой игрой. Каждый этап несет в себе определенные цели и задачи. Этапы знакомства детей с новой игрой 1 Этап: Внесение новой игры в группу. Цель: знакомство детей с новой игрой, с ее особенностями и правилами. 2 Этап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: Собственно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игра. Цель: развивать логическое мышление, представление о множестве, умение выявлять свойства в объектах, называть их, обобщать объекты по их свойствам, объяснять сходства и различия объектов. Познакомить с формой, цветом, размером, толщиной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объектов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Развивать пространственные отношения </w:t>
      </w:r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 xml:space="preserve">Развивать познавательные процессы, мыслительные операции. 3 Этап: Самостоятельная игра детей с развивающим материалом. Цель: развивать творческие способности, воображение, фантазию, способности к конструированию и моделированию. В соответствии с принципом наращивания трудностей предусматривается то, чтобы дети начинали освоение материала с простого манипулирования играми, первичного знакомства. Необходимо предоставить детям возможность самостоятельно познакомиться с игрой, после чего можно посредством этих игр развивать мыслительную активность. Игры и упражнения применялись в определенной системе. Постепенно игры усложнялись как по содержанию, так и по способам взаимодействия со средством. Все игры и упражнения имели проблемно – практический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характер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В обучении дошкольников нестандартная задача, целенаправленно и к месту использованная, выступает в роли проблемной. Здесь налицо поиск хода решения выдвижением гипотезы, проверкой ее, опровержением неправильного направления поиска, нахождением способов доказательства верного решения. Характер поисковых действий при этом постепенно меняется: от практических ("проб и ошибок") - к целенаправленным практическим действиям (с целью намеченного преобразования), и от них - к мысленным пробам через предугадывание пути решения. 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А.Энштейн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писал, что самая прекрасная и глубокая эмоция, которую мы испытываем,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- это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ощущение таинственности; кому эта эмоция чужда, кто утратил способность замирать в трепете, того можно считать мертвецом. Развитие детей в организованной среде во многом определяется тем, насколько она вызывает к жизни индивидуальный опыт детей, в том числе опыт, приобретенный в ходе организованного обучения. Обучение должно учитывать особенности развития ребенка, познавательное развитие можно сравнить со спиралью, которое должно расширяться и углубляться. Считается, что важными факторами в развитии познавательной активности детей дошкольников являются: •личность педагога, •характер его взаимоотношений с ребенком, •закономерности и особенности внутреннего мира ребенка. Задача педагога состоит в том, чтобы сделать трудное - привычным, привычное - легким, легкое – приятным. Таким образом, основными условиями для развития познавательной активности детей являются: •интересы и потребности детей, •осмысление и осознание себя в окружающем мире, •индивидуальность каждого ребенка, •средства и способы добывания знаний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, .организация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предметно развивающей среды. Развитие познавательной мотивации детей дошкольного возраста осуществляется через личностно значимую деятельность, организованную с применением на занятиях специальных приемов и методов обучения, в частности, постановка и осознание цели, имеющий самостоятельное значение (мотив-цель); поэтапная и конечная оценка деятельности (наглядная цель); показ конечного </w:t>
      </w:r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 xml:space="preserve">результата деятельности (взаимоконтроль, 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взаимооценка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, затем самоконтроль, самооценка), использование вариативных, а не шаблонных способов действия в процессе выполнения задания, в самостоятельной деятельности, в режимных моментах. Кроме того, повышению мотивации дошкольников способствуют также условия соревнования, творческие задания, игры по правилам, самостоятельность, предоставляемая детям на занятиях и в быту. Еще К.Д. Ушинский подчеркивал, как важно серьезное занятие сделать для детей занимательным. С этой целью важно насыщать свою деятельность приемами, пробуждающими непосредственный интерес учащегося. Можно использовать различный занимательный и познавательный материал: сюжетно-ролевые игры, мини-викторины, задачи на сообразительность, ребусы, шарады, занимательные ситуации, головоломки, загадки – шутки, игровые тренинги, игры с правилами, «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танграм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», «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колумбово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яйцо», игры 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Воскобовича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геоконт</w:t>
      </w:r>
      <w:proofErr w:type="spell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, игры на развитие зрительной памяти и пространственных отношений, усложненные задания на запоминание, логические упражнения со словами, комбинаторные игры и другие. В настоящее время достаточно разработано специальных обучающих игр, в ходе которых, незаметно для себя, дошкольники решают разного рода логические задачи, охотно преодолевают значительные трудности при овладении знаниями; активизируется их умственная деятельность, концентрируется внимание. Радость от игровой деятельности постепенно перейдет в радость учения, когда учиться интересно, легко - и хочется учиться. Познавательный интерес – избирательная направленность личности на предметы и явления окружающие действительность. Эта направленность характеризуется постоянным стремлением к познанию, к новым, более полным и глубоким знаниям. Систематически укрепляясь и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развиваясь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познавательный интерес становится основой положительного отношения к учению. Познавательный интерес носит (поисковый характер). Под его влиянием у человека постоянно возникают вопросы, ответы на которые он сам постоянно и активно ищет. Познавательный интерес положительно влияет не только на процесс и результат деятельности, но и на протекание психических процессов мышления, воображения, памяти, внимания, которые под влиянием познавательного интереса приобретают особую активность и направленность. В качестве более высокой формы познавательного интереса выступает любознательность. На высшем уровне своего развития познавательный интерес становится высокой духовной потребностью человека. Дидактические игры включаются непосредственно в содержание занятий как одно из средств реализации программных задач. Место дидактической игры в структуре занятия по формированию элементарных математических представлений определяется возрастом детей, целью, назначением, содержанием занятия. Совместная деятельность со взрослым, и сверстником </w:t>
      </w:r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 xml:space="preserve">во время проведения игр оказывает различное влияние на становление познавательной активности. Влияние сверстника сказывается на эмоциональности и инициативности ребенка, а взрослого - на целенаправленности познавательной деятельности и эмоциональной вовлеченности в нее. Проделанная работа позволяет сделать следующие выводы. Познавательная активность старших дошкольников еще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не достаточно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развита, только часть детей имеют высокий уровень познавательной активности. Остальные дети нуждаются в планомерной работе в данном направлении. Педагог должен сформулировать задачи и цели повышения активности у детей. Процесс обучения во время занятий должен быть для детей радостным позитивным, они должны четко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знать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для чего они учатся, какие у них перспективы и успехи. Все это поможет им развивать познавательную активность. Задача педагогов не упустить момент, потому что возраст 5-7 лет, самый подходящий для этого. Значение игровой технологии невозможно исчерпать и оценить развлекательно - рекреативными возможностями. В том и состоит ее феномен, </w:t>
      </w:r>
      <w:proofErr w:type="gramStart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что</w:t>
      </w:r>
      <w:proofErr w:type="gramEnd"/>
      <w:r w:rsidRPr="00F3157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являясь развлечением, отдыхом, она способна перерасти в обучение, в творчество, в терапию, в модель типа человеческих отношений и проявлений в труде, воспитании. Выбор мною игры в качестве первоочередного объекта, творческого анализа и практического освоения продиктована тем обстоятельством, что именно она может выполнить исключительную роль усиления познавательного интереса, обеспечения сложного процесса учения, ускорения развития детей с задержкой психического развития. Я считаю, использование игровых технологий в ДОУ позволяет добиться лучшего усвоения учебного материала. Благодаря чему они становятся самостоятельнее, активнее, они способны работать уже не на репродуктивном уровне, а творить. Как известно начальная школа закладывает фундамент для обучения в среднем звене. Дети умеют применять свои знания в новых ситуациях, использовать на практике и самостоятельно добывать их. То есть через игру идёт процесс развития индивидуальных способностей, психических функций. Игра – мощный стимул в обучении. Посредством игры активизируется познавательный интерес, так как в игре мотивов больше, чем в учебной деятельности. Дидактические, развивающие, игры привлекают внимание к учебному материалу, что позволяет добиться лучшего усвоения материала, качества образования.</w:t>
      </w:r>
    </w:p>
    <w:sectPr w:rsidR="00062D6E" w:rsidRPr="00F31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A11B4"/>
    <w:multiLevelType w:val="multilevel"/>
    <w:tmpl w:val="C45E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7F7DA7"/>
    <w:multiLevelType w:val="multilevel"/>
    <w:tmpl w:val="6D1A0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7693177">
    <w:abstractNumId w:val="0"/>
  </w:num>
  <w:num w:numId="2" w16cid:durableId="1864633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6E"/>
    <w:rsid w:val="00062D6E"/>
    <w:rsid w:val="00542D9D"/>
    <w:rsid w:val="009C2ED0"/>
    <w:rsid w:val="009F4836"/>
    <w:rsid w:val="00B078D3"/>
    <w:rsid w:val="00C77168"/>
    <w:rsid w:val="00DB4252"/>
    <w:rsid w:val="00F3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A47D4"/>
  <w15:chartTrackingRefBased/>
  <w15:docId w15:val="{2CFEE966-CA90-4AB1-AD86-C92B869D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2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D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2D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2D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2D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2D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2D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2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2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D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2D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D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D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2D6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62D6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62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2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0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7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283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1997</Words>
  <Characters>11385</Characters>
  <Application>Microsoft Office Word</Application>
  <DocSecurity>0</DocSecurity>
  <Lines>94</Lines>
  <Paragraphs>26</Paragraphs>
  <ScaleCrop>false</ScaleCrop>
  <Company/>
  <LinksUpToDate>false</LinksUpToDate>
  <CharactersWithSpaces>13356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Гребцов</dc:creator>
  <cp:keywords/>
  <dc:description/>
  <cp:lastModifiedBy>Василий Гребцов</cp:lastModifiedBy>
  <cp:revision>7</cp:revision>
  <dcterms:created xsi:type="dcterms:W3CDTF">2025-01-13T10:59:00Z</dcterms:created>
  <dcterms:modified xsi:type="dcterms:W3CDTF">2025-01-13T11:31:00Z</dcterms:modified>
</cp:coreProperties>
</file>