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E42">
        <w:rPr>
          <w:rFonts w:ascii="Times New Roman" w:hAnsi="Times New Roman" w:cs="Times New Roman"/>
          <w:b/>
          <w:sz w:val="24"/>
          <w:szCs w:val="24"/>
        </w:rPr>
        <w:t>Нетрадиционные методы воздействия в логопедической работе.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Нетрадиционные методы воздействия в работе логопеда становятся перспективным средством коррекционно- развивающей работы с детьми, имеющих нарушения речи.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Эти методы терапии принадлежат к числу эффективных средств коррекции, все чаще применяемых в специальной педагогике и помогающих достижению максимально возможных успехов в преодолении речевых трудностей детей дошкольного возраста. На фоне комплексной логопедической помощи нетрадиционные методы терапии, не требуя особых усилий, оптимизируют процесс коррекции речи детей логопатов и способствуют оздоровлению всего организма ребенка.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Эффект их применения зависит от компетенции педагога. Умения использовать новые возможности, включать действенные методы в систему коррекционно- развивающего процесса, создавая </w:t>
      </w:r>
      <w:proofErr w:type="spellStart"/>
      <w:proofErr w:type="gramStart"/>
      <w:r w:rsidRPr="00A62E42">
        <w:rPr>
          <w:rFonts w:ascii="Times New Roman" w:hAnsi="Times New Roman" w:cs="Times New Roman"/>
          <w:sz w:val="24"/>
          <w:szCs w:val="24"/>
        </w:rPr>
        <w:t>психо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-физиологический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комфорт детям во время занятия, предусматривающий «ситуацию уверенности» их в своих силах. Кроме того, альтернативные методы и приемы помогают организовать занятия интереснее и разнообразнее. Таким образом, терапевтические возможности нетрадиционной медицины содействуют созданию условий для речевого высказывания и восприятия.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На сегодняшний день методов нетрадиционного воздействия известно достаточно </w:t>
      </w:r>
      <w:proofErr w:type="gramStart"/>
      <w:r w:rsidRPr="00A62E42">
        <w:rPr>
          <w:rFonts w:ascii="Times New Roman" w:hAnsi="Times New Roman" w:cs="Times New Roman"/>
          <w:sz w:val="24"/>
          <w:szCs w:val="24"/>
        </w:rPr>
        <w:t>много(</w:t>
      </w:r>
      <w:proofErr w:type="spellStart"/>
      <w:proofErr w:type="gramEnd"/>
      <w:r w:rsidRPr="00A62E42">
        <w:rPr>
          <w:rFonts w:ascii="Times New Roman" w:hAnsi="Times New Roman" w:cs="Times New Roman"/>
          <w:sz w:val="24"/>
          <w:szCs w:val="24"/>
        </w:rPr>
        <w:t>игро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сказко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смехо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-, изо, глина,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воско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-,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кристаллотерапия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). Но мне хочется остановиться на тех, которые, на мой взгляд, являются наиболее целесообразными и эффективными: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арома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, музыка,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хромотерапия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, су –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пескотерапия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. Все эти методы направлены на нормализацию мышечного тонуса </w:t>
      </w:r>
      <w:r w:rsidR="00E12B25" w:rsidRPr="00A62E42">
        <w:rPr>
          <w:rFonts w:ascii="Times New Roman" w:hAnsi="Times New Roman" w:cs="Times New Roman"/>
          <w:sz w:val="24"/>
          <w:szCs w:val="24"/>
        </w:rPr>
        <w:t>(который</w:t>
      </w:r>
      <w:r w:rsidRPr="00A62E42">
        <w:rPr>
          <w:rFonts w:ascii="Times New Roman" w:hAnsi="Times New Roman" w:cs="Times New Roman"/>
          <w:sz w:val="24"/>
          <w:szCs w:val="24"/>
        </w:rPr>
        <w:t xml:space="preserve">, как правило, нарушен при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дизартрических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расстройствах речи) и улучшения психоэмоционального состояния детей.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Ароматерапия- лечение с помощью эфирных масел.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Цели:</w:t>
      </w:r>
    </w:p>
    <w:p w:rsidR="00A62E42" w:rsidRPr="00A62E42" w:rsidRDefault="00E12B25" w:rsidP="00E1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62E42" w:rsidRPr="00A62E42">
        <w:rPr>
          <w:rFonts w:ascii="Times New Roman" w:hAnsi="Times New Roman" w:cs="Times New Roman"/>
          <w:sz w:val="24"/>
          <w:szCs w:val="24"/>
        </w:rPr>
        <w:t>ормализовать мышечный тонус,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Повысить работоспособность, настроение, уверенность в себе.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Исследования ученых доказали, что запахи способны управлять настроением и работоспособностью, они </w:t>
      </w:r>
      <w:r w:rsidR="00E12B25" w:rsidRPr="00A62E42">
        <w:rPr>
          <w:rFonts w:ascii="Times New Roman" w:hAnsi="Times New Roman" w:cs="Times New Roman"/>
          <w:sz w:val="24"/>
          <w:szCs w:val="24"/>
        </w:rPr>
        <w:t>могут не</w:t>
      </w:r>
      <w:r w:rsidRPr="00A62E42">
        <w:rPr>
          <w:rFonts w:ascii="Times New Roman" w:hAnsi="Times New Roman" w:cs="Times New Roman"/>
          <w:sz w:val="24"/>
          <w:szCs w:val="24"/>
        </w:rPr>
        <w:t xml:space="preserve"> только влиять на нашу жизнь в целом, но и руководить нашим поведением.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 этих целях рекомендуется применять масло лимона, обладающим высоким эффективным воздействием. Уже через несколько минут резко улучшается настроение, пропадает ощущение уста</w:t>
      </w:r>
      <w:r w:rsidR="00E12B25">
        <w:rPr>
          <w:rFonts w:ascii="Times New Roman" w:hAnsi="Times New Roman" w:cs="Times New Roman"/>
          <w:sz w:val="24"/>
          <w:szCs w:val="24"/>
        </w:rPr>
        <w:t xml:space="preserve">лости, дети жаждут деятельности (японскими учеными, </w:t>
      </w:r>
      <w:r w:rsidRPr="00A62E42">
        <w:rPr>
          <w:rFonts w:ascii="Times New Roman" w:hAnsi="Times New Roman" w:cs="Times New Roman"/>
          <w:sz w:val="24"/>
          <w:szCs w:val="24"/>
        </w:rPr>
        <w:t xml:space="preserve">был проведен опыт в школе. Они </w:t>
      </w:r>
      <w:r w:rsidR="00E12B25" w:rsidRPr="00A62E42">
        <w:rPr>
          <w:rFonts w:ascii="Times New Roman" w:hAnsi="Times New Roman" w:cs="Times New Roman"/>
          <w:sz w:val="24"/>
          <w:szCs w:val="24"/>
        </w:rPr>
        <w:t>выяснили, что</w:t>
      </w:r>
      <w:r w:rsidRPr="00A62E42">
        <w:rPr>
          <w:rFonts w:ascii="Times New Roman" w:hAnsi="Times New Roman" w:cs="Times New Roman"/>
          <w:sz w:val="24"/>
          <w:szCs w:val="24"/>
        </w:rPr>
        <w:t xml:space="preserve"> количество ошибок при письме резко уменьшается при насыщении воздуха запахами лаванды на 20%, жасмина на 25%, лимона на 50%.)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Для повышения интеллектуальной работоспособности детей можно использовать розмарин, шалфей, лаванду и масло чайного дерева.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Оборудование.</w:t>
      </w:r>
    </w:p>
    <w:p w:rsidR="00A62E42" w:rsidRPr="00A62E42" w:rsidRDefault="00E12B25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Ароматизированные лампы (</w:t>
      </w:r>
      <w:r w:rsidR="00A62E42" w:rsidRPr="00A62E42">
        <w:rPr>
          <w:rFonts w:ascii="Times New Roman" w:hAnsi="Times New Roman" w:cs="Times New Roman"/>
          <w:sz w:val="24"/>
          <w:szCs w:val="24"/>
        </w:rPr>
        <w:t xml:space="preserve">3-5 капель масла на чашу, наполненную водой, свеча в </w:t>
      </w:r>
      <w:proofErr w:type="spellStart"/>
      <w:r w:rsidR="00A62E42" w:rsidRPr="00A62E42">
        <w:rPr>
          <w:rFonts w:ascii="Times New Roman" w:hAnsi="Times New Roman" w:cs="Times New Roman"/>
          <w:sz w:val="24"/>
          <w:szCs w:val="24"/>
        </w:rPr>
        <w:t>аромалампе</w:t>
      </w:r>
      <w:proofErr w:type="spellEnd"/>
      <w:r w:rsidR="00A62E42" w:rsidRPr="00A62E42">
        <w:rPr>
          <w:rFonts w:ascii="Times New Roman" w:hAnsi="Times New Roman" w:cs="Times New Roman"/>
          <w:sz w:val="24"/>
          <w:szCs w:val="24"/>
        </w:rPr>
        <w:t xml:space="preserve">, нагревающая воду в чаше способствует испарению масла с ее поверхности. Можно сделать </w:t>
      </w:r>
      <w:proofErr w:type="spellStart"/>
      <w:r w:rsidR="00A62E42" w:rsidRPr="00A62E42">
        <w:rPr>
          <w:rFonts w:ascii="Times New Roman" w:hAnsi="Times New Roman" w:cs="Times New Roman"/>
          <w:sz w:val="24"/>
          <w:szCs w:val="24"/>
        </w:rPr>
        <w:t>аромамедальоны</w:t>
      </w:r>
      <w:proofErr w:type="spellEnd"/>
      <w:r w:rsidR="00A62E42" w:rsidRPr="00A62E42">
        <w:rPr>
          <w:rFonts w:ascii="Times New Roman" w:hAnsi="Times New Roman" w:cs="Times New Roman"/>
          <w:sz w:val="24"/>
          <w:szCs w:val="24"/>
        </w:rPr>
        <w:t>, исп</w:t>
      </w:r>
      <w:r>
        <w:rPr>
          <w:rFonts w:ascii="Times New Roman" w:hAnsi="Times New Roman" w:cs="Times New Roman"/>
          <w:sz w:val="24"/>
          <w:szCs w:val="24"/>
        </w:rPr>
        <w:t xml:space="preserve">ользую упаковку из - под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киндер</w:t>
      </w:r>
      <w:r w:rsidR="00A62E42" w:rsidRPr="00A62E42">
        <w:rPr>
          <w:rFonts w:ascii="Times New Roman" w:hAnsi="Times New Roman" w:cs="Times New Roman"/>
          <w:sz w:val="24"/>
          <w:szCs w:val="24"/>
        </w:rPr>
        <w:t>сюрпризов</w:t>
      </w:r>
      <w:proofErr w:type="spellEnd"/>
      <w:r w:rsidR="00A62E42" w:rsidRPr="00A62E42">
        <w:rPr>
          <w:rFonts w:ascii="Times New Roman" w:hAnsi="Times New Roman" w:cs="Times New Roman"/>
          <w:sz w:val="24"/>
          <w:szCs w:val="24"/>
        </w:rPr>
        <w:t>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Во время работы необходимо использовать принципы ароматерапии.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 связи с привыканием к запахам, снижается их эффективность, поэтому не реже чем 1,5 месяца вносить изменения в композиции из эфирных масел.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Внимательно читать аннотации к препаратам, и учитывать индивидуальные особенности детей.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Вероятное положительное влияние на психику эфирных масел.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Гераниевое и лавандовое снимает стресс и состояние тревоги.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Мятное повышает настроение.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Ромашковое - способствует запоминанию, успокаивает.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Розмариновое - улучшает память.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62E42">
        <w:rPr>
          <w:rFonts w:ascii="Times New Roman" w:hAnsi="Times New Roman" w:cs="Times New Roman"/>
          <w:sz w:val="24"/>
          <w:szCs w:val="24"/>
        </w:rPr>
        <w:lastRenderedPageBreak/>
        <w:t>Эквалиптовое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- устраняет утомляемость, сонливость.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Масло чайного дерева – эмоциональный антисептик, устраняет истерию и паникерство.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Пихтовое – устраняет депрессию, чувство неуверенности.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Кедровое – Устраняет нервозность, растерянность, упорядочивает мысли.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Музыкотерапия.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Цели: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Создавать положительный эмоциональный фон.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Стимулировать двигательные функции.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Развивать дыхательный и артикуляционный аппарат.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Растормаживать речевую функцию.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Установлено, что приятные </w:t>
      </w:r>
      <w:r w:rsidR="00E12B25" w:rsidRPr="00A62E42">
        <w:rPr>
          <w:rFonts w:ascii="Times New Roman" w:hAnsi="Times New Roman" w:cs="Times New Roman"/>
          <w:sz w:val="24"/>
          <w:szCs w:val="24"/>
        </w:rPr>
        <w:t>эмоции,</w:t>
      </w:r>
      <w:r w:rsidRPr="00A62E42">
        <w:rPr>
          <w:rFonts w:ascii="Times New Roman" w:hAnsi="Times New Roman" w:cs="Times New Roman"/>
          <w:sz w:val="24"/>
          <w:szCs w:val="24"/>
        </w:rPr>
        <w:t xml:space="preserve"> вызываемые музыкой, повышают тонус коры головного мозга, улучшают обмен веществ, стимулируют дыхание и кровообращение.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Главными выразительными средствами музыки являются звуки.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Было замечено, что легкая спокойная музыка во время коррекционных занятий успокаивающе действует на нервную систему, приводит в равновесии процессы возбуждения и торможения.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Наиболее важным для детей является тренировка наблюдательности и чувства ритма, темпа и времени, мыслительных </w:t>
      </w:r>
      <w:r w:rsidR="00E12B25" w:rsidRPr="00A62E42">
        <w:rPr>
          <w:rFonts w:ascii="Times New Roman" w:hAnsi="Times New Roman" w:cs="Times New Roman"/>
          <w:sz w:val="24"/>
          <w:szCs w:val="24"/>
        </w:rPr>
        <w:t>способностей и</w:t>
      </w:r>
      <w:r w:rsidRPr="00A62E42">
        <w:rPr>
          <w:rFonts w:ascii="Times New Roman" w:hAnsi="Times New Roman" w:cs="Times New Roman"/>
          <w:sz w:val="24"/>
          <w:szCs w:val="24"/>
        </w:rPr>
        <w:t xml:space="preserve"> фантазии, воспитание волевых качеств, выдержки и способности сдерживать аффекты, общей тонкой и артикуляционной моторики.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Музыкальная ритмика широко используется на занятиях для лечения двигательных и речевых расстройств. Она осуществляется в форме подгрупповых занятий с ритмическими играми, дыхательной гимнастикой, воспроизведением заданного ритма как в </w:t>
      </w:r>
      <w:r w:rsidR="00E12B25" w:rsidRPr="00A62E42">
        <w:rPr>
          <w:rFonts w:ascii="Times New Roman" w:hAnsi="Times New Roman" w:cs="Times New Roman"/>
          <w:sz w:val="24"/>
          <w:szCs w:val="24"/>
        </w:rPr>
        <w:t>ускоряющем, так</w:t>
      </w:r>
      <w:r w:rsidRPr="00A62E42">
        <w:rPr>
          <w:rFonts w:ascii="Times New Roman" w:hAnsi="Times New Roman" w:cs="Times New Roman"/>
          <w:sz w:val="24"/>
          <w:szCs w:val="24"/>
        </w:rPr>
        <w:t xml:space="preserve"> и замедляющем темпе, и даже пении.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Можно использовать </w:t>
      </w:r>
      <w:r w:rsidR="00E12B25" w:rsidRPr="00A62E42">
        <w:rPr>
          <w:rFonts w:ascii="Times New Roman" w:hAnsi="Times New Roman" w:cs="Times New Roman"/>
          <w:sz w:val="24"/>
          <w:szCs w:val="24"/>
        </w:rPr>
        <w:t>следующие приемы</w:t>
      </w:r>
      <w:r w:rsidRPr="00A62E42">
        <w:rPr>
          <w:rFonts w:ascii="Times New Roman" w:hAnsi="Times New Roman" w:cs="Times New Roman"/>
          <w:sz w:val="24"/>
          <w:szCs w:val="24"/>
        </w:rPr>
        <w:t xml:space="preserve"> музыкотерапии: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Прослушивание музыкальных произведений,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Ритмические движения под музыку,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Сочетание музыки с работой по развитию ручного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праксиса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.,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2E42">
        <w:rPr>
          <w:rFonts w:ascii="Times New Roman" w:hAnsi="Times New Roman" w:cs="Times New Roman"/>
          <w:sz w:val="24"/>
          <w:szCs w:val="24"/>
        </w:rPr>
        <w:t>Пропевание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чистоговорок</w:t>
      </w:r>
      <w:proofErr w:type="spellEnd"/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под  музыкальное сопровождение,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 Во время музыкального сеанса с</w:t>
      </w:r>
      <w:r w:rsidR="00E12B25">
        <w:rPr>
          <w:rFonts w:ascii="Times New Roman" w:hAnsi="Times New Roman" w:cs="Times New Roman"/>
          <w:sz w:val="24"/>
          <w:szCs w:val="24"/>
        </w:rPr>
        <w:t>ледует соблюдать такие принципы: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Продолжительность прослушивания должна составлять не более 10 минут в течение всего занятия.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Использовать только те произведения, которые нравятся абсолютно всем детям,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На занятии лучше использовать одно музыкальное произведение.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Использование музыки может быть не только этапом коррекционного воздействия, но и </w:t>
      </w:r>
      <w:r w:rsidR="00E12B25" w:rsidRPr="00A62E42">
        <w:rPr>
          <w:rFonts w:ascii="Times New Roman" w:hAnsi="Times New Roman" w:cs="Times New Roman"/>
          <w:sz w:val="24"/>
          <w:szCs w:val="24"/>
        </w:rPr>
        <w:t>мягким, уютным</w:t>
      </w:r>
      <w:r w:rsidRPr="00A62E42">
        <w:rPr>
          <w:rFonts w:ascii="Times New Roman" w:hAnsi="Times New Roman" w:cs="Times New Roman"/>
          <w:sz w:val="24"/>
          <w:szCs w:val="24"/>
        </w:rPr>
        <w:t>, ненавязчивым фоном любого другого занятия.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Хромотерапия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цветотерапия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светотерапия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)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Цели: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Нормализовать мышечный тонус,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Нейтрализовать негативное состояние.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Хромотерапия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– это наука, изучающая свойства света и цвета.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Ученые давно заметили, что одни цвета ласкают взгляд, успокаивают, способствуют приливу внутренних сил, бодрят, другие раздражают и угнетают. Воздействие цвета на людей не однозначно, а сугубо индивидуально, носит избирательный характер, и педагогам необходимо это учитывать в работе.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Воздействие света на организм ребенка: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Синий, голубой – успокаивающее действие, расслабляющий эффект, снижение спазмов, тормозящее действие.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Красный, розовый - повышение работоспособности, ощущение теплоты, стимуляция психических процессов.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Зеленый – успокаивающее действие, создание хорошего настроения.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lastRenderedPageBreak/>
        <w:t>Желтый – цвет радости и покоя, нейтрализация негативного состояния.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Было замечено, что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хромотерапия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на индивидуальных занятиях благотворно действует на нервную систему. Так в зависимости от состояния ребенка можно создать цветовой фон освещения </w:t>
      </w:r>
      <w:proofErr w:type="gramStart"/>
      <w:r w:rsidRPr="00A62E42">
        <w:rPr>
          <w:rFonts w:ascii="Times New Roman" w:hAnsi="Times New Roman" w:cs="Times New Roman"/>
          <w:sz w:val="24"/>
          <w:szCs w:val="24"/>
        </w:rPr>
        <w:t>( на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светильник накинуть шифоновый шарф определенного цвета, который не затемняет, а создает мягкий свет, определенной цветовой гаммы.)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Су –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терапия.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Цели: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Нормализовать мышечный тонус,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Опосредованно стимулировать речевые области в коре головного мозга.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Су –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терапия, последнее достижение восточной медицины.</w:t>
      </w:r>
      <w:r w:rsidR="00E12B25">
        <w:rPr>
          <w:rFonts w:ascii="Times New Roman" w:hAnsi="Times New Roman" w:cs="Times New Roman"/>
          <w:sz w:val="24"/>
          <w:szCs w:val="24"/>
        </w:rPr>
        <w:t xml:space="preserve"> </w:t>
      </w:r>
      <w:r w:rsidRPr="00A62E42">
        <w:rPr>
          <w:rFonts w:ascii="Times New Roman" w:hAnsi="Times New Roman" w:cs="Times New Roman"/>
          <w:sz w:val="24"/>
          <w:szCs w:val="24"/>
        </w:rPr>
        <w:t>Этим может овладеть каждый человек, и не обращаясь к врачу и медикаментам, помочь себе и своим близким. Системы соответствия всех органов тела на стопах и кистях, это «дистанционное управление», созданное для того, чтобы человек мог поддерживать себя в состоянии здоровья с помощью воздействия на определенные точки.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Су –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2E42">
        <w:rPr>
          <w:rFonts w:ascii="Times New Roman" w:hAnsi="Times New Roman" w:cs="Times New Roman"/>
          <w:sz w:val="24"/>
          <w:szCs w:val="24"/>
        </w:rPr>
        <w:t>терапия это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высокая эффективность, безопасность и простота, наилучший метод самопомощи, существующий в настоящее время. Исследования невропатологов, психиатров и физиологов показали, что морфологическое и функциональное формирование речевых областей коры головного мозга совершается под влиянием кинестетических импульсов, идущих от пальцев рук. Поэтому су-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терапия активизирует развитие речи ребенка.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Пескотерапия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Цели: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Развить тактильно – кинетическую чувствительность и мелкую моторику.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Снять мышечную напряженность.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Помочь ребенку чувствовать себя защищенным, в комфортной для него среде.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Развить активность, расширить жизненный опыт.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Стабилизировать эмоциональное состояние, поглощая негативную энергию.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Уметь находить способы решения проблемных ситуаций.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Развивать творческие действия, находить нестандартные решения, приводящие к успешному результату.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Совершенствовать зрительно- пространственную ориентировку и речевые возможности.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Расширить словарный запас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Освоить навыки звукового анализа и синтеза.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Развивать фонематический слух и восприятие.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Развивать связную речь 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лексико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– грамматические представления.</w:t>
      </w:r>
    </w:p>
    <w:p w:rsidR="00A62E42" w:rsidRPr="00A62E42" w:rsidRDefault="00A62E42" w:rsidP="00A62E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Помочь в изучении букв, освоении навыков чтения и письма.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С песком и водой ребенок знакомиться очень рано. Сколько радости доставляют малышам побродить по лужам, потрогать воду руками. Или построить из песка замок, сварить кашу- </w:t>
      </w:r>
      <w:proofErr w:type="spellStart"/>
      <w:proofErr w:type="gramStart"/>
      <w:r w:rsidRPr="00A62E42">
        <w:rPr>
          <w:rFonts w:ascii="Times New Roman" w:hAnsi="Times New Roman" w:cs="Times New Roman"/>
          <w:sz w:val="24"/>
          <w:szCs w:val="24"/>
        </w:rPr>
        <w:t>малашу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,  и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просто погрузить руки в песок. При этом обязательно работают обе руки, а не одна ведущая, как при письме в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теради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или на доске, то есть работают сразу два полушария. Между водой, песком и руками ребенка возникает свой разговор. Ведь руками можно собрать песок в горку, снова выровнять его </w:t>
      </w:r>
      <w:r w:rsidR="00E12B25" w:rsidRPr="00A62E42">
        <w:rPr>
          <w:rFonts w:ascii="Times New Roman" w:hAnsi="Times New Roman" w:cs="Times New Roman"/>
          <w:sz w:val="24"/>
          <w:szCs w:val="24"/>
        </w:rPr>
        <w:t>поверхность, оставить</w:t>
      </w:r>
      <w:r w:rsidRPr="00A62E42">
        <w:rPr>
          <w:rFonts w:ascii="Times New Roman" w:hAnsi="Times New Roman" w:cs="Times New Roman"/>
          <w:sz w:val="24"/>
          <w:szCs w:val="24"/>
        </w:rPr>
        <w:t xml:space="preserve"> на нем свои отпечатки, следы, углубления, нарисовать целые картины, налить в песочные ямы воду. Использование игр и игровых упражнений с песком и водой в индивидуальной логопедической работе </w:t>
      </w:r>
      <w:r w:rsidR="00E12B25" w:rsidRPr="00A62E42">
        <w:rPr>
          <w:rFonts w:ascii="Times New Roman" w:hAnsi="Times New Roman" w:cs="Times New Roman"/>
          <w:sz w:val="24"/>
          <w:szCs w:val="24"/>
        </w:rPr>
        <w:t>с детьми,</w:t>
      </w:r>
      <w:r w:rsidRPr="00A62E42">
        <w:rPr>
          <w:rFonts w:ascii="Times New Roman" w:hAnsi="Times New Roman" w:cs="Times New Roman"/>
          <w:sz w:val="24"/>
          <w:szCs w:val="24"/>
        </w:rPr>
        <w:t xml:space="preserve"> имеющими нарушения речи очень эффективно.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Погружение обеих рук в песок или теплую воду снимает мускульное напряжение ребенка и развивает моторику рук.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Обычно из рядя предложенных для деятельности предметов и материалов – цветные карандаши, фломастеры, краски, пластилин,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, конструктор 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>, большая часть детей постоянно выбирает игры с теплой водой и песком.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Для </w:t>
      </w:r>
      <w:bookmarkStart w:id="0" w:name="_GoBack"/>
      <w:bookmarkEnd w:id="0"/>
      <w:r w:rsidR="00E12B25" w:rsidRPr="00A62E42">
        <w:rPr>
          <w:rFonts w:ascii="Times New Roman" w:hAnsi="Times New Roman" w:cs="Times New Roman"/>
          <w:sz w:val="24"/>
          <w:szCs w:val="24"/>
        </w:rPr>
        <w:t>дошкольников, это</w:t>
      </w:r>
      <w:r w:rsidRPr="00A62E42">
        <w:rPr>
          <w:rFonts w:ascii="Times New Roman" w:hAnsi="Times New Roman" w:cs="Times New Roman"/>
          <w:sz w:val="24"/>
          <w:szCs w:val="24"/>
        </w:rPr>
        <w:t xml:space="preserve"> прежде всего игра, которая доставляет огромное удовольствие, а не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дидактизированное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обучение. В играх дети сразу же заселяют воду и </w:t>
      </w:r>
      <w:r w:rsidRPr="00A62E42">
        <w:rPr>
          <w:rFonts w:ascii="Times New Roman" w:hAnsi="Times New Roman" w:cs="Times New Roman"/>
          <w:sz w:val="24"/>
          <w:szCs w:val="24"/>
        </w:rPr>
        <w:lastRenderedPageBreak/>
        <w:t xml:space="preserve">песок жителями и начинают с ними разговаривать. Движение рук ребенка в песке и воде снимают судороги, тормозят фиксацию на своей речи, так как </w:t>
      </w:r>
      <w:r w:rsidR="00E12B25" w:rsidRPr="00A62E42">
        <w:rPr>
          <w:rFonts w:ascii="Times New Roman" w:hAnsi="Times New Roman" w:cs="Times New Roman"/>
          <w:sz w:val="24"/>
          <w:szCs w:val="24"/>
        </w:rPr>
        <w:t>он увлечен</w:t>
      </w:r>
      <w:r w:rsidRPr="00A62E42">
        <w:rPr>
          <w:rFonts w:ascii="Times New Roman" w:hAnsi="Times New Roman" w:cs="Times New Roman"/>
          <w:sz w:val="24"/>
          <w:szCs w:val="24"/>
        </w:rPr>
        <w:t xml:space="preserve"> действием и игрой, а песок и теплая вода обладают релаксационным действием. Если дети не умеют сочетать речь с движениями рук в воде или песке, они либо играют, либо говорят, необходимо обучать их этому. Для исправления звукопроизношения ребенка сначала учат сочетать движения языка и пальцев в воде или песке при разучивании и отработке специальных артикуляционных </w:t>
      </w:r>
      <w:r w:rsidR="00E12B25" w:rsidRPr="00A62E42">
        <w:rPr>
          <w:rFonts w:ascii="Times New Roman" w:hAnsi="Times New Roman" w:cs="Times New Roman"/>
          <w:sz w:val="24"/>
          <w:szCs w:val="24"/>
        </w:rPr>
        <w:t>упражнений, автоматизации</w:t>
      </w:r>
      <w:r w:rsidRPr="00A62E42">
        <w:rPr>
          <w:rFonts w:ascii="Times New Roman" w:hAnsi="Times New Roman" w:cs="Times New Roman"/>
          <w:sz w:val="24"/>
          <w:szCs w:val="24"/>
        </w:rPr>
        <w:t xml:space="preserve"> изолированных звуков, проговаривание слогов и слов. Если </w:t>
      </w:r>
      <w:proofErr w:type="spellStart"/>
      <w:r w:rsidRPr="00A62E42">
        <w:rPr>
          <w:rFonts w:ascii="Times New Roman" w:hAnsi="Times New Roman" w:cs="Times New Roman"/>
          <w:sz w:val="24"/>
          <w:szCs w:val="24"/>
        </w:rPr>
        <w:t>звуко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- произносительная сторона речи ребенка не страдает, нужно заставлять его рассказывать знакомые стихотворения, </w:t>
      </w:r>
      <w:proofErr w:type="spellStart"/>
      <w:proofErr w:type="gramStart"/>
      <w:r w:rsidRPr="00A62E42">
        <w:rPr>
          <w:rFonts w:ascii="Times New Roman" w:hAnsi="Times New Roman" w:cs="Times New Roman"/>
          <w:sz w:val="24"/>
          <w:szCs w:val="24"/>
        </w:rPr>
        <w:t>потешки</w:t>
      </w:r>
      <w:proofErr w:type="spellEnd"/>
      <w:r w:rsidRPr="00A62E42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ритмичными движениями в песке или воде. Часто от логопеда требуется брать руки ребенка в свои и действовать совместно. Принципом работы стала установка: </w:t>
      </w:r>
      <w:r w:rsidR="00E12B25" w:rsidRPr="00A62E42">
        <w:rPr>
          <w:rFonts w:ascii="Times New Roman" w:hAnsi="Times New Roman" w:cs="Times New Roman"/>
          <w:sz w:val="24"/>
          <w:szCs w:val="24"/>
        </w:rPr>
        <w:t>«Играй</w:t>
      </w:r>
      <w:r w:rsidRPr="00A62E42">
        <w:rPr>
          <w:rFonts w:ascii="Times New Roman" w:hAnsi="Times New Roman" w:cs="Times New Roman"/>
          <w:sz w:val="24"/>
          <w:szCs w:val="24"/>
        </w:rPr>
        <w:t xml:space="preserve"> и твори одновременно».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Общие условия организации песочной терапии.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В качестве песочницы используется большой водонепроницаемый ящик. Традиционный его размер в сантиметрах 50 – 70-8см. Считается, что такой размер песочницы соответствует объему поля зрительного восприятия. Традиционный размер песочницы предназначен для индивидуальной работы.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Материл. Традиционным и предпочтительным материалом является дерево.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Цвет. Традиционная песочница сочетает естественный цвет дерева и голубой цвет. Дно и борта окрашиваются в голубой цвет, дно символизирует воду, а борта небо. Песочница на половину заполняется чистым, промытым и прокаленным в духовом шкафу песком. Использованный песок время от времени необходимо менять и очищать.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>Частичный перенос логопедических занятий в песочницу, дает больший воспитательный и образовательный эффект, нежели стандартные формы обучения.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Во - </w:t>
      </w:r>
      <w:r w:rsidR="00E12B25" w:rsidRPr="00A62E42">
        <w:rPr>
          <w:rFonts w:ascii="Times New Roman" w:hAnsi="Times New Roman" w:cs="Times New Roman"/>
          <w:sz w:val="24"/>
          <w:szCs w:val="24"/>
        </w:rPr>
        <w:t>первых усиливается</w:t>
      </w:r>
      <w:r w:rsidRPr="00A62E42">
        <w:rPr>
          <w:rFonts w:ascii="Times New Roman" w:hAnsi="Times New Roman" w:cs="Times New Roman"/>
          <w:sz w:val="24"/>
          <w:szCs w:val="24"/>
        </w:rPr>
        <w:t xml:space="preserve"> желание ребенка узнавать </w:t>
      </w:r>
      <w:r w:rsidR="00E12B25" w:rsidRPr="00A62E42">
        <w:rPr>
          <w:rFonts w:ascii="Times New Roman" w:hAnsi="Times New Roman" w:cs="Times New Roman"/>
          <w:sz w:val="24"/>
          <w:szCs w:val="24"/>
        </w:rPr>
        <w:t>что-то</w:t>
      </w:r>
      <w:r w:rsidRPr="00A62E42">
        <w:rPr>
          <w:rFonts w:ascii="Times New Roman" w:hAnsi="Times New Roman" w:cs="Times New Roman"/>
          <w:sz w:val="24"/>
          <w:szCs w:val="24"/>
        </w:rPr>
        <w:t xml:space="preserve"> новое, экспериментировать и работать самостоятельно. Во - </w:t>
      </w:r>
      <w:r w:rsidR="00E12B25" w:rsidRPr="00A62E42">
        <w:rPr>
          <w:rFonts w:ascii="Times New Roman" w:hAnsi="Times New Roman" w:cs="Times New Roman"/>
          <w:sz w:val="24"/>
          <w:szCs w:val="24"/>
        </w:rPr>
        <w:t>вторых, в</w:t>
      </w:r>
      <w:r w:rsidRPr="00A62E42">
        <w:rPr>
          <w:rFonts w:ascii="Times New Roman" w:hAnsi="Times New Roman" w:cs="Times New Roman"/>
          <w:sz w:val="24"/>
          <w:szCs w:val="24"/>
        </w:rPr>
        <w:t xml:space="preserve"> песочнице развивается тактильная чувствительность как основа ручного интеллекта.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В – третьих, в играх с песком более гармонично и интенсивно развиваются все познавательные функции </w:t>
      </w:r>
      <w:r w:rsidR="00E12B25" w:rsidRPr="00A62E42">
        <w:rPr>
          <w:rFonts w:ascii="Times New Roman" w:hAnsi="Times New Roman" w:cs="Times New Roman"/>
          <w:sz w:val="24"/>
          <w:szCs w:val="24"/>
        </w:rPr>
        <w:t>(восприятие</w:t>
      </w:r>
      <w:r w:rsidRPr="00A62E42">
        <w:rPr>
          <w:rFonts w:ascii="Times New Roman" w:hAnsi="Times New Roman" w:cs="Times New Roman"/>
          <w:sz w:val="24"/>
          <w:szCs w:val="24"/>
        </w:rPr>
        <w:t>, внимание, память, мышление, а главное для нас – речь и моторика.</w:t>
      </w:r>
    </w:p>
    <w:p w:rsidR="00A62E42" w:rsidRPr="00A62E42" w:rsidRDefault="00A62E42" w:rsidP="00E12B25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В – </w:t>
      </w:r>
      <w:r w:rsidR="00E12B25" w:rsidRPr="00A62E42">
        <w:rPr>
          <w:rFonts w:ascii="Times New Roman" w:hAnsi="Times New Roman" w:cs="Times New Roman"/>
          <w:sz w:val="24"/>
          <w:szCs w:val="24"/>
        </w:rPr>
        <w:t>четвертых, совершенствуется</w:t>
      </w:r>
      <w:r w:rsidRPr="00A62E42">
        <w:rPr>
          <w:rFonts w:ascii="Times New Roman" w:hAnsi="Times New Roman" w:cs="Times New Roman"/>
          <w:sz w:val="24"/>
          <w:szCs w:val="24"/>
        </w:rPr>
        <w:t xml:space="preserve"> предметно – игровая деятельность, что способствует развитию сюжетно – ролевой игры и коммуникативных навыков ребенка. Опираясь на приемы работы в педагогической песочнице, педагог может сделать традиционную методику по расширению словарного запаса, развитию связной речи, формированию фонематического слуха и восприятия у детей дошкольного возраста более интересной, увлекательной, а самое главное более продуктивной.</w:t>
      </w:r>
    </w:p>
    <w:p w:rsidR="00C03CFE" w:rsidRPr="00A62E42" w:rsidRDefault="00A62E42" w:rsidP="00E12B2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62E42">
        <w:rPr>
          <w:rFonts w:ascii="Times New Roman" w:hAnsi="Times New Roman" w:cs="Times New Roman"/>
          <w:sz w:val="24"/>
          <w:szCs w:val="24"/>
        </w:rPr>
        <w:t xml:space="preserve">На сегодняшний день в арсенале </w:t>
      </w:r>
      <w:r w:rsidR="00E12B25" w:rsidRPr="00A62E42">
        <w:rPr>
          <w:rFonts w:ascii="Times New Roman" w:hAnsi="Times New Roman" w:cs="Times New Roman"/>
          <w:sz w:val="24"/>
          <w:szCs w:val="24"/>
        </w:rPr>
        <w:t>всех, кто</w:t>
      </w:r>
      <w:r w:rsidRPr="00A62E42">
        <w:rPr>
          <w:rFonts w:ascii="Times New Roman" w:hAnsi="Times New Roman" w:cs="Times New Roman"/>
          <w:sz w:val="24"/>
          <w:szCs w:val="24"/>
        </w:rPr>
        <w:t xml:space="preserve"> занят воспитание и обучением детей дошкольного возраста имеется обширный практический </w:t>
      </w:r>
      <w:proofErr w:type="gramStart"/>
      <w:r w:rsidRPr="00A62E42">
        <w:rPr>
          <w:rFonts w:ascii="Times New Roman" w:hAnsi="Times New Roman" w:cs="Times New Roman"/>
          <w:sz w:val="24"/>
          <w:szCs w:val="24"/>
        </w:rPr>
        <w:t>материал ,и</w:t>
      </w:r>
      <w:proofErr w:type="gramEnd"/>
      <w:r w:rsidRPr="00A62E42">
        <w:rPr>
          <w:rFonts w:ascii="Times New Roman" w:hAnsi="Times New Roman" w:cs="Times New Roman"/>
          <w:sz w:val="24"/>
          <w:szCs w:val="24"/>
        </w:rPr>
        <w:t xml:space="preserve"> нетрадиционные методы, применение которых способствует эффективному речевому развитию ребенка, все остальное з</w:t>
      </w:r>
    </w:p>
    <w:sectPr w:rsidR="00C03CFE" w:rsidRPr="00A6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685"/>
    <w:rsid w:val="004B5685"/>
    <w:rsid w:val="00A62E42"/>
    <w:rsid w:val="00C03CFE"/>
    <w:rsid w:val="00E1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8ABCE"/>
  <w15:chartTrackingRefBased/>
  <w15:docId w15:val="{9DFA7B4C-F146-472C-940C-E252950C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E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1822</Words>
  <Characters>10387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2024-12-08T17:23:00Z</dcterms:created>
  <dcterms:modified xsi:type="dcterms:W3CDTF">2024-12-08T17:29:00Z</dcterms:modified>
</cp:coreProperties>
</file>