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576" w:rsidRPr="005C1576" w:rsidRDefault="005C1576" w:rsidP="005C1576">
      <w:pPr>
        <w:jc w:val="center"/>
        <w:outlineLvl w:val="2"/>
        <w:rPr>
          <w:b/>
          <w:bCs/>
          <w:sz w:val="28"/>
          <w:szCs w:val="28"/>
        </w:rPr>
      </w:pPr>
      <w:bookmarkStart w:id="0" w:name="_GoBack"/>
      <w:r w:rsidRPr="005C1576">
        <w:rPr>
          <w:b/>
          <w:bCs/>
          <w:sz w:val="28"/>
          <w:szCs w:val="28"/>
        </w:rPr>
        <w:t xml:space="preserve">ОБЕСПЕЧЕНИЕ ПСИХОЛОГИЧЕСКОЙ БЕЗОПАСНОСТИ </w:t>
      </w:r>
    </w:p>
    <w:p w:rsidR="005C1576" w:rsidRPr="005C1576" w:rsidRDefault="005C1576" w:rsidP="005C1576">
      <w:pPr>
        <w:jc w:val="center"/>
        <w:outlineLvl w:val="2"/>
        <w:rPr>
          <w:b/>
          <w:bCs/>
          <w:sz w:val="28"/>
          <w:szCs w:val="28"/>
        </w:rPr>
      </w:pPr>
      <w:r w:rsidRPr="005C1576">
        <w:rPr>
          <w:b/>
          <w:bCs/>
          <w:sz w:val="28"/>
          <w:szCs w:val="28"/>
        </w:rPr>
        <w:t xml:space="preserve">ЛИЧНОСТИ РЕБЕНКА </w:t>
      </w:r>
      <w:bookmarkEnd w:id="0"/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Понятие психологическая безопасность чаще всего раскрывается через использование понятий психическое здоровье и угроза. При этом психологическая безопасность трактуется как такое состояние, когда обеспечено успешное психическое развитие ребенка и адекватно отражаются внутренние и внешние угрозы его психическому здоровью.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Само содержание понятия безопасность означает отсутствие опасностей или возможность надежной зашиты от них. Опасность же рассматривается как наличие и действие различных факторов, которые являются </w:t>
      </w:r>
      <w:proofErr w:type="spellStart"/>
      <w:r w:rsidRPr="005C1576">
        <w:rPr>
          <w:bCs/>
          <w:sz w:val="28"/>
          <w:szCs w:val="28"/>
        </w:rPr>
        <w:t>дисфункциональными</w:t>
      </w:r>
      <w:proofErr w:type="spellEnd"/>
      <w:r w:rsidRPr="005C1576">
        <w:rPr>
          <w:bCs/>
          <w:sz w:val="28"/>
          <w:szCs w:val="28"/>
        </w:rPr>
        <w:t xml:space="preserve">, дестабилизирующими жизнедеятельность ребенка, угрожающими развитию его личности.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Предусмотреть возникновение опасности довольно сложно. В настоящее время нет достаточно обоснованной и подробной общей классификации угроз психологической безопасности и возможных источников их в дошкольном учреждении. Но в то же время и оздоровительная программа без системы упреждающих мер будет не столь эффективной.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Основные источники угроз психологической безопасности личности можно условно разделить на две группы: внешние и внутренние.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К ВНЕШНИМ ИСТОЧНИКАМ угроз психологической безопасности ребенка следует отнести: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1. Манипулирование детьми, наносящее серьезный ущерб позитивному развитию личности: Это проявляется в том, что взрослые стремятся все сделать за ребенка, тем самым лишая его самостоятельности и инициативы как в деятельности, так и в принятии решений.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2. Индивидуально-личностные особенности персонала, участвующего в образовательном процессе и ежедневно вступающего во взаимодействие с детьми. Не случайно мы начали книгу с критериев отбора сотрудников для работы с самыми маленькими.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3. Межличностные отношения детей в группе. Бывает так, что детское сообщество отвергает кого-то из сверстников, а воспитатели долгое время этого не замечают или не находят достаточно эффективных средств для устранения такого явления. В результате у отвергаемых детей появляется чувство дезориентации в микросоциуме, каковым является для ребенка дошкольное учреждение. Кроме того, в детском коллективе уже в раннем возрасте могут проявляться грубость и жестокость, на которую также нет должной реакции педагогов.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4. Враждебность окружающей ребенка среды, когда ему ограничен доступ к игрушкам, не продумано цветовое и световое оформление </w:t>
      </w:r>
      <w:r w:rsidRPr="005C1576">
        <w:rPr>
          <w:bCs/>
          <w:sz w:val="28"/>
          <w:szCs w:val="28"/>
        </w:rPr>
        <w:lastRenderedPageBreak/>
        <w:t xml:space="preserve">пространства; отсутствуют необходимые условия для реализации естественной потребности в движении; действуют необоснованные запреты, вызванные </w:t>
      </w:r>
      <w:proofErr w:type="spellStart"/>
      <w:r w:rsidRPr="005C1576">
        <w:rPr>
          <w:bCs/>
          <w:sz w:val="28"/>
          <w:szCs w:val="28"/>
        </w:rPr>
        <w:t>псевдозаботой</w:t>
      </w:r>
      <w:proofErr w:type="spellEnd"/>
      <w:r w:rsidRPr="005C1576">
        <w:rPr>
          <w:bCs/>
          <w:sz w:val="28"/>
          <w:szCs w:val="28"/>
        </w:rPr>
        <w:t xml:space="preserve"> о безопасности ребенка.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5. Несоблюдение гигиенических требований к содержанию помещений и, в первую очередь, отсутствие режима проветривания.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6. Интеллектуально-физические и психоэмоциональные перегрузки из-за нерационально построенного режима жизнедеятельности детей, однообразие будней.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7. Нерациональность и скудость питания, его однообразие и плохая организация.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8. Неправильная организация общения. Преобладание авторитарного стиля, отсутствие заинтересованности ребенком со стороны взрослых.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9. Недооценка значения закаливания, сокращение длительности пребывания ребенка на свежем воздухе.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10. Отсутствие понятных ребенку правил, регулирующих его поведение в детском обществе.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11. Неблагоприятные погодные условия.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12. Невнимание к ребенку со стороны родителей, асоциальная семейная микросреда и т. п.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ВНУТРЕННИМИ ИСТОЧНИКАМИ угроз психологической безопасности ребенка могут быть: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1. Сформировавшиеся в результате неправильного воспитания в семье привычки негативного поведения. В результате малыш сознательно отвергается детьми и подсознательно взрослыми.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2. Осознание ребенком на фоне других детей своей </w:t>
      </w:r>
      <w:proofErr w:type="spellStart"/>
      <w:r w:rsidRPr="005C1576">
        <w:rPr>
          <w:bCs/>
          <w:sz w:val="28"/>
          <w:szCs w:val="28"/>
        </w:rPr>
        <w:t>неуспешности</w:t>
      </w:r>
      <w:proofErr w:type="spellEnd"/>
      <w:r w:rsidRPr="005C1576">
        <w:rPr>
          <w:bCs/>
          <w:sz w:val="28"/>
          <w:szCs w:val="28"/>
        </w:rPr>
        <w:t xml:space="preserve">. Это способствует формированию комплекса неполноценности и зарождению такого, например, отрицательного чувства, как зависть.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3. Отсутствие автономности. Прямая зависимость во всем от взрослого, рождающая чувство беспомощности, когда приходится действовать самостоятельно.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4. Индивидуально-личностные особенности ребенка, </w:t>
      </w:r>
      <w:proofErr w:type="gramStart"/>
      <w:r w:rsidRPr="005C1576">
        <w:rPr>
          <w:bCs/>
          <w:sz w:val="28"/>
          <w:szCs w:val="28"/>
        </w:rPr>
        <w:t>например</w:t>
      </w:r>
      <w:proofErr w:type="gramEnd"/>
      <w:r w:rsidRPr="005C1576">
        <w:rPr>
          <w:bCs/>
          <w:sz w:val="28"/>
          <w:szCs w:val="28"/>
        </w:rPr>
        <w:t xml:space="preserve"> сформировавшиеся (не без помощи взрослых) боязливость или привычка постоянно быть в центре внимания.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5. Патология физического развития, </w:t>
      </w:r>
      <w:proofErr w:type="gramStart"/>
      <w:r w:rsidRPr="005C1576">
        <w:rPr>
          <w:bCs/>
          <w:sz w:val="28"/>
          <w:szCs w:val="28"/>
        </w:rPr>
        <w:t>например</w:t>
      </w:r>
      <w:proofErr w:type="gramEnd"/>
      <w:r w:rsidRPr="005C1576">
        <w:rPr>
          <w:bCs/>
          <w:sz w:val="28"/>
          <w:szCs w:val="28"/>
        </w:rPr>
        <w:t xml:space="preserve"> нарушение зрения, слуха и т. п.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Общим же источником угроз психологической безопасности ребенка является информация, которая неадекватно отражает окружающий его мир, т. е. вводит его в заблуждение, в мир иллюзий. Проще говоря, когда взрослые обманывают ребенка. И это может привести к психологическому срыву. </w:t>
      </w:r>
      <w:proofErr w:type="gramStart"/>
      <w:r w:rsidRPr="005C1576">
        <w:rPr>
          <w:bCs/>
          <w:sz w:val="28"/>
          <w:szCs w:val="28"/>
        </w:rPr>
        <w:lastRenderedPageBreak/>
        <w:t>Например</w:t>
      </w:r>
      <w:proofErr w:type="gramEnd"/>
      <w:r w:rsidRPr="005C1576">
        <w:rPr>
          <w:bCs/>
          <w:sz w:val="28"/>
          <w:szCs w:val="28"/>
        </w:rPr>
        <w:t xml:space="preserve">: убеждают, что мама скоро придет, и малыш находится в состоянии напряженного ожидания.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Признаки стрессового состояния малыша при нарушении его психологической безопасности могут проявляться: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трудностях засыпания и беспокойном сне;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усталости после нагрузки, которая совсем недавно его не утомляла;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беспричинной обидчивости, плаксивости или, наоборот, повышенной агрессивности;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рассеянности, невнимательности;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беспокойстве и непоседливости;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отсутствии уверенности в себе, которая выражается в том, что ребенок все чаще ищет одобрения у взрослых, буквально жмется к ним;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проявлении упрямства;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том, что он постоянно сосет соску, палец или жует что-нибудь, слишком жадно без разбора ест, заглатывая при этом пищу (иногда, наоборот, отмечается стойкое нарушение аппетита);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боязни контактов, стремлении к уединению, в отказе участвовать в играх сверстников (часто ребенок бесцельно бродит по групповой, не находя себе занятия);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игре с половыми органами;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подергивании плеч, качании головой, дрожании рук;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снижении массы тела или, напротив, начинающих проявляться симптомах ожирения;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повышенной тревожности;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- в дневном и ночном недержании мочи, которых ранее не наблюдалось, и в некоторых других явлениях.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Все вышеперечисленные признаки могут говорить нам, что ребенок находится в состоянии психоэмоционального напряжения, только в том случае, если они не наблюдались ранее.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Следует отметать и то, что не все признаки стрессового состояния могут быть явно выражены. Но беспокоиться следует даже в том случае, если проявились хотя бы какие-то из них.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Наличие вышеуказанных симптомов нередко свидетельствует о возникновении психосоматических расстройств, которые могут отрицательно сказаться на самочувствии, поведении ребенка. Игнорирование их обычно приводит к стойким нарушениям не только в здоровье, но и в личностном развитии. Бывает, что такие дети впоследствии становятся лживыми, неуверенными в себе, склонными к бесплодным мечтаниям, трусливыми, </w:t>
      </w:r>
      <w:r w:rsidRPr="005C1576">
        <w:rPr>
          <w:bCs/>
          <w:sz w:val="28"/>
          <w:szCs w:val="28"/>
        </w:rPr>
        <w:lastRenderedPageBreak/>
        <w:t xml:space="preserve">некоммуникабельными. У них как способ защитного поведения очень рано появляется социальная маска.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Отсюда следует, что в дошкольном учреждении должна быть разработана система обшей и индивидуальной психологической защиты детей.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Индивидуальная программа психологической защиты выстраивается на основании изучения личностных особенностей данного ребенка, его опыта, привычек, условий воспитания в семье. Делает это психолог дошкольного учреждения при участии родителей и воспитателей группы.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Надежными показателями того, что средства психологической безопасности выбраны верно, служат хорошее настроение малыша, проявляемое им чувство бодрости, радости, уверенности. Устойчивый оптимистический настрой говорит о том, что адаптация в социально-гигиенической среде яслей проходит или уже прошла успешно.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Психоэмоциональное </w:t>
      </w:r>
      <w:proofErr w:type="spellStart"/>
      <w:r w:rsidRPr="005C1576">
        <w:rPr>
          <w:bCs/>
          <w:sz w:val="28"/>
          <w:szCs w:val="28"/>
        </w:rPr>
        <w:t>остояние</w:t>
      </w:r>
      <w:proofErr w:type="spellEnd"/>
      <w:r w:rsidRPr="005C1576">
        <w:rPr>
          <w:bCs/>
          <w:sz w:val="28"/>
          <w:szCs w:val="28"/>
        </w:rPr>
        <w:t xml:space="preserve"> детей во многом зависит от ритма жизни, который в дошкольном учреждении задается режимом дня. Традиционно в нем указывается время и длительность сна, прием пищи, прогулок, занятий.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С одной стороны, жизнь в заданном ритме как бы должна оказывать положительное воздействие на психоэмоциональное состояние ребенка, но, с другой - можно наблюдать, что дети нервничают, с нетерпением ждут родителей, перестают слушаться взрослых, хотя те ничем такое состояние не провоцировали. Особенно это заметно в конце недели. Провоцирующим фактором может явиться непродуманный в плане комфортности для психологического состояния ребенка режим дня. </w:t>
      </w:r>
    </w:p>
    <w:p w:rsidR="005C1576" w:rsidRPr="005C1576" w:rsidRDefault="005C1576" w:rsidP="005C1576">
      <w:pPr>
        <w:spacing w:line="276" w:lineRule="auto"/>
        <w:ind w:firstLine="567"/>
        <w:jc w:val="both"/>
        <w:outlineLvl w:val="5"/>
        <w:rPr>
          <w:bCs/>
          <w:sz w:val="28"/>
          <w:szCs w:val="28"/>
        </w:rPr>
      </w:pPr>
      <w:r w:rsidRPr="005C1576">
        <w:rPr>
          <w:bCs/>
          <w:sz w:val="28"/>
          <w:szCs w:val="28"/>
        </w:rPr>
        <w:t xml:space="preserve">Однообразие будней, привычность ритма, отсутствие неожиданностей, жесткая регламентация деятельности - все это рождает у детей комплекс несвободы и служит стрессовым фактором. </w:t>
      </w:r>
    </w:p>
    <w:p w:rsidR="005C1576" w:rsidRPr="005C1576" w:rsidRDefault="005C1576" w:rsidP="005C1576">
      <w:pPr>
        <w:spacing w:line="276" w:lineRule="auto"/>
        <w:jc w:val="both"/>
        <w:outlineLvl w:val="5"/>
        <w:rPr>
          <w:bCs/>
          <w:sz w:val="28"/>
          <w:szCs w:val="28"/>
        </w:rPr>
      </w:pPr>
    </w:p>
    <w:p w:rsidR="003B6A87" w:rsidRDefault="003B6A87" w:rsidP="005C1576">
      <w:pPr>
        <w:spacing w:line="276" w:lineRule="auto"/>
        <w:ind w:firstLine="708"/>
        <w:jc w:val="both"/>
      </w:pPr>
    </w:p>
    <w:sectPr w:rsidR="003B6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274"/>
    <w:rsid w:val="002B609A"/>
    <w:rsid w:val="003B6A87"/>
    <w:rsid w:val="005C1576"/>
    <w:rsid w:val="00690CA5"/>
    <w:rsid w:val="007D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F41E3"/>
  <w15:chartTrackingRefBased/>
  <w15:docId w15:val="{C356C042-14BE-48FD-891F-FC41E490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5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link w:val="40"/>
    <w:qFormat/>
    <w:rsid w:val="002B609A"/>
    <w:pPr>
      <w:spacing w:before="100" w:beforeAutospacing="1" w:after="100" w:afterAutospacing="1"/>
      <w:outlineLvl w:val="3"/>
    </w:pPr>
    <w:rPr>
      <w:rFonts w:ascii="Arial" w:hAnsi="Arial" w:cs="Arial"/>
      <w:b/>
      <w:bCs/>
      <w:i/>
      <w:iCs/>
      <w:color w:val="77003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B609A"/>
    <w:rPr>
      <w:rFonts w:ascii="Arial" w:eastAsia="Times New Roman" w:hAnsi="Arial" w:cs="Arial"/>
      <w:b/>
      <w:bCs/>
      <w:i/>
      <w:iCs/>
      <w:color w:val="77003D"/>
      <w:sz w:val="24"/>
      <w:szCs w:val="24"/>
      <w:lang w:eastAsia="ru-RU"/>
    </w:rPr>
  </w:style>
  <w:style w:type="paragraph" w:styleId="a3">
    <w:name w:val="Normal (Web)"/>
    <w:basedOn w:val="a"/>
    <w:rsid w:val="002B609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qFormat/>
    <w:rsid w:val="002B609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C157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2025-02-20T17:14:00Z</dcterms:created>
  <dcterms:modified xsi:type="dcterms:W3CDTF">2025-02-20T17:14:00Z</dcterms:modified>
</cp:coreProperties>
</file>