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GoBack"/>
      <w:bookmarkEnd w:id="0"/>
      <w:r w:rsidRPr="00AE5685">
        <w:rPr>
          <w:rFonts w:asciiTheme="minorHAnsi" w:hAnsiTheme="minorHAnsi" w:cstheme="minorHAnsi"/>
          <w:color w:val="000000"/>
          <w:sz w:val="28"/>
          <w:szCs w:val="28"/>
        </w:rPr>
        <w:t>Уборка – сложное занятие, которое развивается постепенно. Чтобы обучить ребенка уборке, ее следует делать каждый раз перед сменой деятельности: смена игры на сон, прогулку или прием пищи. Если ребенок не понимает, что такое уборка, не пробовал убирать предметы сам, обучение начинается с того, что убирается взрослый, а ребенок наблюдает за ним. Для привлечения внимания можно комментировать свои действия: «А сейчас мы будем прибираться. Я складываю машинки сюда, а кубики – сюда».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>Далее взрослый постепенно вводит новые требования. Самое простое, что можно попросить ребенка сделать – выполнить одно или несколько действий в процессе уборки. Например, взрослый начинает уборку, складывает все детали конструктора в контейнер, но просит помочь ребенка положить последнюю деталь, и, если ребенок готов идти дальше, закрыть крышку контейнера.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>Дальше можно просить ребенка принести «</w:t>
      </w:r>
      <w:proofErr w:type="spell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вооон</w:t>
      </w:r>
      <w:proofErr w:type="spellEnd"/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 тот шарик, который под столом, и положить в коробочку». Важно отслеживать процесс, и, если ребенок готов, передавать ему все больше ответственности за процесс. Помогайте малышу удержать внимание, когда видите, что он вот-вот потеряет интерес: «Еще чуть-чуть осталось, смотри еще один стаканчик лежит».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В процессе родитель обязательно комментирует действия ребенка простыми фразами: «Машинки едут в гараж </w:t>
      </w:r>
      <w:proofErr w:type="spell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бр-р-р</w:t>
      </w:r>
      <w:proofErr w:type="spellEnd"/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», «Мячик прыг в коробку», или инструкциями: </w:t>
      </w:r>
      <w:proofErr w:type="gram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«Возьми мяч», «Принеси, пожалуйста, куклу», «Закрывай», «Клади сюда» и т.д.</w:t>
      </w:r>
      <w:proofErr w:type="gramEnd"/>
      <w:r w:rsidRPr="00AE5685">
        <w:rPr>
          <w:rFonts w:asciiTheme="minorHAnsi" w:hAnsiTheme="minorHAnsi" w:cstheme="minorHAnsi"/>
          <w:color w:val="000000"/>
          <w:sz w:val="28"/>
          <w:szCs w:val="28"/>
        </w:rPr>
        <w:br/>
        <w:t>Как только игрушки разложены по коробкам и пакетам, можно переходить к составлению их на полки. Здесь также родитель просит «Подай», «Подними», «Поставь сюда».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Учитывайте, что могут быть ситуации, когда ребенка сложно заинтересовать уборкой (очень хочет играть с чем-то другим, сегодня ему неинтересно убирать и помогать вам, ему сложно удерживать внимание долго или предметов очень много), тогда следует снизить требования </w:t>
      </w:r>
      <w:proofErr w:type="gram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до</w:t>
      </w:r>
      <w:proofErr w:type="gramEnd"/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 самых простых или совсем прибраться самим. Таким образом, мы показываем малышу, что признаем уборку – сложным процессом для него, уважаем его состояние и готовы иногда прибираться сами.</w:t>
      </w:r>
    </w:p>
    <w:p w:rsidR="00AE5685" w:rsidRPr="00AE5685" w:rsidRDefault="00AE5685" w:rsidP="00AE568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Style w:val="a4"/>
          <w:rFonts w:asciiTheme="minorHAnsi" w:hAnsiTheme="minorHAnsi" w:cstheme="minorHAnsi"/>
          <w:color w:val="000000"/>
          <w:sz w:val="28"/>
          <w:szCs w:val="28"/>
        </w:rPr>
        <w:t>Продумайте подкрепление.</w:t>
      </w:r>
      <w:r w:rsidRPr="00AE5685">
        <w:rPr>
          <w:rFonts w:asciiTheme="minorHAnsi" w:hAnsiTheme="minorHAnsi" w:cstheme="minorHAnsi"/>
          <w:color w:val="000000"/>
          <w:sz w:val="28"/>
          <w:szCs w:val="28"/>
        </w:rPr>
        <w:br/>
        <w:t>Можно организовать специальные места для игрушек: машинки едут в гараж, куклы идут спать в домик, книжки стоят на полке. Интересно названные места для игрушек будут поддерживать его интерес.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В процессе уборки можно обучаться сортировать предметы: мячи в корзину, карточки в бумажную коробку, кубики в контейнер и т.д. И если ребенок кладет мяч в контейнер для кубиков, взрослый искренне удивляется: «Сюда?? (удивление и улыбка) </w:t>
      </w:r>
      <w:proofErr w:type="spell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Нееет</w:t>
      </w:r>
      <w:proofErr w:type="spellEnd"/>
      <w:r w:rsidRPr="00AE5685">
        <w:rPr>
          <w:rFonts w:asciiTheme="minorHAnsi" w:hAnsiTheme="minorHAnsi" w:cstheme="minorHAnsi"/>
          <w:color w:val="000000"/>
          <w:sz w:val="28"/>
          <w:szCs w:val="28"/>
        </w:rPr>
        <w:t>, вот здесь», поощряя ребенка переложить предмет.</w:t>
      </w:r>
      <w:r w:rsidRPr="00AE5685">
        <w:rPr>
          <w:rFonts w:asciiTheme="minorHAnsi" w:hAnsiTheme="minorHAnsi" w:cstheme="minorHAnsi"/>
          <w:color w:val="000000"/>
          <w:sz w:val="28"/>
          <w:szCs w:val="28"/>
        </w:rPr>
        <w:br/>
        <w:t>Подкреплением может быть следующая за игрой активность: вкусная еда, прогулка, и, чем быстрее игрушки окажутся по местам, тем быстрее наступит обед.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>И самый главный вид подкрепления – благодарность ребенку за помощь: «Спасибо, что ты помогаешь мне!», «Я вижу, как ты стараешься!», «Вот так здорово мы вместе убираем».</w:t>
      </w:r>
    </w:p>
    <w:p w:rsidR="00AE5685" w:rsidRPr="00AE5685" w:rsidRDefault="00AE5685" w:rsidP="00AE5685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Theme="minorHAnsi" w:hAnsiTheme="minorHAnsi" w:cstheme="minorHAnsi"/>
          <w:color w:val="000000"/>
          <w:sz w:val="28"/>
          <w:szCs w:val="28"/>
        </w:rPr>
      </w:pPr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Не забывайте, что уборка – многоэтапный процесс, который будет развиваться всю жизнь. Сейчас малыш учиться убирать игрушки, дальше будет учиться прибирать письменный стол и складывать себе рюкзак в школу, дальше </w:t>
      </w:r>
      <w:proofErr w:type="gramStart"/>
      <w:r w:rsidRPr="00AE5685">
        <w:rPr>
          <w:rFonts w:asciiTheme="minorHAnsi" w:hAnsiTheme="minorHAnsi" w:cstheme="minorHAnsi"/>
          <w:color w:val="000000"/>
          <w:sz w:val="28"/>
          <w:szCs w:val="28"/>
        </w:rPr>
        <w:t>помогать вам мыть</w:t>
      </w:r>
      <w:proofErr w:type="gramEnd"/>
      <w:r w:rsidRPr="00AE5685">
        <w:rPr>
          <w:rFonts w:asciiTheme="minorHAnsi" w:hAnsiTheme="minorHAnsi" w:cstheme="minorHAnsi"/>
          <w:color w:val="000000"/>
          <w:sz w:val="28"/>
          <w:szCs w:val="28"/>
        </w:rPr>
        <w:t xml:space="preserve"> посуду и раскладывать тарелки по полкам и т.д. Старайтесь давать требования в более мягкой форме и не ожидать от ребенка, что он сможет прибрать комнату с игрушками сам, ведь нам самим порой бывает это очень сложно сделать.</w:t>
      </w:r>
    </w:p>
    <w:p w:rsidR="00F12C76" w:rsidRPr="00AE5685" w:rsidRDefault="00F12C76" w:rsidP="006C0B77">
      <w:pPr>
        <w:spacing w:after="0"/>
        <w:ind w:firstLine="709"/>
        <w:jc w:val="both"/>
        <w:rPr>
          <w:rFonts w:asciiTheme="minorHAnsi" w:hAnsiTheme="minorHAnsi" w:cstheme="minorHAnsi"/>
          <w:szCs w:val="28"/>
        </w:rPr>
      </w:pPr>
    </w:p>
    <w:sectPr w:rsidR="00F12C76" w:rsidRPr="00AE568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5685"/>
    <w:rsid w:val="006C0B77"/>
    <w:rsid w:val="008242FF"/>
    <w:rsid w:val="00870751"/>
    <w:rsid w:val="00922C48"/>
    <w:rsid w:val="009E3E84"/>
    <w:rsid w:val="00AE5685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568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6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2025-02-23T20:19:00Z</dcterms:created>
  <dcterms:modified xsi:type="dcterms:W3CDTF">2025-02-23T20:21:00Z</dcterms:modified>
</cp:coreProperties>
</file>