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76635" w14:textId="77777777" w:rsidR="0051702B" w:rsidRDefault="007100A1">
      <w:pPr>
        <w:shd w:val="clear" w:color="auto" w:fill="FFFFFF"/>
        <w:spacing w:before="150" w:after="180" w:line="240" w:lineRule="auto"/>
        <w:jc w:val="center"/>
        <w:rPr>
          <w:rFonts w:ascii="Times New Roman" w:eastAsia="Times New Roman" w:hAnsi="Times New Roman" w:cs="Times New Roman"/>
          <w:b/>
          <w:bCs/>
          <w:color w:val="111111"/>
          <w:sz w:val="24"/>
          <w:szCs w:val="24"/>
          <w:lang w:eastAsia="ru-RU"/>
        </w:rPr>
      </w:pPr>
      <w:r>
        <w:rPr>
          <w:rFonts w:ascii="Times New Roman" w:eastAsia="Times New Roman" w:hAnsi="Times New Roman" w:cs="Times New Roman"/>
          <w:b/>
          <w:bCs/>
          <w:color w:val="111111"/>
          <w:sz w:val="24"/>
          <w:szCs w:val="24"/>
          <w:lang w:eastAsia="ru-RU"/>
        </w:rPr>
        <w:t xml:space="preserve">Выступление учителя русского языка и литературы </w:t>
      </w:r>
    </w:p>
    <w:p w14:paraId="0C48BF2C" w14:textId="77777777" w:rsidR="0051702B" w:rsidRDefault="007100A1">
      <w:pPr>
        <w:shd w:val="clear" w:color="auto" w:fill="FFFFFF"/>
        <w:spacing w:before="150" w:after="180" w:line="240" w:lineRule="auto"/>
        <w:jc w:val="center"/>
        <w:rPr>
          <w:rFonts w:ascii="Times New Roman" w:eastAsia="Times New Roman" w:hAnsi="Times New Roman" w:cs="Times New Roman"/>
          <w:b/>
          <w:bCs/>
          <w:color w:val="111111"/>
          <w:sz w:val="24"/>
          <w:szCs w:val="24"/>
          <w:lang w:eastAsia="ru-RU"/>
        </w:rPr>
      </w:pPr>
      <w:r>
        <w:rPr>
          <w:rFonts w:ascii="Times New Roman" w:eastAsia="Times New Roman" w:hAnsi="Times New Roman" w:cs="Times New Roman"/>
          <w:b/>
          <w:bCs/>
          <w:color w:val="111111"/>
          <w:sz w:val="24"/>
          <w:szCs w:val="24"/>
          <w:lang w:eastAsia="ru-RU"/>
        </w:rPr>
        <w:t>Бурдиной Натальи Сергеевны</w:t>
      </w:r>
    </w:p>
    <w:p w14:paraId="5DDAAC23" w14:textId="77777777" w:rsidR="0051702B" w:rsidRDefault="007100A1">
      <w:pPr>
        <w:shd w:val="clear" w:color="auto" w:fill="FFFFFF"/>
        <w:spacing w:before="150" w:after="180" w:line="240" w:lineRule="auto"/>
        <w:jc w:val="center"/>
        <w:rPr>
          <w:rFonts w:ascii="Times New Roman" w:eastAsia="Times New Roman" w:hAnsi="Times New Roman" w:cs="Times New Roman"/>
          <w:b/>
          <w:bCs/>
          <w:color w:val="111111"/>
          <w:sz w:val="24"/>
          <w:szCs w:val="24"/>
          <w:lang w:eastAsia="ru-RU"/>
        </w:rPr>
      </w:pPr>
      <w:r>
        <w:rPr>
          <w:rFonts w:ascii="Times New Roman" w:eastAsia="Times New Roman" w:hAnsi="Times New Roman" w:cs="Times New Roman"/>
          <w:b/>
          <w:bCs/>
          <w:color w:val="111111"/>
          <w:sz w:val="24"/>
          <w:szCs w:val="24"/>
          <w:lang w:eastAsia="ru-RU"/>
        </w:rPr>
        <w:t xml:space="preserve">Организация внеурочной деятельности по предметам гуманитарного цикла </w:t>
      </w:r>
    </w:p>
    <w:p w14:paraId="290A9A8D" w14:textId="77777777" w:rsidR="0051702B" w:rsidRDefault="007100A1">
      <w:pPr>
        <w:shd w:val="clear" w:color="auto" w:fill="FFFFFF"/>
        <w:spacing w:before="150" w:after="180" w:line="240" w:lineRule="auto"/>
        <w:jc w:val="center"/>
      </w:pPr>
      <w:r>
        <w:rPr>
          <w:rFonts w:ascii="Times New Roman" w:eastAsia="Times New Roman" w:hAnsi="Times New Roman" w:cs="Times New Roman"/>
          <w:b/>
          <w:bCs/>
          <w:color w:val="111111"/>
          <w:sz w:val="24"/>
          <w:szCs w:val="24"/>
          <w:lang w:eastAsia="ru-RU"/>
        </w:rPr>
        <w:t>( по русскому языку)</w:t>
      </w:r>
    </w:p>
    <w:p w14:paraId="16D7D2EA"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Успех овладения русским языком и литературой в школе может быть достигнут на основе реализации строго продуманной системы учебно-воспитательных мероприятий. Важным звеном в этой системе является внеурочная деятельность, которая помогает учителю более тщательно изучить воспитанников и совершенствовать их подготовку, повышает общий культурный уровень учащихся, вызывает стойкий интерес к предмету, вырабатывает художественный вкус.</w:t>
      </w:r>
    </w:p>
    <w:p w14:paraId="70C31D9E"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Учащихся привлекают разнообразные формы этой работы, у них появляется возможность удовлетворить свои интересы, проявить способности, а иногда и дарования, глубже познакомиться с произведениями художественной литературы, искусства, почерпнуть знания в области языкознания и лингвистики.</w:t>
      </w:r>
    </w:p>
    <w:p w14:paraId="08542299"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 внеклассных занятиях должны широко использоваться межпредметные связи. Такие связи осуществляются между русским и белорусским языками, русской и белорусской литературами. Можно использовать также знания, полученные на уроках иностранного языка, истории, географии. Например, учащиеся могут подготовить сообщение о порядке слов в предложении русского и изучаемого иностранного языка, о роде заимствованных существительных и т. д. Знания по истории могут быть использованы в сообщениях о происхождении письменности, книгопечатания, о заимствованных словах. Межпредметные связи способствуют как более прочному усвоению знаний и умений, так и активизации естественной речевой деятельности школьников.</w:t>
      </w:r>
    </w:p>
    <w:p w14:paraId="1EC00626"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Для стимулирования речевой активности учащихся и обогащения их речи весьма полезно посещение кино, театра, прослушивание радио- и телепередач.</w:t>
      </w:r>
    </w:p>
    <w:p w14:paraId="47B8ACFB"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Содержание внеурочной деятельности определяется школьной программой по русскому языку с учетом лингвистических интересов и уровня развития речевых умений и навыков учащихся. Обычно их интересуют такие вопросы, как возникновение русского языка, его развитие и роль в современном мире, языки мира, образование слов и их этимология. Эти внепрограммные вопросы могут быть включены во внеклассные занятия для учащихся старших классов.</w:t>
      </w:r>
    </w:p>
    <w:p w14:paraId="12D0F679"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 школьной практике сложились определенные формы внеурочной деятельности, которые успешно используются и в работе учащимися. Они делятся на индивидуальные, групповые и массовые. Одни из них являются постоянно действующими, другие -- эпизодическими.</w:t>
      </w:r>
    </w:p>
    <w:p w14:paraId="758C38E6"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Внеурочная деятельность по русскому языку является важнейшей составной частью профессиональной деятельности учителя. Не секрет, что для многих учащихся русский язык не является любимым предметом. К 7-8 классам интерес к изучению русского языка пропадает у большинства детей. Объясняется этот факт многими причинами, в том числе и сложностью материала, подлежащего изучению.</w:t>
      </w:r>
    </w:p>
    <w:p w14:paraId="1F6FD18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Именно поэтому главная задача внеурочной деятельности - развитие у учащихся интереса к русскому языку и воспитание потребности изучать его. Педагогами и психологами доказано, что познавательный интерес является основным внутренним мотивом обучения, поэтому развитие познавательного интереса к русскому языку оказывается столь важным для учащихся. Понятно, что этот интерес развивается прежде всего на уроках, но несомненно и то, что внеклассная работа предоставляет учителю огромные возможности для того, чтобы заинтересовать учеников своим предметом, сделать его любимым.</w:t>
      </w:r>
    </w:p>
    <w:p w14:paraId="1FC7141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Интерес, по мнению методистов, - это «такое эмоциональное отношение учащихся к предмету, которое вызывает у детей желание познать изучаемое и стимулирует увлечение этим предметом. </w:t>
      </w:r>
      <w:r>
        <w:rPr>
          <w:rFonts w:ascii="Times New Roman" w:eastAsia="Times New Roman" w:hAnsi="Times New Roman" w:cs="Times New Roman"/>
          <w:color w:val="111111"/>
          <w:sz w:val="24"/>
          <w:szCs w:val="24"/>
          <w:lang w:eastAsia="ru-RU"/>
        </w:rPr>
        <w:lastRenderedPageBreak/>
        <w:t>Внешне это отношение выражается в пытливости, в любознательности учащихся, в их внимании и активности на уроке». У учащихся одного и того же класса познавательный интерес часто проявляется по-разному.</w:t>
      </w:r>
    </w:p>
    <w:p w14:paraId="335BB371"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Являясь важной составной частью методики обучения русскому языку, внеклассная работа не может не основываться на методических принципах: внимания к материи языка, понимания языковых значений, оценки выразительности речи и т. д. Общеизвестно, что существуют некоторые принципы, которые лежат в основе именно внеклассной работы по предмету. Это принцип добровольного участия школьников во внеклассных занятиях, принцип самодеятельности, предполагающий самостоятельность учащихся в подготовке и проведении мероприятий, принцип равноправного участия школьников.</w:t>
      </w:r>
    </w:p>
    <w:p w14:paraId="5FFFC925"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Методы, которые используются во внеклассной работе по предмету, отличаются от основных методов обучения не столько содержанием, сколько формой. Так, широко используется во внеклассной работе и слово учителя, и беседа, и самостоятельная работа ученика. Однако все эти методы используются в непринужденной обстановке, что создает атмосферу большой заинтересованности в работе.</w:t>
      </w:r>
    </w:p>
    <w:p w14:paraId="72D47B23"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Формы организации внеклассной работы по русскому языку разнообразны: беседа, конкурсы, викторины, игры, КВН, утренники и вечера, конференции и устные журналы, олимпиады и т. д. Многие из этих форм к настоящему времени перестали считаться пригодными лишь для внеклассной работы, и в практике преподавания русского языка все чаще учителя проводят уроки-игры, уроки-путешествия, уроки-конференции, уроки-сказки и т. д., апробированные сначала во внеклассной работе по предмету.</w:t>
      </w:r>
    </w:p>
    <w:p w14:paraId="5C84E0BA"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Внеурочная деятельность может быть организована в школе по-разному. Это и эпизодические мероприятия, проводимые в отдельных классах, и общешкольные мероприятия, и систематические занятия, например, кружка, клуба. Следует заметить, что проведение эпизодических мероприятий обычно вызывает у учащихся кратковременный интерес низшего уровня, интерес к факту мероприятия, а не к предмету. Поэтому эффективность такой работы сравнительно мала. Принцип системности требует, чтобы внеклассная работа представляла собой единый комплекс разнообразных мероприятий, связанных между собой тематически.</w:t>
      </w:r>
    </w:p>
    <w:p w14:paraId="70AE38E0"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Давно доказано, что наиболее эффективна внеклассная работа по русскому языку, когда учитель отбирает для работы с учащимися материал по какому-то одному разделу языка, более или менее обширному, в соответствии с возрастом школьников и во взаимосвязи с изучаемым в урочное время материалом. Для 5 классов, например, интересными и полезными являются дополнительные сведения по лексике и фразеологии, для 6-7 классов - по грамматике, для старших классов - по стилистике. Это деление, конечно, условно: всякий учитель умело отбирает языковой материал, доступный любому возрасту. Важно в принципе решить, какой именно раздел лингвистики будет углубленно анализироваться во внеклассной работе.</w:t>
      </w:r>
    </w:p>
    <w:p w14:paraId="66C8EC7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Традиционными стали в школах Дни, Недели и Декады русского языка. Такие мероприятия являются итогом внеклассной работы, проведенной за год. Подготовка Недели (Декады) ведется в течение длительного времени, ее тема и содержание обсуждаются и утверждаются на заседании методического объединения учителей. Успешно проходят в школе смотр лингвистических газет и лингвистический КВН. Эти мероприятия включаются обычно в программу Недели русского языка по желанию самих учащихся.</w:t>
      </w:r>
    </w:p>
    <w:p w14:paraId="4525BF65"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Систематически и планомерно осуществляемая внеклассная работа по русскому языку имеет большое образовательно-воспитательное значение и способствует овладению русским языком как средством общения.</w:t>
      </w:r>
    </w:p>
    <w:p w14:paraId="542C57D0"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Цели и задачи внеурочной деятельности по русскому языку</w:t>
      </w:r>
    </w:p>
    <w:p w14:paraId="4431A366"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Целью внеурочной деятельности определяются ее конкретные образовательные и воспитательные задачи, основными из которых являются:</w:t>
      </w:r>
    </w:p>
    <w:p w14:paraId="3F565BEB"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lastRenderedPageBreak/>
        <w:t>закрепление программного материала по русскому языку;</w:t>
      </w:r>
    </w:p>
    <w:p w14:paraId="6F11145E"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углубление и расширение знаний учащихся о русском языке и его закономерностях;</w:t>
      </w:r>
    </w:p>
    <w:p w14:paraId="7D475DB8"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развитие устной и письменной связной речи учащихся с одновременным развитием их логического мышления;</w:t>
      </w:r>
    </w:p>
    <w:p w14:paraId="35E35A8C"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формирование первичных орфоэпических, орфографических к пунктуационных навыков;</w:t>
      </w:r>
    </w:p>
    <w:p w14:paraId="6E158CB1"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пробуждение и поддержание интереса к изучению русского языка;</w:t>
      </w:r>
    </w:p>
    <w:p w14:paraId="4BC3485A"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воспитание интереса к чтению книг на русском языке, формирование первоначальных умений работать со словарями, привитие элементарных навыков самостоятельной работы с книгой;</w:t>
      </w:r>
    </w:p>
    <w:p w14:paraId="1DBB8DAC"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развитие индивидуальных способностей учащихся;</w:t>
      </w:r>
    </w:p>
    <w:p w14:paraId="3F36C551"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воспитание чувства патриотизма, развитие нравственного и эстетического идеала и т. д., которые в совокупности составляют сущность воспитания учащихся.</w:t>
      </w:r>
    </w:p>
    <w:p w14:paraId="333C995B"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Перечисленные задачи внеурочной деятельности по русскому языку могут быть успешно выполнены лишь при соблюдении специфических методических принципов ее организации и при удачном определении ее содержания.</w:t>
      </w:r>
    </w:p>
    <w:p w14:paraId="36D4053C"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Принципы организации внеурочной деятельности по русскому языку</w:t>
      </w:r>
    </w:p>
    <w:p w14:paraId="7ED9AC14"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 основе организации внеклассной работы по русскому языку лежат общедидактические принципы научности, доступности, систематичности и последовательности в обучении, связи теории с практикой, сознательности и активности, наглядности, преемственности и перспективности. Наряду с ними имеются принципы, которыми определяются, с одной стороны, содержание, с другой -- формы, виды и методы проведения внеклассной работы по русскому языку. Основными из них являются следующие:</w:t>
      </w:r>
    </w:p>
    <w:p w14:paraId="7FAB80E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связи внеклассной работы с уроками русского языка. Сущность его заключается в том, что основой для внеклассной работы должны являться знания, полученные учащимися на уроках русского языка. Опираясь на эти знания, учитель совершенствует речевые навыки учащихся. Подобно урокам русского языка, внеклассные мероприятия по русскому языку должны способствовать привитию навыков практической русской речи. С этой целью необходимо создавать во внеклассной работе благоприятные условия для речевой практики.</w:t>
      </w:r>
    </w:p>
    <w:p w14:paraId="717E52D2"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систематичности в подаче языкового материала. Этот принцип действует в тесной связи с предыдущим: содержание внеклассной работы должно быть соотнесено с программой по русскому языку. Последовательность подачи активизируемого во внеурочное время языкового материала должна совпадать с последовательностью его изучения на уроках. Взаимосвязь внеклассных и классных занятий обеспечивает систематичность в усвоении языков, материала и в выработке речевых навыков.</w:t>
      </w:r>
    </w:p>
    <w:p w14:paraId="163C4830"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учета индивидуальных интересов и способностей учащихся. Согласно этому принципу содержание внеклассной работы должно составлять в первую очередь то, что интересует учащихся; задания следует варьировать, чтобы удовлетворить потребное как сильных, так и слабых учеников. Внеклассная работа тем и отличается от уроков, что содержание определяется с учетом индивидуальных интересов и запросов школьников. Такая работа стимулирует познавательную и речевую активность учащихся: каждый ученик получает задание по вкусу и по своим способностям.</w:t>
      </w:r>
    </w:p>
    <w:p w14:paraId="21AA23B2"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Принцип занимательности, что является одним из основных условий пробуждения и поддержания интереса к внеклассной работе. Занимательность достигается главным образом путем использования материалов занимательной грамматики -- игр, шарад, ребусов, загадок, а также путем широкого привлечения средств наглядности -- картин, рисунков, слайдов и т. д. Однако занимательность не следует сводить только к развлекательности. Занимательность -- это то, что </w:t>
      </w:r>
      <w:r>
        <w:rPr>
          <w:rFonts w:ascii="Times New Roman" w:eastAsia="Times New Roman" w:hAnsi="Times New Roman" w:cs="Times New Roman"/>
          <w:color w:val="111111"/>
          <w:sz w:val="24"/>
          <w:szCs w:val="24"/>
          <w:lang w:eastAsia="ru-RU"/>
        </w:rPr>
        <w:lastRenderedPageBreak/>
        <w:t>удовлетворяет интеллектуальные запросы учащихся, развивает у них любознательность, это увлеченность выполняемой работой. Для учащихся начальных классов занимательно все то, что имеет практическое значение, т. е. приводит к практическому овладению русским языком.</w:t>
      </w:r>
    </w:p>
    <w:p w14:paraId="1728175E"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разнообразия форм и видов внеклассной работы. Интерес к внеклассной работе поддерживается не только содержанием проводимых мероприятий, но и их разнообразием, необычностью их форм и видов, отличных от уроков, а также необычностью формулировки тем занятий, формы преподнесения языкового и речевого материала. Чем разнообразнее формы и виды внеклассной работы, тем устойчивее интерес к ней.</w:t>
      </w:r>
    </w:p>
    <w:p w14:paraId="7815315C"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взаимосвязи отдельных видов внеклассной работы. При соблюдении этого принципа создается общая система внеклассной работы по русскому языку, где каждое мероприятие имеет свое определенное место.</w:t>
      </w:r>
    </w:p>
    <w:p w14:paraId="601389C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добровольности. Участие школьников во внеклассной работе должно быть добровольным, а не принудительным. Но, чтобы у учащихся появилось желание добровольно заниматься русским языком во внеурочное время, необходимо проводить внеклассные мероприятия увлекательно, живо, интересно.</w:t>
      </w:r>
    </w:p>
    <w:p w14:paraId="689ABFE9"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Принцип массовости. С учетом того, что участие во внеклассной работе по русскому языку благотворно сказывается на развитии речи учащихся, ускоряет процесс практического овладения ими русским языком, желательно привлекать к внеклассной работе как можно больше учащихся. Для этого необходимо широко пропагандировать среди школьников возможность их участия во внеклассной работе и разъяснять пользу последней в практическом овладении русским языком.</w:t>
      </w:r>
    </w:p>
    <w:p w14:paraId="13C13533"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Таковы основные методические принципы организации внеклассной работы по русскому языку, соблюдение которых является обязательным условием, определяющим успех этой работы.</w:t>
      </w:r>
    </w:p>
    <w:p w14:paraId="76229A0D" w14:textId="77777777" w:rsidR="0051702B" w:rsidRDefault="007100A1">
      <w:pPr>
        <w:spacing w:after="0" w:line="240" w:lineRule="auto"/>
      </w:pPr>
      <w:r>
        <w:rPr>
          <w:rFonts w:ascii="Times New Roman" w:eastAsia="Times New Roman" w:hAnsi="Times New Roman" w:cs="Times New Roman"/>
          <w:color w:val="111111"/>
          <w:sz w:val="24"/>
          <w:szCs w:val="24"/>
          <w:shd w:val="clear" w:color="auto" w:fill="FFFFFF"/>
          <w:lang w:eastAsia="ru-RU"/>
        </w:rPr>
        <w:t> </w:t>
      </w:r>
    </w:p>
    <w:p w14:paraId="287CCB3A"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Содержание внеурочной деятельности по русскому языку</w:t>
      </w:r>
    </w:p>
    <w:p w14:paraId="568D3621"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Одним из центральных вопросов организации внеклассной работы по русскому языку является определение ее содержания. В соответствии с принципом связи внеклассной работы с уроками русского языка оно соотносится с содержанием языкового и речевого материала, изучаемого по программе.</w:t>
      </w:r>
    </w:p>
    <w:p w14:paraId="02626376"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Наряду с этим на внеклассных занятиях можно рассматривать и такие вопросы, которые непосредственно не связаны с программой по русскому языку, но которые интересуют учащихся и способствуют расширению их лингвистического кругозора.</w:t>
      </w:r>
    </w:p>
    <w:p w14:paraId="138E66A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Таким образом, содержание внеклассной работы по русскому языку составляют два круга вопросов: 1)вопросы, связанные с программным материалом, направленные на углубление знаний учащихся по русскому языку и способствующие привитию практических навыков русской речи; 2) вопросы, не связанные с учебным материалом, предусмотренные программой, способствующие расширению общего кругозора учащихся, представляющие дополнительный материал для речевой тренировки на русском языке.</w:t>
      </w:r>
    </w:p>
    <w:p w14:paraId="5905FF9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Первый круг вопросов достаточно широк: он охватывает все разделы школьного курса русского языка. Тематика их в основном соответствует темам, изучаемым на уроках, но в целях пробуждения у учащихся интереса к ним формулируются они несколько иначе, например: «Сколько слов в русском языке?» (беседа о словарном богатстве русского языка, которую можно проводить в 5 классе), «В мире слов», «В музее слов» (беседы о происхождении слов), «Как рождаются новые слова?», «Кладовые слов» (беседы о словарях), «Можно ли сломать язык?» (беседа об артикуляции русских звуков), «Звуковые законы» (беседа об орфоэпических нормах русского языка), «Пульс слова» (беседа о словесном ударении),</w:t>
      </w:r>
    </w:p>
    <w:p w14:paraId="562C6282"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lastRenderedPageBreak/>
        <w:t>«Молчаливые буквы» (беседа о функциях букв ъ и ь), «Можно ли усвоить правописание всех слов?» (беседа об орфографическом словаре), «Как делаются слова?» (беседа о способах словообразования в русском языке),</w:t>
      </w:r>
    </w:p>
    <w:p w14:paraId="7FCBF6B4"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«Кто или что?» (беседа о существительных одушевленных и неодушевленных), «Все растет из корня» (беседа об однокоренных, или родственных, словах) и др.</w:t>
      </w:r>
    </w:p>
    <w:p w14:paraId="4EC463A8"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Беседы на перечисленные и подобные темы сопровождаются выполнением упражнений и заданий, способствующих привитию практических навыков употребления рассматриваемого языкового материала в речи.</w:t>
      </w:r>
    </w:p>
    <w:p w14:paraId="5F2FFF11"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Второй круг вопросов отличается от первого своей новизной и информативностью. Сюда входят такие сведения, с которыми учащиеся на уроках не встречаются. Поэтому ученики не только старших, но и младших классов с интересом слушают беседы на темы: «Как люди научились говорить?», «Почему люди говорят на разных языках?», «Русский язык на земном шаре», «Как люди научились писать?», «Языки и народы», «Говорят ли животные?» и др.</w:t>
      </w:r>
    </w:p>
    <w:p w14:paraId="4F59239D"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Тематика вопросов обеих групп может быть очень разнообразной. В выборе и подаче этого разнообразного материала должно быть чувство меры, диктуемое возрастными особенностями учащихся. Сведения по некоторым темам могут быть даны в несколько приемов, в разных классах.</w:t>
      </w:r>
    </w:p>
    <w:p w14:paraId="29B82237"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 таком случае каждая последующая информация будет шагом вперед в раскрытии содержания рассматриваемого вопроса. Например, беседы из циклов «В мире слов», «В музее слов», «Почему мы так говорим?», «Правильно ли мы говорим?» могут проводиться во всех классах и не один раз в каждом классе, но содержание этих бесед каждый раз должно быть новым.</w:t>
      </w:r>
    </w:p>
    <w:p w14:paraId="18056C34"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Подбор конкретного языкового и речевого материала к каждому очередному внеклассному мероприятию должен осуществляться на основе принципа практической направленности, т. е. работа с этим материалом должна способствовать привитию нерусским учащимся навыков практической русской речи.</w:t>
      </w:r>
    </w:p>
    <w:p w14:paraId="2314C0AA"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Формы и виды внеурочной деятельности по русскому языку</w:t>
      </w:r>
    </w:p>
    <w:p w14:paraId="6E2FEEF4"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 отличие от уроков внеурочная деятельность по русскому языку характеризуется многообразием форм и видов.</w:t>
      </w:r>
    </w:p>
    <w:p w14:paraId="3FEF057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Выделяются следующие формы внеклассной работы: по способу подачи языкового материала -- устные и письменные; по частоте проведения -- систематические (постоянные) и эпизодические (разовые); по количеству участников -- индивидуальные, групповые, массовые.</w:t>
      </w:r>
    </w:p>
    <w:p w14:paraId="4FB2A08B"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Каждая из указанных форм внеклассной работы имеет несколько видов, которые отличаются друг от друга методикой проведения, объемом используемого языкового материала, характером участия школьников в работе.</w:t>
      </w:r>
    </w:p>
    <w:p w14:paraId="12C5D24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Во внеклассной работе по русскому языку преобладают устные формы, что объясняется оперативностью устной речи и задачей развития в первую очередь устной речи.</w:t>
      </w:r>
    </w:p>
    <w:p w14:paraId="4A21E40F"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 письменным формам внеклассной работы по русскому языку относятся стенная газета, листки русского языка, стенды. Все они характеризуются массовостью: вывешенные на видном месте, они становятся достоянием учащихся всей школы. Все остальные виды внеклассной работы по русскому языку проводятся в устной форме. По охвату учащихся они могут быть индивидуальными, групповыми и массовыми.</w:t>
      </w:r>
    </w:p>
    <w:p w14:paraId="1136F89B"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 индивидуальным видам внеклассной работы относятся; заучивание наизусть стихотворений и прозаических отрывков, работа над ролью (при подготовке инсценировок к утреннику), подбор языкового материала (эта работа выполняется преимущественно в письменной форме), чтение детских книг, сказок на русском языке и некоторые другие. Все эти виды индивидуальной работы являются по существу подготовительным этапом к проведению групповых и. массовых внеклассных мероприятий.</w:t>
      </w:r>
    </w:p>
    <w:p w14:paraId="04EC0E08"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lastRenderedPageBreak/>
        <w:t>К групповым относятся следующие виды работы: кружок русского языка, экскурсии (в библиотеку, на природу, на производство и т. д.), викторины и некоторые другие. Среди них наиболее приемлемым видом работы на начальном этапе обучения русскому языку является работа в кружке.</w:t>
      </w:r>
    </w:p>
    <w:p w14:paraId="6EE2F377"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 массовым видам внеклассной работы относятся: мероприятия по русскому языку, праздники (например, праздник сказки, праздник книги, праздник поэзии), выставки (например, выставка книг, выставка лучших тетрадей, рисунков), конкурсы (например, на лучшую тетрадь, на лучшую письменную работу, на лучшего чтеца), радиопередачи на русском языке, олимпиады, дни русского языка театр и некоторые другие.</w:t>
      </w:r>
    </w:p>
    <w:p w14:paraId="13A2FCAB"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Одни из видов работы проводятся систематически, по особому расписанию, другие -- эпизодически, один-два раза в год. Например, регулярно -- один раз в две недели -- проводятся занятия кружка русского языка; регулярно -- раз в месяц -- выпускаются листки русского языка и стенная газета; ежедневно или один-два раза в неделю организуются передачи по школьному радио на русском языке. Такие массовые виды внеклассной работы, как утренник русского языка, праздник поэзии (или другие праздники), выставка лучших тетрадей, конкурсы, проводятся обычно эпизодически, один-два раза в год.</w:t>
      </w:r>
    </w:p>
    <w:p w14:paraId="6EC3D6E7"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Все перечисленные и другие индивидуальные, групповые и массовые виды внеклассной работы по русскому языку тесно связаны между собой. При планировании внеклассной работы необходимо учитывать частоту проведения, а также методику подготовки тех или иных видов мероприятий. Планировать работу следует так, чтобы она не создавала перегрузки учащихся и в то же время обеспечивала их равномерную, регулярную работу над овладением русским языком в течение всего периода обучения в школе.</w:t>
      </w:r>
    </w:p>
    <w:p w14:paraId="6A185141"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Кружок</w:t>
      </w:r>
      <w:r>
        <w:rPr>
          <w:rFonts w:ascii="Times New Roman" w:eastAsia="Times New Roman" w:hAnsi="Times New Roman" w:cs="Times New Roman"/>
          <w:color w:val="111111"/>
          <w:sz w:val="24"/>
          <w:szCs w:val="24"/>
          <w:lang w:eastAsia="ru-RU"/>
        </w:rPr>
        <w:t> как форма внеурочной деятельности.</w:t>
      </w:r>
    </w:p>
    <w:p w14:paraId="41F215B0"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Центром внеурочной деятельности по русскому языку являются различные лингвистические кружки, занятия в которых способствуют расширению знаний учащихся по фонетике, лексике, словообразованию, грамматике, стилистике, помогают им лучше овладевать нормами орфоэпии и культуры речи. Деятельность учащихся в кружках может включать подготовку докладов- сообщений по различным проблемам языкознания, решение занимательных задач, шарад, кроссвордов, подготовку материала для проведения олимпиад, для выпуска стенгазет и бюллетеней.</w:t>
      </w:r>
    </w:p>
    <w:p w14:paraId="7F36CA10"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По назначению кружки могут быть различных типов. Для 5 класса наиболее целесообразны кружки занимательной грамматики, главная цель которых выявление интересного в языке с помощью необычных, занимательных приемов и форм работы. Как показывает практика школьного обучения, наиболее распространенными являются кружки, в которых в определенной последовательности рассматривается комплекс лингвистических проблем – фонетика, лексика, грамматика, стилистика, проблема происхождения и функционирования языка, вопросы культуры речи. Это могут быть кружки со следующими названиями: «Юный лингвист», «Кружок любителей русского языка», «Любители русского слова», «Язык мой – друг мой», «Язык и жизнь», «Родное слово», «Родная речь», «Знаешь ли ты...», «Занимательно о русском языке», «Кружок занимательной грамматики», «Интересно о родном языке» и др.</w:t>
      </w:r>
    </w:p>
    <w:p w14:paraId="73F2D2CD" w14:textId="77777777" w:rsidR="0051702B" w:rsidRDefault="007100A1">
      <w:pPr>
        <w:shd w:val="clear" w:color="auto" w:fill="FFFFFF"/>
        <w:spacing w:before="150" w:after="18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Занятия кружка ведутся по плану, который разрабатывается на учебное полугодие или на весь учебный год. План обсуждается на первом занятии кружка и после соответствующих коррективов утверждается всеми его членами. В выборе конкретного содержания кружковых занятий каждый учитель – руководитель кружка – самостоятельно отбирает из соответствующего круга проблем те вопросы, которые являются наиболее важными для совершенствования умений и навыков учащихся. Очень важно при этом обеспечить полную преемственность в содержании занятий как в классной и внеклассной работе, так и между возрастными группами учащихся. Эту же преемственность необходимо иметь в виду и при выборе методов проведения внеклассных мероприятий. В V классе на первых порах чаще всего применяются игровые методы. Ученики разгадывают шарады, метаграммы, решают занимательные задачи, декламируют стихи </w:t>
      </w:r>
      <w:r>
        <w:rPr>
          <w:rFonts w:ascii="Times New Roman" w:eastAsia="Times New Roman" w:hAnsi="Times New Roman" w:cs="Times New Roman"/>
          <w:color w:val="111111"/>
          <w:sz w:val="24"/>
          <w:szCs w:val="24"/>
          <w:lang w:eastAsia="ru-RU"/>
        </w:rPr>
        <w:lastRenderedPageBreak/>
        <w:t>юмористического содержания. Затем в беседе с учащимися учитель обобщает материал и делает вместе с ними необходимые выводы из содержания занятия. Через некоторое время пятиклассникам могут быть предложены задания: с помощью учителя подготовить небольшие по объему сообщения или доклады. В старших классах усложняется не только содержание занятий, но и методика их проведения. Поскольку в VII – IX классах изучается синтаксис и культура речи, основным содержанием кружковой работы с учащимися в этих классах может быть более углубленное рассмотрение целого ряда разделов названных лингвистических курсов.</w:t>
      </w:r>
    </w:p>
    <w:p w14:paraId="458E0094"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Вечер русского языка.</w:t>
      </w:r>
      <w:r>
        <w:rPr>
          <w:rFonts w:ascii="Times New Roman" w:eastAsia="Times New Roman" w:hAnsi="Times New Roman" w:cs="Times New Roman"/>
          <w:color w:val="111111"/>
          <w:sz w:val="24"/>
          <w:szCs w:val="24"/>
          <w:lang w:eastAsia="ru-RU"/>
        </w:rPr>
        <w:t> Одним из интересных и живых видов внеклассной работы является вечер (утренник) русского языка. Обычно он проводится в младших и средних классах. Это может быть вечер, на котором участники кружка отчитываются о своей работе, фонетический (грамматический) вечер, вечер вопросов и ответов по русскому языку и др. Чтобы вечер прошел успешно, руководитель должен к нему основательно подготовиться: продуманно выбрать тему (вопросы), подобрать участников, распределить между ними роли и т.д. Выступление каждого участвующего в вечере, даже если оно ограничивается репликами или обращениями с вопросами, должно быть хорошо.</w:t>
      </w:r>
    </w:p>
    <w:p w14:paraId="73B8FC36" w14:textId="77777777" w:rsidR="0051702B" w:rsidRDefault="007100A1">
      <w:pPr>
        <w:shd w:val="clear" w:color="auto" w:fill="FFFFFF"/>
        <w:spacing w:before="150" w:after="180" w:line="240" w:lineRule="auto"/>
      </w:pPr>
      <w:r>
        <w:rPr>
          <w:rFonts w:ascii="Times New Roman" w:eastAsia="Times New Roman" w:hAnsi="Times New Roman" w:cs="Times New Roman"/>
          <w:b/>
          <w:bCs/>
          <w:color w:val="111111"/>
          <w:sz w:val="24"/>
          <w:szCs w:val="24"/>
          <w:lang w:eastAsia="ru-RU"/>
        </w:rPr>
        <w:t>Олимпиады и викторины</w:t>
      </w:r>
      <w:r>
        <w:rPr>
          <w:rFonts w:ascii="Times New Roman" w:eastAsia="Times New Roman" w:hAnsi="Times New Roman" w:cs="Times New Roman"/>
          <w:color w:val="111111"/>
          <w:sz w:val="24"/>
          <w:szCs w:val="24"/>
          <w:lang w:eastAsia="ru-RU"/>
        </w:rPr>
        <w:t>. По сравнению с другими внеклассными мероприятиями олимпиада имеет важное преимущество – массовость. Можно проводить олимпиады внутришкольные, районные, областные. Первый тур – отборочный – проводится по школам. В нем могут принимать участие все желающие. Предварительно учителя должны рассказать учащимся, каковы задачи и содержание олимпиады по русскому языку, как она будет проводиться. Второй тур проводится между школами, в масштабе города или района. Проведение и организация городской (районной) олимпиады возлагается на комиссию, назначаемую отделом образования. Она определяет время для ответов, отпечатывает вопросы, определяет и обозначает против каждой задачи и вопроса количество баллов за полный ответ, устанавливает количество призовых мест. Вопросы для второго тура подбираются более трудные, требующие от учащихся глубокого знания материала, начитанности и сообразительности. Ответы учащихся должны быть написаны четко и аккуратно и сданы немедленно по истечении назначенного времени. Результаты олимпиады объявляются обычно через два-три дня. Команды школ и отдельные участники, набравшие наибольшее количество очков, награждаются дипломами.</w:t>
      </w:r>
    </w:p>
    <w:p w14:paraId="1AB0AAA4" w14:textId="77777777" w:rsidR="0051702B" w:rsidRDefault="0051702B">
      <w:pPr>
        <w:rPr>
          <w:rFonts w:ascii="Times New Roman" w:hAnsi="Times New Roman" w:cs="Times New Roman"/>
          <w:sz w:val="24"/>
          <w:szCs w:val="24"/>
        </w:rPr>
      </w:pPr>
    </w:p>
    <w:sectPr w:rsidR="0051702B">
      <w:pgSz w:w="11906" w:h="16838"/>
      <w:pgMar w:top="1134" w:right="850"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0C381" w14:textId="77777777" w:rsidR="007100A1" w:rsidRDefault="007100A1">
      <w:pPr>
        <w:spacing w:after="0" w:line="240" w:lineRule="auto"/>
      </w:pPr>
      <w:r>
        <w:separator/>
      </w:r>
    </w:p>
  </w:endnote>
  <w:endnote w:type="continuationSeparator" w:id="0">
    <w:p w14:paraId="03970D26" w14:textId="77777777" w:rsidR="007100A1" w:rsidRDefault="00710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0127" w14:textId="77777777" w:rsidR="007100A1" w:rsidRDefault="007100A1">
      <w:pPr>
        <w:spacing w:after="0" w:line="240" w:lineRule="auto"/>
      </w:pPr>
      <w:r>
        <w:rPr>
          <w:color w:val="000000"/>
        </w:rPr>
        <w:separator/>
      </w:r>
    </w:p>
  </w:footnote>
  <w:footnote w:type="continuationSeparator" w:id="0">
    <w:p w14:paraId="32479EE8" w14:textId="77777777" w:rsidR="007100A1" w:rsidRDefault="007100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revisionView w:inkAnnotation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2B"/>
    <w:rsid w:val="0022110E"/>
    <w:rsid w:val="002C5625"/>
    <w:rsid w:val="0051702B"/>
    <w:rsid w:val="007100A1"/>
    <w:rsid w:val="00E76C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21F304"/>
  <w15:docId w15:val="{B40D03DC-EB29-498E-AA92-8539EF27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ru-RU"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after="100" w:line="240" w:lineRule="auto"/>
    </w:pPr>
    <w:rPr>
      <w:rFonts w:ascii="Times New Roman" w:eastAsia="Times New Roman" w:hAnsi="Times New Roman" w:cs="Times New Roman"/>
      <w:sz w:val="24"/>
      <w:szCs w:val="24"/>
      <w:lang w:eastAsia="ru-RU"/>
    </w:rPr>
  </w:style>
  <w:style w:type="character" w:styleId="a4">
    <w:name w:val="Strong"/>
    <w:basedOn w:val="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3601</Words>
  <Characters>20531</Characters>
  <Application>Microsoft Office Word</Application>
  <DocSecurity>0</DocSecurity>
  <Lines>171</Lines>
  <Paragraphs>48</Paragraphs>
  <ScaleCrop>false</ScaleCrop>
  <Company/>
  <LinksUpToDate>false</LinksUpToDate>
  <CharactersWithSpaces>24084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Наталья Бурдина</cp:lastModifiedBy>
  <cp:revision>2</cp:revision>
  <dcterms:created xsi:type="dcterms:W3CDTF">2025-03-19T10:05:00Z</dcterms:created>
  <dcterms:modified xsi:type="dcterms:W3CDTF">2025-03-19T10:05:00Z</dcterms:modified>
</cp:coreProperties>
</file>