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E9135C" w:rsidRPr="00E9135C" w:rsidRDefault="00E9135C" w:rsidP="00E9135C">
      <w:pPr>
        <w:spacing w:after="0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E9135C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fldChar w:fldCharType="begin"/>
      </w:r>
      <w:r w:rsidRPr="00E9135C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instrText xml:space="preserve"> HYPERLINK "https://www.maam.ru/obrazovanie/konsultacii-dlya-roditelej" \o "Консультации для родителей" </w:instrText>
      </w:r>
      <w:r w:rsidRPr="00E9135C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fldChar w:fldCharType="separate"/>
      </w:r>
      <w:r w:rsidRPr="00E9135C">
        <w:rPr>
          <w:rStyle w:val="a3"/>
          <w:rFonts w:ascii="Times New Roman" w:hAnsi="Times New Roman" w:cs="Times New Roman"/>
          <w:b/>
          <w:color w:val="C0504D" w:themeColor="accent2"/>
          <w:sz w:val="28"/>
          <w:szCs w:val="28"/>
          <w:u w:val="none"/>
        </w:rPr>
        <w:t>Консультация для родителей</w:t>
      </w:r>
      <w:r w:rsidRPr="00E9135C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fldChar w:fldCharType="end"/>
      </w:r>
      <w:r w:rsidRPr="00E9135C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:</w:t>
      </w:r>
    </w:p>
    <w:p w:rsidR="00E9135C" w:rsidRDefault="00E9135C" w:rsidP="00E913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35C">
        <w:rPr>
          <w:rFonts w:ascii="Times New Roman" w:hAnsi="Times New Roman" w:cs="Times New Roman"/>
          <w:b/>
          <w:sz w:val="28"/>
          <w:szCs w:val="28"/>
        </w:rPr>
        <w:t>«Как мы играем с детьми?»</w:t>
      </w:r>
    </w:p>
    <w:bookmarkEnd w:id="0"/>
    <w:p w:rsidR="00E9135C" w:rsidRPr="00E9135C" w:rsidRDefault="00E9135C" w:rsidP="00E913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Игра для ребёнка – это не только приятное времяпрепровождение, но и обучение, развитие, общение, творчество, приобретение нового опыта и отработка уже имеющихся навыков. Ребёнок очень рад времени, проведённому в совместной игре с родителями. Общение в игре не бывает бесплодно для малыша. Чем больше времени ребёнок проводит в обществе близких ему людей, тем лучше его взаимоотношения с ними, больше общих интересов, любви между ними в дальнейшем. Совместные игры родителей с детьми духовно и эмоционально обогащают детей, удовлетворяют потребность в общении с близкими людьми, укрепляют веру в свои силы.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Вспомните ваши семейные вечера и дайте им самооценку. Прочитайте утверждения, приведённые ниже и ответьте себе на вопрос: «Как часто вы поступаете в соответствии с ними?» (часто/иногда/никогда).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1. Вечером уделяете время на игры с детьми.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2. Рассказываете ребенку о своих играх из детства.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3. Если сломалась игрушка, ремонтирует вместе с ребенком.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4. Купив ребенку игру, объясняете, как с ней играть, показываете разные варианты игры.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5. Слушаете рассказы ребенка об их играх и </w:t>
      </w:r>
      <w:hyperlink r:id="rId5" w:tooltip="Игрушки. Консультации для родителей" w:history="1">
        <w:r w:rsidRPr="00E9135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игрушках в детском саду</w:t>
        </w:r>
      </w:hyperlink>
      <w:r w:rsidRPr="00E9135C">
        <w:rPr>
          <w:rFonts w:ascii="Times New Roman" w:hAnsi="Times New Roman" w:cs="Times New Roman"/>
          <w:sz w:val="28"/>
          <w:szCs w:val="28"/>
        </w:rPr>
        <w:t>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6. Не наказываете своего ребенка игрой, игрушкой, т. е. не лишаете его на время игры или игрушки.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7. Часто дарите или покупаете ребенку игрушки, игру.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Давайте посмотрим, что же у нас получилось. Если у вас больше ответов «часто», значит игра в вашем доме присутствует всегда. Печально обстоит дело, если у вас больше ответов «никогда».</w:t>
      </w:r>
    </w:p>
    <w:p w:rsid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Нам часто приходится слышать от детей «Мама давай поиграем!» Но не всегда у нас есть для этого свободное время. А ведь есть такие</w:t>
      </w:r>
      <w:r w:rsidRPr="00E9135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9135C">
        <w:rPr>
          <w:rFonts w:ascii="Times New Roman" w:hAnsi="Times New Roman" w:cs="Times New Roman"/>
          <w:b/>
          <w:bCs/>
          <w:i/>
          <w:sz w:val="28"/>
          <w:szCs w:val="28"/>
        </w:rPr>
        <w:t>игры, в которые мы можете играть с детьми по дороге в детский сад или домой, когда готовите на кухне</w:t>
      </w:r>
      <w:r w:rsidRPr="00E9135C">
        <w:rPr>
          <w:rFonts w:ascii="Times New Roman" w:hAnsi="Times New Roman" w:cs="Times New Roman"/>
          <w:i/>
          <w:sz w:val="28"/>
          <w:szCs w:val="28"/>
        </w:rPr>
        <w:t>.</w:t>
      </w:r>
      <w:r w:rsidRPr="00E9135C">
        <w:rPr>
          <w:rFonts w:ascii="Times New Roman" w:hAnsi="Times New Roman" w:cs="Times New Roman"/>
          <w:sz w:val="28"/>
          <w:szCs w:val="28"/>
        </w:rPr>
        <w:t xml:space="preserve"> Давайте познакомимся с ними.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35C" w:rsidRDefault="00E9135C" w:rsidP="00E9135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«Игры по дороге в детский сад»</w:t>
      </w:r>
    </w:p>
    <w:p w:rsidR="00E9135C" w:rsidRPr="00E9135C" w:rsidRDefault="00E9135C" w:rsidP="00E913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«Эхо»</w:t>
      </w:r>
      <w:r w:rsidRPr="00E9135C">
        <w:rPr>
          <w:rFonts w:ascii="Times New Roman" w:hAnsi="Times New Roman" w:cs="Times New Roman"/>
          <w:sz w:val="28"/>
          <w:szCs w:val="28"/>
        </w:rPr>
        <w:t> - «Ты не девочка, не мальчик, ты сегодня попугайчик». Вы говорите любое слово, а ребенок должен повторить его точно также, как вы: тихо или громко, быстро или медленно.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«Угадай-ка»</w:t>
      </w:r>
      <w:r w:rsidRPr="00E9135C">
        <w:rPr>
          <w:rFonts w:ascii="Times New Roman" w:hAnsi="Times New Roman" w:cs="Times New Roman"/>
          <w:sz w:val="28"/>
          <w:szCs w:val="28"/>
        </w:rPr>
        <w:t> - определите тему: овощи, фрукты или игрушки и т. д. Описывайте предмет, не называя его: цвет, форму, величину, вкус (если овощи или фрукты) для чего нужен человеку.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"Кто больше?"</w:t>
      </w:r>
      <w:r w:rsidRPr="00E9135C">
        <w:rPr>
          <w:rFonts w:ascii="Times New Roman" w:hAnsi="Times New Roman" w:cs="Times New Roman"/>
          <w:sz w:val="28"/>
          <w:szCs w:val="28"/>
        </w:rPr>
        <w:t> - определяете тему: транспорт, цветы, мебель, посуда, одежда, фрукты, овощи и т. д. и соревнуетесь с ребёнком, - "Кто назовёт больше слов на заданную тему?"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«Ты - мне, я - тебе»</w:t>
      </w:r>
      <w:r w:rsidRPr="00E9135C">
        <w:rPr>
          <w:rFonts w:ascii="Times New Roman" w:hAnsi="Times New Roman" w:cs="Times New Roman"/>
          <w:sz w:val="28"/>
          <w:szCs w:val="28"/>
        </w:rPr>
        <w:t> - поочередно загадывайте друг другу загадки.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«Подскажи словечко»</w:t>
      </w:r>
      <w:r w:rsidRPr="00E9135C">
        <w:rPr>
          <w:rFonts w:ascii="Times New Roman" w:hAnsi="Times New Roman" w:cs="Times New Roman"/>
          <w:sz w:val="28"/>
          <w:szCs w:val="28"/>
        </w:rPr>
        <w:t> - предлагаете подсказать слово, которое потерялось, при этом с ребенком можно повторить разученные или недавно прочитанные стихи. Например, «Наша Таня громко …. Уронила в речку …».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«Так бывает или нет?»</w:t>
      </w:r>
      <w:r w:rsidRPr="00E9135C">
        <w:rPr>
          <w:rFonts w:ascii="Times New Roman" w:hAnsi="Times New Roman" w:cs="Times New Roman"/>
          <w:sz w:val="28"/>
          <w:szCs w:val="28"/>
        </w:rPr>
        <w:t> - Сейчас я буду рассказывать, а ты должен заметить то, чего не бывает: «Летом, когда ярко светило солнце, мы из снега лепили снеговика» м т. п. Сначала одну небылицу, затем две, но не больше трех!</w:t>
      </w:r>
    </w:p>
    <w:p w:rsid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Большую часть времени вы проводите на кухне. Вы заняты приготовлением ужина. Малыш крутится возле Вас и просит поиграть. 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i/>
          <w:sz w:val="28"/>
          <w:szCs w:val="28"/>
        </w:rPr>
        <w:t>В какие же игры можно поиграть с ребенком на кухне?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«Макароны».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Предложите ребенку сделать бусы их макарон, рожков, сушек (нанизывая все на шнурок).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«Переливание».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Наденьте на малыша клеенчатый фартучек. Поставьте перед ним две мисочки, одна из которых наполнена водой, а другая пустая. Покажите ребенку, как при помощи обыкновенной медицинской клизмы или губки постепенно переливать водичку из одной емкости в другую. Обращайте внимание на булькающий и всасывающий звук, на льющуюся струйку и капли. Восторг ребенка гарантирован!</w:t>
      </w:r>
    </w:p>
    <w:p w:rsid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В жизни ребенка-дошкольника ведущим видом деятельности является игра. Игра детей неотделима от игрушек.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9135C">
        <w:rPr>
          <w:rFonts w:ascii="Times New Roman" w:hAnsi="Times New Roman" w:cs="Times New Roman"/>
          <w:b/>
          <w:i/>
          <w:sz w:val="28"/>
          <w:szCs w:val="28"/>
        </w:rPr>
        <w:t>Что же такое игрушка?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Игрушка</w:t>
      </w:r>
      <w:r w:rsidRPr="00E9135C">
        <w:rPr>
          <w:rFonts w:ascii="Times New Roman" w:hAnsi="Times New Roman" w:cs="Times New Roman"/>
          <w:sz w:val="28"/>
          <w:szCs w:val="28"/>
        </w:rPr>
        <w:t> — это специально изготовленный предмет, предназначенный для игр, она помогает ребенку осуществить свой замысел, приближает игру к действительности.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В жизни ребенка игрушка имеет большое значение.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 xml:space="preserve">А. С. Макаренко считал игрушку «материальной основой» игры, необходимой для развития игровой деятельности. С ее помощью ребенок создает задуманный </w:t>
      </w:r>
      <w:r w:rsidRPr="00E9135C">
        <w:rPr>
          <w:rFonts w:ascii="Times New Roman" w:hAnsi="Times New Roman" w:cs="Times New Roman"/>
          <w:sz w:val="28"/>
          <w:szCs w:val="28"/>
        </w:rPr>
        <w:lastRenderedPageBreak/>
        <w:t>образ, выражает свои впечатления об окружающей жизни, разыгрывает ту или иную роль.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Самостоятельная игра ребенка - дошкольника во многом зависит от того, как взрослые организуют подбор игрушек и их расположение, т. е. предметно-игровую среду. Правильный подбор игрушек — серьезное дело.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Как же правильно выбрать игрушки для ребёнка, чтобы помочь ему развиваться, активно проявлять себя в игре и жить радостной жизнью?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i/>
          <w:sz w:val="28"/>
          <w:szCs w:val="28"/>
        </w:rPr>
        <w:t>При выборе игрушки для ребенка необходимо учитывать общие требования и правила: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 xml:space="preserve">• Игрушка должна быть безопасной (прочной, иметь безопасный вес, размер, звук, бить изготовленной из безопасного </w:t>
      </w:r>
      <w:proofErr w:type="spellStart"/>
      <w:r w:rsidRPr="00E9135C">
        <w:rPr>
          <w:rFonts w:ascii="Times New Roman" w:hAnsi="Times New Roman" w:cs="Times New Roman"/>
          <w:sz w:val="28"/>
          <w:szCs w:val="28"/>
        </w:rPr>
        <w:t>гипоаллергенного</w:t>
      </w:r>
      <w:proofErr w:type="spellEnd"/>
      <w:r w:rsidRPr="00E9135C">
        <w:rPr>
          <w:rFonts w:ascii="Times New Roman" w:hAnsi="Times New Roman" w:cs="Times New Roman"/>
          <w:sz w:val="28"/>
          <w:szCs w:val="28"/>
        </w:rPr>
        <w:t xml:space="preserve"> материала, не иметь запаха, не провоцировать ребенка на агрессию и жестокость, не вызывать страх и тревогу)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• Игрушка должна быть простой и доступной. Наличие у игрушки большого количества разнообразных свойств дезориентирует малыша. Нежелательно покупать игрушки 3 в 1 и т. п.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• Игрушка должна стимулировать активные действия ребенка.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• Игрушка должна соответствовать интересам ребёнка.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• Игрушка должна позволять ребёнку совершать с ней активные самостоятельные игровые действия.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• В игрушке должны быть заложены этика, эстетика, культура. Она должна вызывать добрые, гуманные чувства. (недопустимо наличие в ней качеств, стимулирующих асоциальные действия, насилие, жестокость, агрессивность)</w:t>
      </w: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sz w:val="28"/>
          <w:szCs w:val="28"/>
        </w:rPr>
        <w:t>• Выбирая игрушку, учитывайте возрастные особенности ребенка.</w:t>
      </w:r>
    </w:p>
    <w:p w:rsidR="00E9135C" w:rsidRDefault="00E9135C" w:rsidP="00E913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Для детей грудного возраста</w:t>
      </w:r>
      <w:r w:rsidRPr="00E9135C">
        <w:rPr>
          <w:rFonts w:ascii="Times New Roman" w:hAnsi="Times New Roman" w:cs="Times New Roman"/>
          <w:sz w:val="28"/>
          <w:szCs w:val="28"/>
        </w:rPr>
        <w:t xml:space="preserve"> подойдут подвесные красочные шарики, кольца, музыкальные игрушки – погремушки, тактильные игрушки – резиновые мячики с разнообразной поверхностью, силиконовые </w:t>
      </w:r>
      <w:proofErr w:type="spellStart"/>
      <w:r w:rsidRPr="00E9135C">
        <w:rPr>
          <w:rFonts w:ascii="Times New Roman" w:hAnsi="Times New Roman" w:cs="Times New Roman"/>
          <w:sz w:val="28"/>
          <w:szCs w:val="28"/>
        </w:rPr>
        <w:t>грызунки</w:t>
      </w:r>
      <w:proofErr w:type="spellEnd"/>
      <w:r w:rsidRPr="00E9135C">
        <w:rPr>
          <w:rFonts w:ascii="Times New Roman" w:hAnsi="Times New Roman" w:cs="Times New Roman"/>
          <w:sz w:val="28"/>
          <w:szCs w:val="28"/>
        </w:rPr>
        <w:t>.</w:t>
      </w:r>
    </w:p>
    <w:p w:rsidR="00E9135C" w:rsidRDefault="00E9135C" w:rsidP="00E913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9135C" w:rsidRPr="00E9135C" w:rsidRDefault="00E9135C" w:rsidP="00E913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135C">
        <w:rPr>
          <w:rFonts w:ascii="Times New Roman" w:hAnsi="Times New Roman" w:cs="Times New Roman"/>
          <w:b/>
          <w:bCs/>
          <w:sz w:val="28"/>
          <w:szCs w:val="28"/>
        </w:rPr>
        <w:t>Для детей от 1,5 лет до 3</w:t>
      </w:r>
      <w:r w:rsidRPr="00E9135C">
        <w:rPr>
          <w:rFonts w:ascii="Times New Roman" w:hAnsi="Times New Roman" w:cs="Times New Roman"/>
          <w:sz w:val="28"/>
          <w:szCs w:val="28"/>
        </w:rPr>
        <w:t xml:space="preserve"> выбирайте игрушки, стимулирующие и координирующие движение при ходьбе и беге: мячи, </w:t>
      </w:r>
      <w:proofErr w:type="spellStart"/>
      <w:r w:rsidRPr="00E9135C">
        <w:rPr>
          <w:rFonts w:ascii="Times New Roman" w:hAnsi="Times New Roman" w:cs="Times New Roman"/>
          <w:sz w:val="28"/>
          <w:szCs w:val="28"/>
        </w:rPr>
        <w:t>кольцебросы</w:t>
      </w:r>
      <w:proofErr w:type="spellEnd"/>
      <w:r w:rsidRPr="00E913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135C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Pr="00E9135C">
        <w:rPr>
          <w:rFonts w:ascii="Times New Roman" w:hAnsi="Times New Roman" w:cs="Times New Roman"/>
          <w:sz w:val="28"/>
          <w:szCs w:val="28"/>
        </w:rPr>
        <w:t xml:space="preserve"> с липучками, напольное баскетбольное кольцо, детский боулинг; музыкальные игрушки: металлофон, бубен, барабан, детские музыкальные инструменты; сюжетные или образные игрушки: куклы, реалистичные фигурки животных; транспортные средства (машины, поезда, самолёты, мебель, посуда и т. п. ; игры, стимулирующие конструирование: кубики, конструкторы; дидактические игры, которые знакомят с цветом, формой, величиной: разноцветные вкладыши, </w:t>
      </w:r>
      <w:r w:rsidRPr="00E9135C">
        <w:rPr>
          <w:rFonts w:ascii="Times New Roman" w:hAnsi="Times New Roman" w:cs="Times New Roman"/>
          <w:sz w:val="28"/>
          <w:szCs w:val="28"/>
        </w:rPr>
        <w:lastRenderedPageBreak/>
        <w:t xml:space="preserve">ящички с прорезями, матрешки, грибочки, пирамидки, мозаики, </w:t>
      </w:r>
      <w:proofErr w:type="spellStart"/>
      <w:r w:rsidRPr="00E9135C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E9135C">
        <w:rPr>
          <w:rFonts w:ascii="Times New Roman" w:hAnsi="Times New Roman" w:cs="Times New Roman"/>
          <w:sz w:val="28"/>
          <w:szCs w:val="28"/>
        </w:rPr>
        <w:t>, настольно - печатные игры (лото, домино и другие); игрушки-забавы — смешные фигурки зверей, животных, человечков, например зайчик, играющий на барабане, или клоун, кувыркающийся на вертикальной лестнице (их назначение — позабавить детей, вызвать смех, сопереживание, радость, воспитать чувство юмора, установить контакт с детьми, снять напряжение, отвлечь от нежелательных действий); театральные игрушки – это куклы - театральные персонажи, куклы – марионетки, куклы бибабо.</w:t>
      </w:r>
    </w:p>
    <w:p w:rsidR="00363405" w:rsidRPr="00E9135C" w:rsidRDefault="00363405">
      <w:pPr>
        <w:rPr>
          <w:rFonts w:ascii="Times New Roman" w:hAnsi="Times New Roman" w:cs="Times New Roman"/>
          <w:sz w:val="28"/>
          <w:szCs w:val="28"/>
        </w:rPr>
      </w:pPr>
    </w:p>
    <w:sectPr w:rsidR="00363405" w:rsidRPr="00E9135C" w:rsidSect="00E9135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723FD"/>
    <w:multiLevelType w:val="multilevel"/>
    <w:tmpl w:val="B108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91A"/>
    <w:rsid w:val="00363405"/>
    <w:rsid w:val="00B460E2"/>
    <w:rsid w:val="00C3791A"/>
    <w:rsid w:val="00E9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19A71"/>
  <w15:chartTrackingRefBased/>
  <w15:docId w15:val="{B784E7FD-4DF6-470E-A958-899C8F80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13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9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igrushki-konsult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2024-03-10T13:19:00Z</dcterms:created>
  <dcterms:modified xsi:type="dcterms:W3CDTF">2024-03-10T14:03:00Z</dcterms:modified>
</cp:coreProperties>
</file>