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ind w:left="2977"/>
        <w:jc w:val="center"/>
        <w:rPr>
          <w:rFonts w:ascii="Times New Roman" w:eastAsia="SimSun" w:hAnsi="Times New Roman" w:cs="Times New Roman"/>
          <w:b/>
          <w:szCs w:val="20"/>
          <w:lang w:eastAsia="zh-CN"/>
        </w:rPr>
      </w:pPr>
      <w:r>
        <w:rPr>
          <w:rFonts w:ascii="Times New Roman" w:eastAsia="SimSun" w:hAnsi="Times New Roman" w:cs="Times New Roman"/>
          <w:b/>
          <w:caps/>
          <w:szCs w:val="20"/>
          <w:lang w:eastAsia="zh-CN"/>
        </w:rPr>
        <w:t xml:space="preserve">ДЕПАРТАМЕНТ ОБРАЗОВАНИЯ </w:t>
      </w:r>
      <w:r>
        <w:rPr>
          <w:rFonts w:ascii="Times New Roman" w:eastAsia="SimSun" w:hAnsi="Times New Roman" w:cs="Times New Roman"/>
          <w:b/>
          <w:szCs w:val="20"/>
          <w:lang w:eastAsia="zh-CN"/>
        </w:rPr>
        <w:t>АДМИНИСТРАЦИИ</w:t>
      </w: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ind w:left="2977"/>
        <w:jc w:val="center"/>
        <w:rPr>
          <w:rFonts w:ascii="Times New Roman" w:eastAsia="SimSun" w:hAnsi="Times New Roman" w:cs="Times New Roman"/>
          <w:b/>
          <w:szCs w:val="20"/>
          <w:lang w:eastAsia="zh-C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152400</wp:posOffset>
            </wp:positionV>
            <wp:extent cx="1762125" cy="1023620"/>
            <wp:effectExtent l="0" t="0" r="0" b="5080"/>
            <wp:wrapTight wrapText="bothSides">
              <wp:wrapPolygon edited="0">
                <wp:start x="9341" y="402"/>
                <wp:lineTo x="3970" y="1608"/>
                <wp:lineTo x="3036" y="2412"/>
                <wp:lineTo x="3036" y="7638"/>
                <wp:lineTo x="0" y="20099"/>
                <wp:lineTo x="0" y="21305"/>
                <wp:lineTo x="19615" y="21305"/>
                <wp:lineTo x="19615" y="20501"/>
                <wp:lineTo x="20783" y="18491"/>
                <wp:lineTo x="20783" y="16481"/>
                <wp:lineTo x="20082" y="12864"/>
                <wp:lineTo x="19148" y="11256"/>
                <wp:lineTo x="10508" y="402"/>
                <wp:lineTo x="9341" y="402"/>
              </wp:wrapPolygon>
            </wp:wrapTight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9" t="1161" r="64230" b="86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2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SimSun" w:hAnsi="Times New Roman" w:cs="Times New Roman"/>
          <w:b/>
          <w:szCs w:val="20"/>
          <w:lang w:eastAsia="zh-CN"/>
        </w:rPr>
        <w:t>ГОРОДА НОВЫЙ УРЕНГОЙ</w:t>
      </w:r>
    </w:p>
    <w:p w:rsidR="006A4EDF" w:rsidRDefault="006A4EDF" w:rsidP="006A4EDF">
      <w:pPr>
        <w:tabs>
          <w:tab w:val="center" w:pos="9355"/>
        </w:tabs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Муниципальное бюджетное образовательное учреждение</w:t>
      </w:r>
    </w:p>
    <w:p w:rsidR="006A4EDF" w:rsidRDefault="006A4EDF" w:rsidP="006A4EDF">
      <w:pPr>
        <w:tabs>
          <w:tab w:val="center" w:pos="9072"/>
          <w:tab w:val="right" w:pos="9355"/>
        </w:tabs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дополнительного образования</w:t>
      </w: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Городской Дворец творчества «Академия талантов»</w:t>
      </w:r>
    </w:p>
    <w:p w:rsidR="006A4EDF" w:rsidRDefault="006A4EDF" w:rsidP="006A4EDF">
      <w:pPr>
        <w:tabs>
          <w:tab w:val="right" w:pos="9355"/>
        </w:tabs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(МБОУ ДО ГДТ «Академия талантов»)</w:t>
      </w:r>
    </w:p>
    <w:p w:rsidR="006A4EDF" w:rsidRDefault="006A4EDF" w:rsidP="006A4EDF">
      <w:pPr>
        <w:tabs>
          <w:tab w:val="right" w:pos="9355"/>
        </w:tabs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10"/>
          <w:lang w:eastAsia="ru-RU"/>
        </w:rPr>
      </w:pP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ind w:left="2977"/>
        <w:jc w:val="center"/>
        <w:rPr>
          <w:rFonts w:ascii="PT Astra Serif" w:eastAsia="SimSun" w:hAnsi="PT Astra Serif" w:cs="Times New Roman" w:hint="eastAsia"/>
          <w:color w:val="000000"/>
          <w:sz w:val="18"/>
          <w:szCs w:val="16"/>
          <w:lang w:eastAsia="zh-CN"/>
        </w:rPr>
      </w:pPr>
      <w:r>
        <w:rPr>
          <w:rFonts w:ascii="PT Astra Serif" w:eastAsia="SimSun" w:hAnsi="PT Astra Serif" w:cs="Times New Roman"/>
          <w:color w:val="000000"/>
          <w:sz w:val="18"/>
          <w:szCs w:val="16"/>
          <w:lang w:eastAsia="zh-CN"/>
        </w:rPr>
        <w:t xml:space="preserve">ул. Молодёжная, дом 17-А, г. Новый Уренгой, ЯНАО, 629306                                                                                                                                                                                      Телефон (Факс): (3494) 22-04-94 / </w:t>
      </w:r>
      <w:r>
        <w:rPr>
          <w:rFonts w:ascii="PT Astra Serif" w:eastAsia="SimSun" w:hAnsi="PT Astra Serif" w:cs="Times New Roman"/>
          <w:color w:val="000000"/>
          <w:sz w:val="18"/>
          <w:szCs w:val="16"/>
          <w:lang w:val="en-US" w:eastAsia="zh-CN"/>
        </w:rPr>
        <w:t>E</w:t>
      </w:r>
      <w:r>
        <w:rPr>
          <w:rFonts w:ascii="PT Astra Serif" w:eastAsia="SimSun" w:hAnsi="PT Astra Serif" w:cs="Times New Roman"/>
          <w:color w:val="000000"/>
          <w:sz w:val="18"/>
          <w:szCs w:val="16"/>
          <w:lang w:eastAsia="zh-CN"/>
        </w:rPr>
        <w:t>-</w:t>
      </w:r>
      <w:r>
        <w:rPr>
          <w:rFonts w:ascii="PT Astra Serif" w:eastAsia="SimSun" w:hAnsi="PT Astra Serif" w:cs="Times New Roman"/>
          <w:color w:val="000000"/>
          <w:sz w:val="18"/>
          <w:szCs w:val="16"/>
          <w:lang w:val="en-US" w:eastAsia="zh-CN"/>
        </w:rPr>
        <w:t>mail</w:t>
      </w:r>
      <w:r>
        <w:rPr>
          <w:rFonts w:ascii="PT Astra Serif" w:eastAsia="SimSun" w:hAnsi="PT Astra Serif" w:cs="Times New Roman"/>
          <w:color w:val="000000"/>
          <w:sz w:val="18"/>
          <w:szCs w:val="16"/>
          <w:lang w:eastAsia="zh-CN"/>
        </w:rPr>
        <w:t xml:space="preserve">: </w:t>
      </w:r>
      <w:proofErr w:type="spellStart"/>
      <w:r>
        <w:rPr>
          <w:rFonts w:ascii="PT Astra Serif" w:eastAsia="SimSun" w:hAnsi="PT Astra Serif" w:cs="Times New Roman"/>
          <w:color w:val="000000"/>
          <w:sz w:val="18"/>
          <w:szCs w:val="16"/>
          <w:lang w:val="en-US" w:eastAsia="zh-CN"/>
        </w:rPr>
        <w:t>ddt</w:t>
      </w:r>
      <w:proofErr w:type="spellEnd"/>
      <w:r>
        <w:rPr>
          <w:rFonts w:ascii="PT Astra Serif" w:eastAsia="SimSun" w:hAnsi="PT Astra Serif" w:cs="Times New Roman"/>
          <w:color w:val="000000"/>
          <w:sz w:val="18"/>
          <w:szCs w:val="16"/>
          <w:lang w:eastAsia="zh-CN"/>
        </w:rPr>
        <w:t>@</w:t>
      </w:r>
      <w:proofErr w:type="spellStart"/>
      <w:r>
        <w:rPr>
          <w:rFonts w:ascii="PT Astra Serif" w:eastAsia="SimSun" w:hAnsi="PT Astra Serif" w:cs="Times New Roman"/>
          <w:color w:val="000000"/>
          <w:sz w:val="18"/>
          <w:szCs w:val="16"/>
          <w:lang w:val="en-US" w:eastAsia="zh-CN"/>
        </w:rPr>
        <w:t>nur</w:t>
      </w:r>
      <w:proofErr w:type="spellEnd"/>
      <w:r>
        <w:rPr>
          <w:rFonts w:ascii="PT Astra Serif" w:eastAsia="SimSun" w:hAnsi="PT Astra Serif" w:cs="Times New Roman"/>
          <w:color w:val="000000"/>
          <w:sz w:val="18"/>
          <w:szCs w:val="16"/>
          <w:lang w:eastAsia="zh-CN"/>
        </w:rPr>
        <w:t>.</w:t>
      </w:r>
      <w:proofErr w:type="spellStart"/>
      <w:r>
        <w:rPr>
          <w:rFonts w:ascii="PT Astra Serif" w:eastAsia="SimSun" w:hAnsi="PT Astra Serif" w:cs="Times New Roman"/>
          <w:color w:val="000000"/>
          <w:sz w:val="18"/>
          <w:szCs w:val="16"/>
          <w:lang w:val="en-US" w:eastAsia="zh-CN"/>
        </w:rPr>
        <w:t>yanao</w:t>
      </w:r>
      <w:proofErr w:type="spellEnd"/>
      <w:r>
        <w:rPr>
          <w:rFonts w:ascii="PT Astra Serif" w:eastAsia="SimSun" w:hAnsi="PT Astra Serif" w:cs="Times New Roman"/>
          <w:color w:val="000000"/>
          <w:sz w:val="18"/>
          <w:szCs w:val="16"/>
          <w:lang w:eastAsia="zh-CN"/>
        </w:rPr>
        <w:t>.</w:t>
      </w:r>
      <w:proofErr w:type="spellStart"/>
      <w:r>
        <w:rPr>
          <w:rFonts w:ascii="PT Astra Serif" w:eastAsia="SimSun" w:hAnsi="PT Astra Serif" w:cs="Times New Roman"/>
          <w:color w:val="000000"/>
          <w:sz w:val="18"/>
          <w:szCs w:val="16"/>
          <w:lang w:val="en-US" w:eastAsia="zh-CN"/>
        </w:rPr>
        <w:t>ru</w:t>
      </w:r>
      <w:proofErr w:type="spellEnd"/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ind w:left="2977"/>
        <w:jc w:val="center"/>
        <w:rPr>
          <w:rFonts w:ascii="PT Astra Serif" w:eastAsia="SimSun" w:hAnsi="PT Astra Serif" w:cs="Times New Roman" w:hint="eastAsia"/>
          <w:color w:val="000000"/>
          <w:sz w:val="18"/>
          <w:szCs w:val="16"/>
          <w:lang w:eastAsia="zh-CN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259080</wp:posOffset>
            </wp:positionV>
            <wp:extent cx="7558405" cy="266700"/>
            <wp:effectExtent l="0" t="0" r="0" b="0"/>
            <wp:wrapTight wrapText="bothSides">
              <wp:wrapPolygon edited="0">
                <wp:start x="2286" y="3086"/>
                <wp:lineTo x="2286" y="10800"/>
                <wp:lineTo x="2885" y="15429"/>
                <wp:lineTo x="3484" y="18514"/>
                <wp:lineTo x="18292" y="18514"/>
                <wp:lineTo x="18891" y="15429"/>
                <wp:lineTo x="19598" y="10800"/>
                <wp:lineTo x="19544" y="3086"/>
                <wp:lineTo x="2286" y="3086"/>
              </wp:wrapPolygon>
            </wp:wrapTight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10" b="83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T Astra Serif" w:eastAsia="SimSun" w:hAnsi="PT Astra Serif" w:cs="Times New Roman"/>
          <w:color w:val="000000"/>
          <w:sz w:val="18"/>
          <w:szCs w:val="16"/>
          <w:lang w:eastAsia="zh-CN"/>
        </w:rPr>
        <w:t>ОКПО 40787978/ОГРН 1028900631022</w:t>
      </w: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ind w:left="2977"/>
        <w:jc w:val="center"/>
        <w:rPr>
          <w:rFonts w:ascii="PT Astra Serif" w:eastAsia="SimSun" w:hAnsi="PT Astra Serif" w:cs="Times New Roman" w:hint="eastAsia"/>
          <w:color w:val="000000"/>
          <w:sz w:val="18"/>
          <w:szCs w:val="16"/>
          <w:lang w:eastAsia="zh-CN"/>
        </w:rPr>
      </w:pPr>
      <w:r>
        <w:rPr>
          <w:rFonts w:ascii="PT Astra Serif" w:eastAsia="SimSun" w:hAnsi="PT Astra Serif" w:cs="Times New Roman"/>
          <w:color w:val="000000"/>
          <w:sz w:val="18"/>
          <w:szCs w:val="16"/>
          <w:lang w:eastAsia="zh-CN"/>
        </w:rPr>
        <w:t>ИНН 8904022796 /КПП 890401001</w:t>
      </w:r>
    </w:p>
    <w:p w:rsidR="006A4EDF" w:rsidRDefault="006A4EDF" w:rsidP="006A4EDF">
      <w:pPr>
        <w:tabs>
          <w:tab w:val="left" w:pos="2360"/>
          <w:tab w:val="center" w:pos="4677"/>
          <w:tab w:val="right" w:pos="9355"/>
        </w:tabs>
        <w:spacing w:after="0" w:line="240" w:lineRule="auto"/>
        <w:ind w:left="2832"/>
        <w:jc w:val="center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PT Astra Serif" w:eastAsia="SimSun" w:hAnsi="PT Astra Serif" w:cs="Times New Roman" w:hint="eastAsia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PT Astra Serif" w:eastAsia="SimSun" w:hAnsi="PT Astra Serif" w:cs="Times New Roman" w:hint="eastAsia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PT Astra Serif" w:eastAsia="SimSun" w:hAnsi="PT Astra Serif" w:cs="Times New Roman" w:hint="eastAsia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PT Astra Serif" w:eastAsia="SimSun" w:hAnsi="PT Astra Serif" w:cs="Times New Roman" w:hint="eastAsia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PT Astra Serif" w:eastAsia="SimSun" w:hAnsi="PT Astra Serif" w:cs="Times New Roman" w:hint="eastAsia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eastAsia="SimSun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eastAsia="SimSun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eastAsia="SimSun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eastAsia="SimSun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rPr>
          <w:rFonts w:eastAsia="SimSun"/>
          <w:caps/>
          <w:sz w:val="24"/>
          <w:szCs w:val="24"/>
          <w:lang w:eastAsia="zh-CN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Конспект занятия </w:t>
      </w:r>
    </w:p>
    <w:p w:rsidR="006A4EDF" w:rsidRPr="006A4EDF" w:rsidRDefault="006A4EDF" w:rsidP="006A4EDF">
      <w:pPr>
        <w:spacing w:after="0"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Тема: </w:t>
      </w:r>
      <w:r w:rsidR="00AA0E03">
        <w:rPr>
          <w:rFonts w:ascii="Times New Roman" w:hAnsi="Times New Roman" w:cs="Times New Roman"/>
          <w:b/>
          <w:sz w:val="40"/>
          <w:szCs w:val="40"/>
        </w:rPr>
        <w:t>«Шахматный к</w:t>
      </w:r>
      <w:r w:rsidRPr="006A4EDF">
        <w:rPr>
          <w:rFonts w:ascii="Times New Roman" w:hAnsi="Times New Roman" w:cs="Times New Roman"/>
          <w:b/>
          <w:sz w:val="40"/>
          <w:szCs w:val="40"/>
        </w:rPr>
        <w:t xml:space="preserve">онь – хитрый наездник» </w:t>
      </w:r>
    </w:p>
    <w:p w:rsidR="006A4EDF" w:rsidRPr="006A4EDF" w:rsidRDefault="006A4EDF" w:rsidP="006A4EDF">
      <w:pPr>
        <w:spacing w:after="0"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A4EDF">
        <w:rPr>
          <w:rFonts w:ascii="Times New Roman" w:hAnsi="Times New Roman" w:cs="Times New Roman"/>
          <w:sz w:val="40"/>
          <w:szCs w:val="40"/>
        </w:rPr>
        <w:t>(для детей 1 года обучения)</w:t>
      </w: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Разработчик:</w:t>
      </w: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дополнительного </w:t>
      </w: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</w:t>
      </w: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Мануйлова Г.А.</w:t>
      </w: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67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67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67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67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67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67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ind w:firstLine="567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Новый Уренгой, </w:t>
      </w:r>
    </w:p>
    <w:p w:rsidR="006A4EDF" w:rsidRDefault="006A4EDF" w:rsidP="006A4EDF">
      <w:pPr>
        <w:tabs>
          <w:tab w:val="left" w:pos="7230"/>
          <w:tab w:val="left" w:pos="7371"/>
          <w:tab w:val="left" w:pos="7513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6A4EDF" w:rsidRDefault="006A4EDF" w:rsidP="007F2E4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71D" w:rsidRPr="00645EE9" w:rsidRDefault="00FB671D" w:rsidP="007F2E4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EE9">
        <w:rPr>
          <w:rFonts w:ascii="Times New Roman" w:hAnsi="Times New Roman" w:cs="Times New Roman"/>
          <w:b/>
          <w:sz w:val="28"/>
          <w:szCs w:val="28"/>
        </w:rPr>
        <w:t>Конспект занятия</w:t>
      </w:r>
    </w:p>
    <w:p w:rsidR="00FB671D" w:rsidRPr="00645EE9" w:rsidRDefault="000D7038" w:rsidP="00645EE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EE9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AA0E03">
        <w:rPr>
          <w:rFonts w:ascii="Times New Roman" w:hAnsi="Times New Roman" w:cs="Times New Roman"/>
          <w:b/>
          <w:sz w:val="28"/>
          <w:szCs w:val="28"/>
        </w:rPr>
        <w:t>«Шахматный к</w:t>
      </w:r>
      <w:bookmarkStart w:id="0" w:name="_GoBack"/>
      <w:bookmarkEnd w:id="0"/>
      <w:r w:rsidR="00FB671D" w:rsidRPr="00645EE9">
        <w:rPr>
          <w:rFonts w:ascii="Times New Roman" w:hAnsi="Times New Roman" w:cs="Times New Roman"/>
          <w:b/>
          <w:sz w:val="28"/>
          <w:szCs w:val="28"/>
        </w:rPr>
        <w:t xml:space="preserve">онь – хитрый наездник» </w:t>
      </w:r>
    </w:p>
    <w:p w:rsidR="00FB671D" w:rsidRPr="00645EE9" w:rsidRDefault="00FB671D" w:rsidP="00645EE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(для детей 1 года обучения)</w:t>
      </w:r>
    </w:p>
    <w:p w:rsidR="000D7038" w:rsidRPr="00645EE9" w:rsidRDefault="000D7038" w:rsidP="00645EE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645EE9">
        <w:rPr>
          <w:rFonts w:ascii="Times New Roman" w:hAnsi="Times New Roman" w:cs="Times New Roman"/>
          <w:sz w:val="28"/>
          <w:szCs w:val="28"/>
        </w:rPr>
        <w:t xml:space="preserve"> Закрепить знание хода коня, развить умение применять его в игре, понять тактические приемы с участием коня.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5EE9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45EE9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Закрепить особенности хода коня.</w:t>
      </w:r>
    </w:p>
    <w:p w:rsidR="00FB671D" w:rsidRPr="00645EE9" w:rsidRDefault="00072FB8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понятием «вилка»</w:t>
      </w:r>
      <w:r w:rsidR="00FB671D" w:rsidRPr="00645EE9">
        <w:rPr>
          <w:rFonts w:ascii="Times New Roman" w:hAnsi="Times New Roman" w:cs="Times New Roman"/>
          <w:sz w:val="28"/>
          <w:szCs w:val="28"/>
        </w:rPr>
        <w:t xml:space="preserve"> конем.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Научить оценивать силу коня в различных игровых ситуациях.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45EE9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Развивать тактическое мышление, комбинационное зрение, расчет вариантов.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Развивать внимание, память.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45EE9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Воспитывать интерес к шахматам.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Формировать навыки самостоятельной работы, взаимопомощи, спортивного поведения.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5EE9">
        <w:rPr>
          <w:rFonts w:ascii="Times New Roman" w:hAnsi="Times New Roman" w:cs="Times New Roman"/>
          <w:b/>
          <w:sz w:val="28"/>
          <w:szCs w:val="28"/>
          <w:u w:val="single"/>
        </w:rPr>
        <w:t>Материалы</w:t>
      </w:r>
      <w:r w:rsidR="000D7038" w:rsidRPr="00645EE9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оборудование</w:t>
      </w:r>
      <w:r w:rsidRPr="00645EE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Демонстрационная магнитная шахматная доска.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Индивидуальные шахматные доски с фигурами для каждого ребенка.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Карточки с шахматными диаграммами (задания, примеры вилок).</w:t>
      </w:r>
    </w:p>
    <w:p w:rsidR="00072FB8" w:rsidRPr="00A836D3" w:rsidRDefault="00072FB8" w:rsidP="00072F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Проектор и экран</w:t>
      </w:r>
      <w:r w:rsidRPr="00A83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демонстрации видеоматериалов или презентаций.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EE9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0D7038" w:rsidRPr="00645EE9" w:rsidRDefault="000D7038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0D7038" w:rsidRPr="00072FB8" w:rsidRDefault="000D7038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72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I. Организационный момент (2 мин):</w:t>
      </w:r>
    </w:p>
    <w:p w:rsidR="000D7038" w:rsidRPr="00645EE9" w:rsidRDefault="000D7038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Приветствие обучающихся.</w:t>
      </w:r>
    </w:p>
    <w:p w:rsidR="000D7038" w:rsidRPr="00645EE9" w:rsidRDefault="000D7038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готовности к занятию (наличие шахматных досок, фигур, тетрадей).</w:t>
      </w:r>
    </w:p>
    <w:p w:rsidR="000D7038" w:rsidRPr="00645EE9" w:rsidRDefault="000D7038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B671D" w:rsidRPr="00645EE9" w:rsidRDefault="000D7038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II</w:t>
      </w:r>
      <w:r w:rsidR="00774657" w:rsidRPr="00645EE9">
        <w:rPr>
          <w:rFonts w:ascii="Times New Roman" w:hAnsi="Times New Roman" w:cs="Times New Roman"/>
          <w:b/>
          <w:sz w:val="28"/>
          <w:szCs w:val="28"/>
          <w:u w:val="single"/>
        </w:rPr>
        <w:t>. Актуализация знаний (5 мин):</w:t>
      </w:r>
    </w:p>
    <w:p w:rsidR="00774657" w:rsidRPr="00645EE9" w:rsidRDefault="00774657" w:rsidP="00645EE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1. Разм</w:t>
      </w:r>
      <w:r w:rsidR="00072FB8">
        <w:rPr>
          <w:rFonts w:ascii="Times New Roman" w:hAnsi="Times New Roman" w:cs="Times New Roman"/>
          <w:sz w:val="28"/>
          <w:szCs w:val="28"/>
        </w:rPr>
        <w:t>инка «Шахматная зарядка»</w:t>
      </w:r>
      <w:r w:rsidRPr="00645EE9">
        <w:rPr>
          <w:rFonts w:ascii="Times New Roman" w:hAnsi="Times New Roman" w:cs="Times New Roman"/>
          <w:sz w:val="28"/>
          <w:szCs w:val="28"/>
        </w:rPr>
        <w:t>:</w:t>
      </w: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Видимо ладья упряма,</w:t>
      </w: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ходит только прямо,</w:t>
      </w: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петляет – прыг да скок,</w:t>
      </w: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шагнет наискосок.</w:t>
      </w: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от края и до края</w:t>
      </w: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двигаться она.</w:t>
      </w: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башня боевая</w:t>
      </w: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Неуклюжа, но сильна.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Быстрые вопросы-ответы на знание шахматной доски, фигур и их ходов.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Загадки о шахматных фигурах (с акцентом на коня).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74657" w:rsidRPr="00645EE9" w:rsidRDefault="00774657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II</w:t>
      </w:r>
      <w:r w:rsidR="000D7038"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</w:t>
      </w:r>
      <w:r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 Ознакомление с новым материалом</w:t>
      </w:r>
      <w:r w:rsidR="00057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(25</w:t>
      </w:r>
      <w:r w:rsidR="00A42FA1"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мин)</w:t>
      </w:r>
      <w:r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A42FA1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1</w:t>
      </w:r>
      <w:r w:rsidR="00FB671D" w:rsidRPr="00645EE9">
        <w:rPr>
          <w:rFonts w:ascii="Times New Roman" w:hAnsi="Times New Roman" w:cs="Times New Roman"/>
          <w:sz w:val="28"/>
          <w:szCs w:val="28"/>
        </w:rPr>
        <w:t xml:space="preserve">. </w:t>
      </w:r>
      <w:r w:rsidR="00072FB8">
        <w:rPr>
          <w:rFonts w:ascii="Times New Roman" w:hAnsi="Times New Roman" w:cs="Times New Roman"/>
          <w:sz w:val="28"/>
          <w:szCs w:val="28"/>
        </w:rPr>
        <w:t>«Конь – необычный воин»</w:t>
      </w:r>
      <w:r w:rsidRPr="00645EE9">
        <w:rPr>
          <w:rFonts w:ascii="Times New Roman" w:hAnsi="Times New Roman" w:cs="Times New Roman"/>
          <w:sz w:val="28"/>
          <w:szCs w:val="28"/>
        </w:rPr>
        <w:t xml:space="preserve"> (5</w:t>
      </w:r>
      <w:r w:rsidR="00FB671D" w:rsidRPr="00645EE9">
        <w:rPr>
          <w:rFonts w:ascii="Times New Roman" w:hAnsi="Times New Roman" w:cs="Times New Roman"/>
          <w:sz w:val="28"/>
          <w:szCs w:val="28"/>
        </w:rPr>
        <w:t xml:space="preserve"> мин):</w:t>
      </w:r>
    </w:p>
    <w:p w:rsidR="00A42FA1" w:rsidRPr="00645EE9" w:rsidRDefault="00A42FA1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Отгадайте загадку:</w:t>
      </w:r>
    </w:p>
    <w:p w:rsidR="00A42FA1" w:rsidRPr="00645EE9" w:rsidRDefault="00A42FA1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одной стоит ноге,</w:t>
      </w:r>
    </w:p>
    <w:p w:rsidR="00A42FA1" w:rsidRPr="00645EE9" w:rsidRDefault="00A42FA1" w:rsidP="00645EE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ходит только буквой «Г».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Обсуждение особенностей хода коня, его отличий от других фигур.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="00072FB8">
        <w:rPr>
          <w:rFonts w:ascii="Times New Roman" w:hAnsi="Times New Roman" w:cs="Times New Roman"/>
          <w:sz w:val="28"/>
          <w:szCs w:val="28"/>
        </w:rPr>
        <w:t xml:space="preserve"> «Конь – акробат»</w:t>
      </w:r>
      <w:r w:rsidRPr="00645EE9">
        <w:rPr>
          <w:rFonts w:ascii="Times New Roman" w:hAnsi="Times New Roman" w:cs="Times New Roman"/>
          <w:sz w:val="28"/>
          <w:szCs w:val="28"/>
        </w:rPr>
        <w:t>: показ на де</w:t>
      </w:r>
      <w:r w:rsidR="00072FB8">
        <w:rPr>
          <w:rFonts w:ascii="Times New Roman" w:hAnsi="Times New Roman" w:cs="Times New Roman"/>
          <w:sz w:val="28"/>
          <w:szCs w:val="28"/>
        </w:rPr>
        <w:t>монстрационной доске, как конь «перепрыгивает»</w:t>
      </w:r>
      <w:r w:rsidRPr="00645EE9">
        <w:rPr>
          <w:rFonts w:ascii="Times New Roman" w:hAnsi="Times New Roman" w:cs="Times New Roman"/>
          <w:sz w:val="28"/>
          <w:szCs w:val="28"/>
        </w:rPr>
        <w:t xml:space="preserve"> препятствия. Почему это важно в игре?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(Диаграмма с позицией, где конь перепрыгивает через несколько фигур.)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A42FA1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2</w:t>
      </w:r>
      <w:r w:rsidR="00FB671D" w:rsidRPr="00645EE9">
        <w:rPr>
          <w:rFonts w:ascii="Times New Roman" w:hAnsi="Times New Roman" w:cs="Times New Roman"/>
          <w:sz w:val="28"/>
          <w:szCs w:val="28"/>
        </w:rPr>
        <w:t xml:space="preserve">. </w:t>
      </w:r>
      <w:r w:rsidR="00072FB8">
        <w:rPr>
          <w:rFonts w:ascii="Times New Roman" w:hAnsi="Times New Roman" w:cs="Times New Roman"/>
          <w:sz w:val="28"/>
          <w:szCs w:val="28"/>
        </w:rPr>
        <w:t>«Сила коня – в его хитрости»</w:t>
      </w:r>
      <w:r w:rsidR="000574DF">
        <w:rPr>
          <w:rFonts w:ascii="Times New Roman" w:hAnsi="Times New Roman" w:cs="Times New Roman"/>
          <w:sz w:val="28"/>
          <w:szCs w:val="28"/>
        </w:rPr>
        <w:t xml:space="preserve"> (5</w:t>
      </w:r>
      <w:r w:rsidR="00FB671D" w:rsidRPr="00645EE9">
        <w:rPr>
          <w:rFonts w:ascii="Times New Roman" w:hAnsi="Times New Roman" w:cs="Times New Roman"/>
          <w:sz w:val="28"/>
          <w:szCs w:val="28"/>
        </w:rPr>
        <w:t xml:space="preserve"> мин):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Сравнение силы коня с другими фигурами в начале и конце игры (объяснить, что в закрытых позициях конь сильнее слона, а в открытых - наоборот, как правило).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Работа с карточками-диаграммами: определение, куда может пойти конь в заданной позиции.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(Диаграммы с различными позициями коня и заданиями на определение доступных полей.)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A42FA1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3</w:t>
      </w:r>
      <w:r w:rsidR="00072FB8">
        <w:rPr>
          <w:rFonts w:ascii="Times New Roman" w:hAnsi="Times New Roman" w:cs="Times New Roman"/>
          <w:sz w:val="28"/>
          <w:szCs w:val="28"/>
        </w:rPr>
        <w:t>. «</w:t>
      </w:r>
      <w:r w:rsidR="00FB671D" w:rsidRPr="00645EE9">
        <w:rPr>
          <w:rFonts w:ascii="Times New Roman" w:hAnsi="Times New Roman" w:cs="Times New Roman"/>
          <w:sz w:val="28"/>
          <w:szCs w:val="28"/>
        </w:rPr>
        <w:t>Ви</w:t>
      </w:r>
      <w:r w:rsidR="00072FB8">
        <w:rPr>
          <w:rFonts w:ascii="Times New Roman" w:hAnsi="Times New Roman" w:cs="Times New Roman"/>
          <w:sz w:val="28"/>
          <w:szCs w:val="28"/>
        </w:rPr>
        <w:t>лка – секретное оружие коня»</w:t>
      </w:r>
      <w:r w:rsidR="000D7038" w:rsidRPr="00645EE9">
        <w:rPr>
          <w:rFonts w:ascii="Times New Roman" w:hAnsi="Times New Roman" w:cs="Times New Roman"/>
          <w:sz w:val="28"/>
          <w:szCs w:val="28"/>
        </w:rPr>
        <w:t xml:space="preserve"> (5</w:t>
      </w:r>
      <w:r w:rsidR="00FB671D" w:rsidRPr="00645EE9">
        <w:rPr>
          <w:rFonts w:ascii="Times New Roman" w:hAnsi="Times New Roman" w:cs="Times New Roman"/>
          <w:sz w:val="28"/>
          <w:szCs w:val="28"/>
        </w:rPr>
        <w:t xml:space="preserve"> мин):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="00072FB8">
        <w:rPr>
          <w:rFonts w:ascii="Times New Roman" w:hAnsi="Times New Roman" w:cs="Times New Roman"/>
          <w:sz w:val="28"/>
          <w:szCs w:val="28"/>
        </w:rPr>
        <w:t xml:space="preserve"> Объяснение понятия «вилка»</w:t>
      </w:r>
      <w:r w:rsidRPr="00645EE9">
        <w:rPr>
          <w:rFonts w:ascii="Times New Roman" w:hAnsi="Times New Roman" w:cs="Times New Roman"/>
          <w:sz w:val="28"/>
          <w:szCs w:val="28"/>
        </w:rPr>
        <w:t>: одновременная атака конем двух (или более) фигур противника.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lastRenderedPageBreak/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Разбор примеров вилок на демонстрационной доске и карточках-диаграммах.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Практическое задание: поставить вилку конем в заданной позиции.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(Диаграммы с позициями для демонстрации и решения задач на постановку вилки конем.)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A42FA1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4</w:t>
      </w:r>
      <w:r w:rsidR="00072FB8">
        <w:rPr>
          <w:rFonts w:ascii="Times New Roman" w:hAnsi="Times New Roman" w:cs="Times New Roman"/>
          <w:sz w:val="28"/>
          <w:szCs w:val="28"/>
        </w:rPr>
        <w:t>. «Конь в атаке»</w:t>
      </w:r>
      <w:r w:rsidR="00FB671D" w:rsidRPr="00645EE9">
        <w:rPr>
          <w:rFonts w:ascii="Times New Roman" w:hAnsi="Times New Roman" w:cs="Times New Roman"/>
          <w:sz w:val="28"/>
          <w:szCs w:val="28"/>
        </w:rPr>
        <w:t xml:space="preserve"> (10 мин):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Мини-турнир с ограниченным временем, где основной задачей является атака конем.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После турнира – краткий разбор интересных моментов, удачных комбинаций.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(Диаграммы с финальными позициями партий, которые стоит разобрать.)</w:t>
      </w:r>
    </w:p>
    <w:p w:rsidR="00A42FA1" w:rsidRPr="00645EE9" w:rsidRDefault="00A42FA1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A42FA1" w:rsidRPr="00645EE9" w:rsidRDefault="00A42FA1" w:rsidP="0039228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III. Закрепление изученного</w:t>
      </w:r>
      <w:r w:rsidR="000D7038"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(5 мин):</w:t>
      </w:r>
    </w:p>
    <w:p w:rsidR="00A42FA1" w:rsidRPr="00645EE9" w:rsidRDefault="00A42FA1" w:rsidP="0039228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Фильм «Как ходит шахматный конь» </w:t>
      </w:r>
      <w:hyperlink r:id="rId6" w:history="1">
        <w:r w:rsidRPr="00645EE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https://yandex.ru/video/preview/?film</w:t>
        </w:r>
      </w:hyperlink>
    </w:p>
    <w:p w:rsidR="00FB671D" w:rsidRPr="00645EE9" w:rsidRDefault="00FB671D" w:rsidP="0039228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A42FA1" w:rsidRPr="00645EE9" w:rsidRDefault="00A42FA1" w:rsidP="0039228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IV Проверка усвоения новых знаний</w:t>
      </w:r>
      <w:r w:rsidR="000D7038"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(3</w:t>
      </w:r>
      <w:r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мин):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Обобщение изученного материала.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Ответы на вопросы.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Cambria Math" w:hAnsi="Cambria Math" w:cs="Cambria Math"/>
          <w:sz w:val="28"/>
          <w:szCs w:val="28"/>
        </w:rPr>
        <w:t>⦁</w:t>
      </w:r>
      <w:r w:rsidRPr="00645EE9">
        <w:rPr>
          <w:rFonts w:ascii="Times New Roman" w:hAnsi="Times New Roman" w:cs="Times New Roman"/>
          <w:sz w:val="28"/>
          <w:szCs w:val="28"/>
        </w:rPr>
        <w:t xml:space="preserve"> Похвала активным участникам занятия. Награждение победител</w:t>
      </w:r>
      <w:r w:rsidR="00A42FA1" w:rsidRPr="00645EE9">
        <w:rPr>
          <w:rFonts w:ascii="Times New Roman" w:hAnsi="Times New Roman" w:cs="Times New Roman"/>
          <w:sz w:val="28"/>
          <w:szCs w:val="28"/>
        </w:rPr>
        <w:t>я мини-турнира</w:t>
      </w:r>
      <w:r w:rsidRPr="00645EE9">
        <w:rPr>
          <w:rFonts w:ascii="Times New Roman" w:hAnsi="Times New Roman" w:cs="Times New Roman"/>
          <w:sz w:val="28"/>
          <w:szCs w:val="28"/>
        </w:rPr>
        <w:t>.</w:t>
      </w:r>
    </w:p>
    <w:p w:rsidR="00FB671D" w:rsidRPr="00645EE9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A42FA1" w:rsidRPr="00645EE9" w:rsidRDefault="00A42FA1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V</w:t>
      </w:r>
      <w:r w:rsidRPr="00645EE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B671D" w:rsidRPr="00645EE9">
        <w:rPr>
          <w:rFonts w:ascii="Times New Roman" w:hAnsi="Times New Roman" w:cs="Times New Roman"/>
          <w:b/>
          <w:sz w:val="28"/>
          <w:szCs w:val="28"/>
          <w:u w:val="single"/>
        </w:rPr>
        <w:t>Домашнее задание:</w:t>
      </w:r>
      <w:r w:rsidR="00FB671D" w:rsidRPr="00645E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71D" w:rsidRDefault="00FB671D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45EE9">
        <w:rPr>
          <w:rFonts w:ascii="Times New Roman" w:hAnsi="Times New Roman" w:cs="Times New Roman"/>
          <w:sz w:val="28"/>
          <w:szCs w:val="28"/>
        </w:rPr>
        <w:t>Придума</w:t>
      </w:r>
      <w:r w:rsidR="00072FB8">
        <w:rPr>
          <w:rFonts w:ascii="Times New Roman" w:hAnsi="Times New Roman" w:cs="Times New Roman"/>
          <w:sz w:val="28"/>
          <w:szCs w:val="28"/>
        </w:rPr>
        <w:t>ть и нарисовать задачу на тему «вилка конем»</w:t>
      </w:r>
      <w:r w:rsidRPr="00645EE9">
        <w:rPr>
          <w:rFonts w:ascii="Times New Roman" w:hAnsi="Times New Roman" w:cs="Times New Roman"/>
          <w:sz w:val="28"/>
          <w:szCs w:val="28"/>
        </w:rPr>
        <w:t>.</w:t>
      </w:r>
      <w:r w:rsidR="00072F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2FB8" w:rsidRPr="00A836D3" w:rsidRDefault="00072FB8" w:rsidP="00072FB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3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на мат конём из учебника (</w:t>
      </w:r>
      <w:r w:rsidRPr="00A83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раздаточного материала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A836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2FB8" w:rsidRPr="00645EE9" w:rsidRDefault="00072FB8" w:rsidP="00645EE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072FB8" w:rsidRPr="00645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Times New Roman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5B"/>
    <w:rsid w:val="000574DF"/>
    <w:rsid w:val="00072FB8"/>
    <w:rsid w:val="000D7038"/>
    <w:rsid w:val="001E515B"/>
    <w:rsid w:val="00392283"/>
    <w:rsid w:val="004C3F9F"/>
    <w:rsid w:val="00645EE9"/>
    <w:rsid w:val="006A4EDF"/>
    <w:rsid w:val="00710DC6"/>
    <w:rsid w:val="00774657"/>
    <w:rsid w:val="007C0389"/>
    <w:rsid w:val="007F2E40"/>
    <w:rsid w:val="009C0EDC"/>
    <w:rsid w:val="00A42FA1"/>
    <w:rsid w:val="00AA0E03"/>
    <w:rsid w:val="00EF6055"/>
    <w:rsid w:val="00F061CC"/>
    <w:rsid w:val="00FB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CC51"/>
  <w15:chartTrackingRefBased/>
  <w15:docId w15:val="{0F113906-E18D-4466-A52B-98D7D327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Theme="minorHAnsi" w:hAnsi="Liberation Sans" w:cs="Liberation Sans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5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yandex.ru/video/preview/?film&amp;sa=D&amp;source=editors&amp;ust=1612957978182000&amp;usg=AOvVaw0EetHXGD1DxW3WxYie7QdZ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15</cp:revision>
  <dcterms:created xsi:type="dcterms:W3CDTF">2025-05-04T12:06:00Z</dcterms:created>
  <dcterms:modified xsi:type="dcterms:W3CDTF">2025-05-07T14:21:00Z</dcterms:modified>
</cp:coreProperties>
</file>