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3F" w:rsidRDefault="00256B3F" w:rsidP="00256B3F">
      <w:pPr>
        <w:spacing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256B3F">
        <w:rPr>
          <w:rFonts w:ascii="Times New Roman" w:hAnsi="Times New Roman" w:cs="Times New Roman"/>
          <w:color w:val="333333"/>
          <w:sz w:val="28"/>
          <w:szCs w:val="28"/>
        </w:rPr>
        <w:t>Государственное казенное общеобразовательное учреждение для детей – сирот и детей, оставшихся без попечения родителей «</w:t>
      </w:r>
      <w:proofErr w:type="spellStart"/>
      <w:r w:rsidRPr="00256B3F">
        <w:rPr>
          <w:rFonts w:ascii="Times New Roman" w:hAnsi="Times New Roman" w:cs="Times New Roman"/>
          <w:color w:val="333333"/>
          <w:sz w:val="28"/>
          <w:szCs w:val="28"/>
        </w:rPr>
        <w:t>Торжокская</w:t>
      </w:r>
      <w:proofErr w:type="spellEnd"/>
      <w:r w:rsidRPr="00256B3F">
        <w:rPr>
          <w:rFonts w:ascii="Times New Roman" w:hAnsi="Times New Roman" w:cs="Times New Roman"/>
          <w:color w:val="333333"/>
          <w:sz w:val="28"/>
          <w:szCs w:val="28"/>
        </w:rPr>
        <w:t xml:space="preserve"> школа – интернат».</w:t>
      </w: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Pr="00256B3F" w:rsidRDefault="00256B3F" w:rsidP="00256B3F">
      <w:pPr>
        <w:spacing w:line="240" w:lineRule="auto"/>
        <w:jc w:val="center"/>
        <w:rPr>
          <w:rFonts w:ascii="Times New Roman" w:hAnsi="Times New Roman" w:cs="Times New Roman"/>
          <w:color w:val="333333"/>
          <w:sz w:val="32"/>
          <w:szCs w:val="32"/>
        </w:rPr>
      </w:pPr>
      <w:r w:rsidRPr="00256B3F">
        <w:rPr>
          <w:rFonts w:ascii="Times New Roman" w:hAnsi="Times New Roman" w:cs="Times New Roman"/>
          <w:sz w:val="32"/>
          <w:szCs w:val="32"/>
        </w:rPr>
        <w:t>Занятие по нравственному воспитанию</w:t>
      </w:r>
    </w:p>
    <w:p w:rsidR="00256B3F" w:rsidRPr="00256B3F" w:rsidRDefault="00256B3F" w:rsidP="00256B3F">
      <w:pPr>
        <w:spacing w:line="240" w:lineRule="auto"/>
        <w:jc w:val="center"/>
        <w:rPr>
          <w:rFonts w:ascii="Times New Roman" w:hAnsi="Times New Roman" w:cs="Times New Roman"/>
          <w:color w:val="333333"/>
          <w:sz w:val="32"/>
          <w:szCs w:val="32"/>
        </w:rPr>
      </w:pPr>
      <w:r w:rsidRPr="00256B3F">
        <w:rPr>
          <w:rFonts w:ascii="Times New Roman" w:hAnsi="Times New Roman" w:cs="Times New Roman"/>
          <w:sz w:val="32"/>
          <w:szCs w:val="32"/>
        </w:rPr>
        <w:t>"Настоящий друг"</w:t>
      </w: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Default="0068310F" w:rsidP="00256B3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="00256B3F">
        <w:rPr>
          <w:rFonts w:ascii="Times New Roman" w:hAnsi="Times New Roman" w:cs="Times New Roman"/>
          <w:sz w:val="28"/>
          <w:szCs w:val="28"/>
        </w:rPr>
        <w:t xml:space="preserve">: Платонова Елена </w:t>
      </w:r>
      <w:proofErr w:type="spellStart"/>
      <w:r w:rsidR="00256B3F">
        <w:rPr>
          <w:rFonts w:ascii="Times New Roman" w:hAnsi="Times New Roman" w:cs="Times New Roman"/>
          <w:sz w:val="28"/>
          <w:szCs w:val="28"/>
        </w:rPr>
        <w:t>Вальтеровна</w:t>
      </w:r>
      <w:proofErr w:type="spellEnd"/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Pr="00256B3F" w:rsidRDefault="00256B3F" w:rsidP="00256B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</w:p>
    <w:p w:rsidR="00256B3F" w:rsidRPr="00256B3F" w:rsidRDefault="00256B3F" w:rsidP="00256B3F">
      <w:pPr>
        <w:spacing w:line="240" w:lineRule="auto"/>
        <w:jc w:val="center"/>
        <w:rPr>
          <w:rFonts w:ascii="Times New Roman" w:hAnsi="Times New Roman" w:cs="Times New Roman"/>
          <w:color w:val="333333"/>
          <w:sz w:val="32"/>
          <w:szCs w:val="32"/>
        </w:rPr>
      </w:pPr>
      <w:r w:rsidRPr="00256B3F">
        <w:rPr>
          <w:rFonts w:ascii="Times New Roman" w:hAnsi="Times New Roman" w:cs="Times New Roman"/>
          <w:sz w:val="32"/>
          <w:szCs w:val="32"/>
        </w:rPr>
        <w:lastRenderedPageBreak/>
        <w:t>"Настоящий друг"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b/>
          <w:sz w:val="28"/>
          <w:szCs w:val="28"/>
        </w:rPr>
        <w:t>Цель:</w:t>
      </w:r>
      <w:r w:rsidRPr="00256B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Создать условия для у</w:t>
      </w:r>
      <w:r w:rsidRPr="00256B3F">
        <w:rPr>
          <w:rFonts w:ascii="Times New Roman" w:hAnsi="Times New Roman" w:cs="Times New Roman"/>
          <w:sz w:val="28"/>
          <w:szCs w:val="28"/>
        </w:rPr>
        <w:t>глуб</w:t>
      </w:r>
      <w:r>
        <w:rPr>
          <w:rFonts w:ascii="Times New Roman" w:hAnsi="Times New Roman" w:cs="Times New Roman"/>
          <w:sz w:val="28"/>
          <w:szCs w:val="28"/>
        </w:rPr>
        <w:t>ления представления</w:t>
      </w:r>
      <w:r w:rsidRPr="00256B3F">
        <w:rPr>
          <w:rFonts w:ascii="Times New Roman" w:hAnsi="Times New Roman" w:cs="Times New Roman"/>
          <w:sz w:val="28"/>
          <w:szCs w:val="28"/>
        </w:rPr>
        <w:t xml:space="preserve"> детей об общечеловеческих ценностях.</w:t>
      </w:r>
    </w:p>
    <w:p w:rsidR="00256B3F" w:rsidRPr="00256B3F" w:rsidRDefault="00256B3F" w:rsidP="00256B3F">
      <w:pPr>
        <w:rPr>
          <w:rFonts w:ascii="Times New Roman" w:hAnsi="Times New Roman" w:cs="Times New Roman"/>
          <w:b/>
          <w:sz w:val="28"/>
          <w:szCs w:val="28"/>
        </w:rPr>
      </w:pPr>
      <w:r w:rsidRPr="00256B3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1. Формировать положительную оценку таких качеств, как бескорыстие, порядочность.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2. Воспитывать уважение к окружающим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 xml:space="preserve"> стремление к взаимопомощи, сотрудничеству.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3. Развивать чувствительную сферу личности.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b/>
          <w:sz w:val="28"/>
          <w:szCs w:val="28"/>
        </w:rPr>
        <w:t>Форма</w:t>
      </w:r>
      <w:r w:rsidRPr="00256B3F">
        <w:rPr>
          <w:rFonts w:ascii="Times New Roman" w:hAnsi="Times New Roman" w:cs="Times New Roman"/>
          <w:sz w:val="28"/>
          <w:szCs w:val="28"/>
        </w:rPr>
        <w:t>: Деловая игра</w:t>
      </w:r>
    </w:p>
    <w:p w:rsidR="00256B3F" w:rsidRPr="00256B3F" w:rsidRDefault="00256B3F" w:rsidP="00256B3F">
      <w:pPr>
        <w:rPr>
          <w:rFonts w:ascii="Times New Roman" w:hAnsi="Times New Roman" w:cs="Times New Roman"/>
          <w:b/>
          <w:sz w:val="28"/>
          <w:szCs w:val="28"/>
        </w:rPr>
      </w:pPr>
      <w:r w:rsidRPr="00256B3F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а) заготовки из цветной бумаги: прямоугольники, треугольники, круги, трапеции.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б) клей, кисточки.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в) 6 бумажных кружков из трех цветов.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 xml:space="preserve"> г) диск с песнями о дружбе.</w:t>
      </w:r>
    </w:p>
    <w:p w:rsidR="00256B3F" w:rsidRPr="00256B3F" w:rsidRDefault="00256B3F" w:rsidP="00256B3F">
      <w:pPr>
        <w:rPr>
          <w:rFonts w:ascii="Times New Roman" w:hAnsi="Times New Roman" w:cs="Times New Roman"/>
          <w:b/>
          <w:sz w:val="28"/>
          <w:szCs w:val="28"/>
        </w:rPr>
      </w:pPr>
      <w:r w:rsidRPr="00256B3F">
        <w:rPr>
          <w:rFonts w:ascii="Times New Roman" w:hAnsi="Times New Roman" w:cs="Times New Roman"/>
          <w:b/>
          <w:sz w:val="28"/>
          <w:szCs w:val="28"/>
        </w:rPr>
        <w:t>Оформление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доски</w:t>
      </w:r>
      <w:r w:rsidRPr="00256B3F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а) Заголовок.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б) пословицы о дружбе.</w:t>
      </w:r>
    </w:p>
    <w:p w:rsid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в) выставка книг посвященных дружбе.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</w:p>
    <w:p w:rsidR="00256B3F" w:rsidRPr="00256B3F" w:rsidRDefault="00256B3F" w:rsidP="00256B3F">
      <w:pPr>
        <w:jc w:val="center"/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Ход занятия.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1. Приветствие. Игра "Комплимент или что мне сегодня понравилось в однокласснике".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2. Чтение стихотворения Якова Акима "Слово "Друг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""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Слайд2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 xml:space="preserve">3. Вступительное слово: 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 xml:space="preserve"> наверное поняли ребята, что сегодня мы с вами будем говорить о дружбе, о том кого мы можем назвать настоящим другом.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Давайте обратимся к словарю Ожегова. Что означает это слово?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lastRenderedPageBreak/>
        <w:t>Обратимся к народной мудрости - пословицам: Как вы их понимаете?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Веника не переломишь, а по пруту весь веник переломаешь.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Дерево держится корнями, а человек друзьями.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Без беды друга не узнаешь.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Не держи сто рублей, держи сто друзей.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4. Разбор ситуаций. Диалоги друзей.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Сейчас мы посмотрим несколько сценок, в которых участвуют двое друзей. Посмотрите внимательно и послушайте, как ведут себя ребята в разных ситуациях, и дайте оценку их поступкам.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Ситуация первая: Две подружки. Одна хочет гулять, другая не сделала еще уроки...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Ситуация вторая: Два друга на перемене играют в мячик для тенниса. Промах и окно разбилось...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Ситуация третья: Чтение рассказа В.Осеевой "Перышко".</w:t>
      </w:r>
      <w:r>
        <w:rPr>
          <w:rFonts w:ascii="Times New Roman" w:hAnsi="Times New Roman" w:cs="Times New Roman"/>
          <w:sz w:val="28"/>
          <w:szCs w:val="28"/>
        </w:rPr>
        <w:t xml:space="preserve"> Слайд3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 xml:space="preserve">5. Мозговой штурм. Настоящий друг, какой он? </w:t>
      </w:r>
      <w:r>
        <w:rPr>
          <w:rFonts w:ascii="Times New Roman" w:hAnsi="Times New Roman" w:cs="Times New Roman"/>
          <w:sz w:val="28"/>
          <w:szCs w:val="28"/>
        </w:rPr>
        <w:t>Слайд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В жизни бывает много друзей, а вот настоящих близких люде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 xml:space="preserve"> немного. Не у каждого они есть.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 xml:space="preserve"> Теперь мы проведем с вами операцию, которая называется "Мозговой штурм". Эту операцию проводят, когда нужно быстро решить какую-нибудь проблему. Мы решаем следующую проблему: настоящий друг, какой он?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Вывод воспитателя: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- Настоящий дру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 xml:space="preserve"> тот, кто тебя уважает, кто помогает в трудную минуту.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- Настоящий дру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 xml:space="preserve"> тот, что не льстит тебе, а говорит правду о твоих недостатках.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- Настоящий дру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 xml:space="preserve"> тот, кому ты доверяешь, с кем ты можешь быть откровенным.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- Настоящий дру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 xml:space="preserve"> тот, на кого можно положиться, кто не бросит в беде.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lastRenderedPageBreak/>
        <w:t xml:space="preserve">Чтоб у тебя появился настоящий друг, надо самому быть настоящим другом. Обладать всеми теми чертами характера, что мы перечислили. К этому мы должны 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>стремится</w:t>
      </w:r>
      <w:proofErr w:type="gramEnd"/>
      <w:r w:rsidRPr="00256B3F">
        <w:rPr>
          <w:rFonts w:ascii="Times New Roman" w:hAnsi="Times New Roman" w:cs="Times New Roman"/>
          <w:sz w:val="28"/>
          <w:szCs w:val="28"/>
        </w:rPr>
        <w:t>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6. Игра " Найди своего друга"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7. Деловая игра "Учимся сотрудничать".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Все одноклассники не могут быть нам близкими друзьями. Как же нам строить отношения в коллективе?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- Отношения должны быть дружескими, товарищескими, доброжелательными.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 xml:space="preserve">И от этого зависит успех любого дела. Недаром многие современные бизнесмены тратят большие деньги, чтобы сдружить своих сотрудников: устраивают совместные вечера, путешествия, собрания.  От этого  выигрывает бизнес. 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И в нашем маленьком классном коллективе будет намного легче жить и интересней учиться, если мы сможем создать атмосферу дружбы и сотрудничества.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Сейчас мы проведем деловую игру. Разделимся на три группы. Нужно собрать картинку из нескольких деталей и наклеить их на лист бумаги. А я буду наблюдать, какая группа окажется самой сплоченной и дружной. ( Включается музыка</w:t>
      </w:r>
      <w:proofErr w:type="gramStart"/>
      <w:r w:rsidRPr="00256B3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Воспитатель делает выводы о сотрудничестве в группах.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>8. Выставка книг на тему "Дружба, друг, настоящий друг".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 w:rsidRPr="00256B3F">
        <w:rPr>
          <w:rFonts w:ascii="Times New Roman" w:hAnsi="Times New Roman" w:cs="Times New Roman"/>
          <w:sz w:val="28"/>
          <w:szCs w:val="28"/>
        </w:rPr>
        <w:t xml:space="preserve">В заключении, я хотела бы предложить вам посмотреть выставку книг о дружбе. Подумать о сегодняшнем нашем разговоре. Сразу мы с вами не сделаемся настоящими друзьями. Но в каждой ситуации, которая будет дана в нашей жизни, мы будем делать шаги, чтоб однажды кто </w:t>
      </w:r>
      <w:bookmarkStart w:id="0" w:name="_GoBack"/>
      <w:bookmarkEnd w:id="0"/>
      <w:r w:rsidRPr="00256B3F">
        <w:rPr>
          <w:rFonts w:ascii="Times New Roman" w:hAnsi="Times New Roman" w:cs="Times New Roman"/>
          <w:sz w:val="28"/>
          <w:szCs w:val="28"/>
        </w:rPr>
        <w:t xml:space="preserve">- то  сказал: ты НАСТОЯЩИЙ ДРУГ. </w:t>
      </w:r>
    </w:p>
    <w:p w:rsidR="00256B3F" w:rsidRPr="00256B3F" w:rsidRDefault="00256B3F" w:rsidP="00256B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A372FD" w:rsidRPr="00256B3F" w:rsidRDefault="0068310F">
      <w:pPr>
        <w:rPr>
          <w:rFonts w:ascii="Times New Roman" w:hAnsi="Times New Roman" w:cs="Times New Roman"/>
          <w:sz w:val="28"/>
          <w:szCs w:val="28"/>
        </w:rPr>
      </w:pPr>
    </w:p>
    <w:sectPr w:rsidR="00A372FD" w:rsidRPr="00256B3F" w:rsidSect="00D05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56B3F"/>
    <w:rsid w:val="000A55A9"/>
    <w:rsid w:val="00256B3F"/>
    <w:rsid w:val="0068310F"/>
    <w:rsid w:val="009B72F6"/>
    <w:rsid w:val="00D05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B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Педагог-организатор</dc:creator>
  <cp:lastModifiedBy>Педагог-организатор</cp:lastModifiedBy>
  <cp:revision>1</cp:revision>
  <dcterms:created xsi:type="dcterms:W3CDTF">2025-05-11T05:46:00Z</dcterms:created>
  <dcterms:modified xsi:type="dcterms:W3CDTF">2025-05-11T05:57:00Z</dcterms:modified>
</cp:coreProperties>
</file>