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3F9" w:rsidRPr="00AB03F9" w:rsidRDefault="00AB03F9" w:rsidP="00AB03F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AB03F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Нетрадиционные технологии: интеллектуальный аукцион, дискуссионные качели, воспитательные тренинги в школе</w:t>
      </w:r>
    </w:p>
    <w:p w:rsidR="00AB03F9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B03F9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Современная педагогика, стремясь к повышению эффективности образовательного процесса, все чаще обращается к нетрадиционным технологиям, способным стимулировать познавательную активность учащихся, развивать критическое мышление и формировать важные жизненные навыки. В этом контексте особого внимания заслуживают такие инновационные подходы, как интеллектуальный аукцион, дискуссионные качели и воспитательные тренинги.</w:t>
      </w:r>
    </w:p>
    <w:p w:rsidR="00AB03F9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Интеллектуальный аукцион, в отличие от традиционного урока, превращает процесс получения знаний в увлекательную игру. </w:t>
      </w:r>
      <w:proofErr w:type="gramStart"/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Ученики, выступая в роли «покупателей», приобретают знания, «расплачиваясь» за них своими интеллектуальными ресурсами: правильными ответами, оригинальными идеями, аргументированными рассуждениями.</w:t>
      </w:r>
      <w:proofErr w:type="gramEnd"/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Такая форма работы не только мотивирует к изучению материала, но и учит ценить знания, видеть их практическую ценность.</w:t>
      </w:r>
    </w:p>
    <w:p w:rsidR="00AB03F9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Дискуссионные качели – это формат организации групповой дискуссии, при котором участники попеременно занимают разные позиции по обсуждаемому вопросу. Это способствует развитию гибкости мышления, умению видеть проблему с разных точек зрения, </w:t>
      </w:r>
      <w:proofErr w:type="spellStart"/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аргументированно</w:t>
      </w:r>
      <w:proofErr w:type="spellEnd"/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отстаивать свою позицию и уважать мнение оппонентов. Такой подход формирует толерантность и навыки конструктивного диалога.</w:t>
      </w:r>
    </w:p>
    <w:p w:rsidR="00AB03F9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Воспитательные тренинги, в свою очередь, направлены на развитие личностных качеств, формирование нравственных ориентиров и социализацию учащихся. Использование интерактивных методов, таких как ролевые игры, </w:t>
      </w:r>
      <w:proofErr w:type="spellStart"/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кейс-стади</w:t>
      </w:r>
      <w:proofErr w:type="spellEnd"/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групповые упражнения, позволяет создать атмосферу доверия и сотрудничества, в которой каждый ученик может проявить себя, развить свои сильные стороны и преодолеть свои слабости.</w:t>
      </w:r>
    </w:p>
    <w:p w:rsidR="00AB03F9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1097C" w:rsidRPr="00AB03F9" w:rsidRDefault="00AB03F9" w:rsidP="00AB0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B03F9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Внедрение нетрадиционных технологий в образовательный процесс – это перспективный путь к повышению качества образования, формированию всесторонне развитой и социально активной личности, готовой к вызовам современного мира.</w:t>
      </w:r>
    </w:p>
    <w:sectPr w:rsidR="0001097C" w:rsidRPr="00AB03F9" w:rsidSect="00010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AB03F9"/>
    <w:rsid w:val="0001097C"/>
    <w:rsid w:val="00AB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2025-06-01T23:14:00Z</dcterms:created>
  <dcterms:modified xsi:type="dcterms:W3CDTF">2025-06-01T23:15:00Z</dcterms:modified>
</cp:coreProperties>
</file>