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92"/>
        <w:gridCol w:w="7473"/>
      </w:tblGrid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Тема проекта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День пожилого человека во 2 младшей группе</w:t>
            </w: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Дата проекта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Длительность проекта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22.09.- 01.10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4"/>
                <w:szCs w:val="24"/>
              </w:rPr>
              <w:t>.2025</w:t>
            </w: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Вид проекта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Групповой, краткосрочный, творческий</w:t>
            </w: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Мотивация</w:t>
            </w:r>
          </w:p>
        </w:tc>
        <w:tc>
          <w:tcPr>
            <w:tcW w:w="7564" w:type="dxa"/>
          </w:tcPr>
          <w:p>
            <w:pPr>
              <w:pStyle w:val="16"/>
              <w:shd w:val="clear" w:color="auto" w:fill="FFFFFF"/>
              <w:spacing w:before="0" w:beforeAutospacing="0" w:after="0" w:afterAutospacing="0"/>
              <w:ind w:left="-58" w:right="568"/>
              <w:jc w:val="both"/>
            </w:pPr>
            <w:r>
              <w:rPr>
                <w:color w:val="111111"/>
                <w:shd w:val="clear" w:color="auto" w:fill="FFFFFF"/>
              </w:rPr>
              <w:t>День 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пожилого человека</w:t>
            </w:r>
            <w:r>
              <w:rPr>
                <w:color w:val="111111"/>
                <w:shd w:val="clear" w:color="auto" w:fill="FFFFFF"/>
              </w:rPr>
              <w:t> – это добрый и светлый праздник, в этот день мы окружаем особым вниманием 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наших</w:t>
            </w:r>
            <w:r>
              <w:rPr>
                <w:rStyle w:val="22"/>
                <w:color w:val="111111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родителей</w:t>
            </w:r>
            <w:r>
              <w:rPr>
                <w:b/>
                <w:color w:val="111111"/>
                <w:shd w:val="clear" w:color="auto" w:fill="FFFFFF"/>
              </w:rPr>
              <w:t>, 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бабушек и дедушек</w:t>
            </w:r>
            <w:r>
              <w:rPr>
                <w:b/>
                <w:color w:val="111111"/>
                <w:shd w:val="clear" w:color="auto" w:fill="FFFFFF"/>
              </w:rPr>
              <w:t xml:space="preserve">. </w:t>
            </w:r>
            <w:r>
              <w:rPr>
                <w:color w:val="111111"/>
                <w:shd w:val="clear" w:color="auto" w:fill="FFFFFF"/>
              </w:rPr>
              <w:t>Этот праздник очень важен сегодня, так как он позволяет привлечь внимание к многочисленным проблемам 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пожилого человека</w:t>
            </w:r>
            <w:r>
              <w:rPr>
                <w:b/>
                <w:color w:val="111111"/>
                <w:shd w:val="clear" w:color="auto" w:fill="FFFFFF"/>
              </w:rPr>
              <w:t>,</w:t>
            </w:r>
            <w:r>
              <w:rPr>
                <w:color w:val="111111"/>
                <w:shd w:val="clear" w:color="auto" w:fill="FFFFFF"/>
              </w:rPr>
              <w:t xml:space="preserve"> существующим в современном обществе. Мы должны помнить о потребностях 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пожилых</w:t>
            </w:r>
            <w:r>
              <w:rPr>
                <w:color w:val="111111"/>
                <w:shd w:val="clear" w:color="auto" w:fill="FFFFFF"/>
              </w:rPr>
              <w:t> людей и также о проблеме демографического старения общества в целом. Не станет 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наших дедушек</w:t>
            </w:r>
            <w:r>
              <w:rPr>
                <w:rStyle w:val="22"/>
                <w:color w:val="111111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Style w:val="22"/>
                <w:b w:val="0"/>
                <w:color w:val="111111"/>
                <w:bdr w:val="none" w:sz="0" w:space="0" w:color="auto"/>
                <w:shd w:val="clear" w:color="auto" w:fill="FFFFFF"/>
              </w:rPr>
              <w:t>и бабушек</w:t>
            </w:r>
            <w:r>
              <w:rPr>
                <w:color w:val="111111"/>
                <w:shd w:val="clear" w:color="auto" w:fill="FFFFFF"/>
              </w:rPr>
              <w:t>, кто же нам передаст знания об истории семейных реликвий.</w:t>
            </w: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111111"/>
                <w:sz w:val="24"/>
                <w:szCs w:val="24"/>
                <w:shd w:val="clear" w:color="auto" w:fill="FFFFFF"/>
              </w:rPr>
              <w:t>Дети научатся проявлять заботу, толерантность, милосердие, доброту, отзывчивость и уважение к людям старшего поколения.</w:t>
            </w: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Методы, приемы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Беседа с детьми</w:t>
            </w:r>
          </w:p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Чтение рассказов и стихов о бабушках и дедушках</w:t>
            </w:r>
          </w:p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Просморт мультфильмов</w:t>
            </w:r>
          </w:p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Выполнение открыток для родных</w:t>
            </w:r>
          </w:p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Формы работы, виды деятельности с детьми 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i/>
                <w:iCs/>
                <w:color w:val="111111"/>
                <w:sz w:val="24"/>
                <w:szCs w:val="24"/>
                <w:bdr w:val="none" w:sz="0" w:space="0" w:color="auto"/>
                <w:shd w:val="clear" w:color="auto" w:fill="FFFFFF"/>
              </w:rPr>
            </w:pPr>
            <w:r>
              <w:rPr>
                <w:rFonts w:ascii="Times New Roman" w:cs="Times New Roman" w:hAnsi="Times New Roman"/>
                <w:color w:val="111111"/>
                <w:sz w:val="24"/>
                <w:szCs w:val="24"/>
                <w:shd w:val="clear" w:color="auto" w:fill="FFFFFF"/>
              </w:rPr>
              <w:t>Беседа </w:t>
            </w:r>
            <w:r>
              <w:rPr>
                <w:rFonts w:ascii="Times New Roman" w:cs="Times New Roman" w:hAnsi="Times New Roman"/>
                <w:i/>
                <w:iCs/>
                <w:color w:val="111111"/>
                <w:sz w:val="24"/>
                <w:szCs w:val="24"/>
                <w:bdr w:val="none" w:sz="0" w:space="0" w:color="auto"/>
                <w:shd w:val="clear" w:color="auto" w:fill="FFFFFF"/>
              </w:rPr>
              <w:t>«Мои </w:t>
            </w:r>
            <w:r>
              <w:rPr>
                <w:rStyle w:val="22"/>
                <w:rFonts w:ascii="Times New Roman" w:cs="Times New Roman" w:hAnsi="Times New Roman"/>
                <w:i/>
                <w:iCs/>
                <w:color w:val="111111"/>
                <w:sz w:val="24"/>
                <w:szCs w:val="24"/>
                <w:bdr w:val="none" w:sz="0" w:space="0" w:color="auto"/>
              </w:rPr>
              <w:t>бабушка и дедушка</w:t>
            </w:r>
            <w:r>
              <w:rPr>
                <w:rFonts w:ascii="Times New Roman" w:cs="Times New Roman" w:hAnsi="Times New Roman"/>
                <w:i/>
                <w:iCs/>
                <w:color w:val="111111"/>
                <w:sz w:val="24"/>
                <w:szCs w:val="24"/>
                <w:bdr w:val="none" w:sz="0" w:space="0" w:color="auto"/>
                <w:shd w:val="clear" w:color="auto" w:fill="FFFFFF"/>
              </w:rPr>
              <w:t>»</w:t>
            </w:r>
          </w:p>
          <w:p>
            <w:pPr>
              <w:rPr>
                <w:rFonts w:ascii="Times New Roman" w:cs="Times New Roman" w:hAnsi="Times New Roman"/>
                <w:i/>
                <w:iCs/>
                <w:color w:val="111111"/>
                <w:sz w:val="24"/>
                <w:szCs w:val="24"/>
                <w:bdr w:val="none" w:sz="0" w:space="0" w:color="auto"/>
                <w:shd w:val="clear" w:color="auto" w:fill="FFFFFF"/>
              </w:rPr>
            </w:pPr>
            <w:r>
              <w:rPr>
                <w:rFonts w:ascii="Times New Roman" w:cs="Times New Roman" w:hAnsi="Times New Roman"/>
                <w:color w:val="111111"/>
                <w:sz w:val="24"/>
                <w:szCs w:val="24"/>
                <w:shd w:val="clear" w:color="auto" w:fill="FFFFFF"/>
              </w:rPr>
              <w:t>Выполнение  </w:t>
            </w:r>
            <w:r>
              <w:rPr>
                <w:rFonts w:ascii="Times New Roman" w:cs="Times New Roman" w:hAnsi="Times New Roman"/>
                <w:i/>
                <w:iCs/>
                <w:color w:val="111111"/>
                <w:sz w:val="24"/>
                <w:szCs w:val="24"/>
                <w:bdr w:val="none" w:sz="0" w:space="0" w:color="auto"/>
                <w:shd w:val="clear" w:color="auto" w:fill="FFFFFF"/>
              </w:rPr>
              <w:t>«Открытка к празднику своими руками»</w:t>
            </w:r>
          </w:p>
          <w:p>
            <w:pPr>
              <w:pStyle w:val="24"/>
              <w:shd w:val="clear" w:color="auto" w:fill="FFFFFF"/>
              <w:spacing w:before="0" w:beforeAutospacing="0" w:after="0" w:afterAutospacing="0"/>
              <w:ind w:left="0" w:hanging="720"/>
              <w:rPr>
                <w:color w:val="000000"/>
              </w:rPr>
            </w:pPr>
            <w:r>
              <w:rPr>
                <w:rStyle w:val="25"/>
                <w:color w:val="000000"/>
              </w:rPr>
              <w:t>ТИЕ</w:t>
            </w:r>
          </w:p>
          <w:p>
            <w:pPr>
              <w:pStyle w:val="24"/>
              <w:shd w:val="clear" w:color="auto" w:fill="FFFFFF"/>
              <w:spacing w:before="0" w:beforeAutospacing="0" w:after="0" w:afterAutospacing="0"/>
              <w:ind w:left="0" w:hanging="720"/>
              <w:rPr>
                <w:rStyle w:val="25"/>
                <w:color w:val="000000"/>
              </w:rPr>
            </w:pPr>
            <w:r>
              <w:rPr>
                <w:rStyle w:val="25"/>
                <w:color w:val="000000"/>
              </w:rPr>
              <w:t>Чте      Чтение художественного произведения Ю. Коваль «Дед, баба и Алеша»</w:t>
            </w:r>
          </w:p>
          <w:p>
            <w:pPr>
              <w:pStyle w:val="24"/>
              <w:shd w:val="clear" w:color="auto" w:fill="FFFFFF"/>
              <w:spacing w:before="0" w:beforeAutospacing="0" w:after="0" w:afterAutospacing="0"/>
              <w:ind w:left="0" w:hanging="720"/>
              <w:rPr>
                <w:color w:val="000000"/>
              </w:rPr>
            </w:pPr>
          </w:p>
          <w:p>
            <w:pPr>
              <w:pStyle w:val="24"/>
              <w:shd w:val="clear" w:color="auto" w:fill="FFFFFF"/>
              <w:spacing w:before="0" w:beforeAutospacing="0" w:after="0" w:afterAutospacing="0"/>
              <w:ind w:left="0" w:hanging="720"/>
              <w:rPr>
                <w:color w:val="000000"/>
              </w:rPr>
            </w:pPr>
            <w:r>
              <w:rPr>
                <w:rStyle w:val="25"/>
                <w:color w:val="000000"/>
              </w:rPr>
              <w:t>Бе         Рассматривание  фотографий «Мои любимые» (в виде презентации).</w:t>
            </w:r>
          </w:p>
          <w:p>
            <w:pPr>
              <w:pStyle w:val="26"/>
              <w:shd w:val="clear" w:color="auto" w:fill="FFFFFF"/>
              <w:spacing w:before="0" w:beforeAutospacing="0" w:after="0" w:afterAutospacing="0"/>
              <w:ind w:left="0" w:hanging="720"/>
              <w:rPr>
                <w:color w:val="000000"/>
              </w:rPr>
            </w:pPr>
            <w:r>
              <w:rPr>
                <w:rStyle w:val="25"/>
                <w:color w:val="000000"/>
              </w:rPr>
              <w:t>(расс     рассазы детей как зовут их бабушку и дедушку)</w:t>
            </w:r>
          </w:p>
          <w:p>
            <w:pPr>
              <w:pStyle w:val="2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28"/>
                <w:color w:val="000000"/>
              </w:rPr>
              <w:t xml:space="preserve">Чтение книги Н. Носова </w:t>
            </w:r>
            <w:r>
              <w:rPr>
                <w:rStyle w:val="28"/>
              </w:rPr>
              <w:t>"</w:t>
            </w:r>
            <w:r>
              <w:rPr>
                <w:rStyle w:val="23"/>
                <w:color w:val="auto"/>
                <w:u w:val="none"/>
              </w:rPr>
              <w:fldChar w:fldCharType="begin"/>
            </w:r>
            <w:r>
              <w:instrText>HYPERLINK "https://www.google.com/url?q=http:/www.labirint.ru/books/381794/&amp;sa=D&amp;ust=1581935155994000"</w:instrText>
            </w:r>
            <w:r>
              <w:rPr>
                <w:rStyle w:val="23"/>
                <w:color w:val="auto"/>
                <w:u w:val="none"/>
              </w:rPr>
              <w:fldChar w:fldCharType="separate"/>
            </w:r>
            <w:r>
              <w:rPr>
                <w:rStyle w:val="23"/>
                <w:color w:val="auto"/>
                <w:u w:val="none"/>
              </w:rPr>
              <w:t>Шурик в гостях у дедушки</w:t>
            </w:r>
            <w:r>
              <w:rPr>
                <w:rStyle w:val="23"/>
                <w:color w:val="auto"/>
                <w:u w:val="none"/>
              </w:rPr>
              <w:fldChar w:fldCharType="end"/>
            </w:r>
            <w:r>
              <w:rPr>
                <w:rStyle w:val="25"/>
              </w:rPr>
              <w:t>"</w:t>
            </w:r>
          </w:p>
          <w:p>
            <w:pPr>
              <w:pStyle w:val="26"/>
              <w:shd w:val="clear" w:color="auto" w:fill="FFFFFF"/>
              <w:spacing w:before="0" w:beforeAutospacing="0" w:after="0" w:afterAutospacing="0"/>
              <w:ind w:left="0" w:hanging="720"/>
              <w:rPr>
                <w:color w:val="000000"/>
              </w:rPr>
            </w:pPr>
            <w:r>
              <w:rPr>
                <w:rStyle w:val="25"/>
                <w:color w:val="000000"/>
              </w:rPr>
              <w:t xml:space="preserve">Чтен    Чтение  стихотворения«Моя бабушка». </w:t>
            </w:r>
          </w:p>
          <w:p>
            <w:pPr>
              <w:pStyle w:val="24"/>
              <w:shd w:val="clear" w:color="auto" w:fill="FFFFFF"/>
              <w:spacing w:before="0" w:beforeAutospacing="0" w:after="0" w:afterAutospacing="0"/>
              <w:ind w:left="0" w:hanging="720"/>
              <w:rPr>
                <w:color w:val="000000"/>
              </w:rPr>
            </w:pPr>
            <w:r>
              <w:rPr>
                <w:rStyle w:val="25"/>
                <w:color w:val="000000"/>
              </w:rPr>
              <w:t>ние «    Расскажи мне сказку» сл. Я. Гальперина, муз. Ю.Моисеева.</w:t>
            </w:r>
          </w:p>
          <w:p>
            <w:pPr>
              <w:pStyle w:val="26"/>
              <w:shd w:val="clear" w:color="auto" w:fill="FFFFFF"/>
              <w:spacing w:before="0" w:beforeAutospacing="0" w:after="0" w:afterAutospacing="0"/>
              <w:ind w:left="0" w:hanging="720"/>
              <w:rPr>
                <w:color w:val="000000"/>
              </w:rPr>
            </w:pPr>
            <w:r>
              <w:rPr>
                <w:rStyle w:val="25"/>
                <w:color w:val="000000"/>
              </w:rPr>
              <w:t xml:space="preserve">              Знакомство с мультфильмами: «Жили-были дед и баба», «Ошибка дедушки АУ», «Дедушка Мазай и зайцы» и др.</w:t>
            </w:r>
          </w:p>
          <w:p>
            <w:pPr>
              <w:rPr>
                <w:rFonts w:ascii="Arial" w:cs="Arial" w:hAnsi="Arial"/>
                <w:i/>
                <w:iCs/>
                <w:color w:val="111111"/>
                <w:sz w:val="27"/>
                <w:szCs w:val="27"/>
                <w:bdr w:val="none" w:sz="0" w:space="0" w:color="auto"/>
                <w:shd w:val="clear" w:color="auto" w:fill="FFFFFF"/>
              </w:rPr>
            </w:pPr>
          </w:p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Взаимодействие с родителями 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Стенгазета « Любимые бабушки и дедушки»</w:t>
            </w:r>
          </w:p>
        </w:tc>
      </w:tr>
      <w:tr>
        <w:trPr>
          <w:trHeight w:val="583"/>
        </w:trP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Итоговое мероприятие</w:t>
            </w:r>
          </w:p>
        </w:tc>
        <w:tc>
          <w:tcPr>
            <w:tcW w:w="7564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shd w:val="clear" w:color="auto" w:fill="FFFFFF"/>
              </w:rPr>
              <w:t>Видеоролик -поздравление: "С днём добра и мудрости"</w:t>
            </w: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Релаксация</w:t>
            </w:r>
          </w:p>
        </w:tc>
        <w:tc>
          <w:tcPr>
            <w:tcW w:w="7564" w:type="dxa"/>
          </w:tcPr>
          <w:p>
            <w:pPr>
              <w:pStyle w:val="18"/>
              <w:shd w:val="clear" w:color="auto" w:fill="FFFFFF"/>
              <w:spacing w:before="0" w:beforeAutospacing="0" w:after="0" w:afterAutospacing="0"/>
              <w:ind w:left="-58"/>
              <w:jc w:val="both"/>
            </w:pPr>
            <w:r>
              <w:t>Дети посмотрели мультфильмы, презентацию о пожилых людях.</w:t>
            </w:r>
          </w:p>
          <w:p>
            <w:pPr>
              <w:pStyle w:val="18"/>
              <w:shd w:val="clear" w:color="auto" w:fill="FFFFFF"/>
              <w:spacing w:before="0" w:beforeAutospacing="0" w:after="0" w:afterAutospacing="0"/>
              <w:ind w:left="-58"/>
              <w:jc w:val="both"/>
            </w:pPr>
            <w:r>
              <w:t xml:space="preserve">Рассказали о своих бабушках и дедушках. С интересом участвовали в оформлении стенгазеты « Любимые бабушки и дедушки». Вместе о родными участвовали в семейной программе </w:t>
            </w:r>
            <w:r>
              <w:rPr>
                <w:b/>
                <w:iCs/>
                <w:bdr w:val="none" w:sz="0" w:space="0" w:color="auto"/>
                <w:shd w:val="clear" w:color="auto" w:fill="FFFFFF"/>
              </w:rPr>
              <w:t>«</w:t>
            </w:r>
            <w:r>
              <w:rPr>
                <w:rStyle w:val="22"/>
                <w:b w:val="0"/>
                <w:iCs/>
                <w:bdr w:val="none" w:sz="0" w:space="0" w:color="auto"/>
              </w:rPr>
              <w:t>Бабушка и дедушка самые родные</w:t>
            </w:r>
            <w:r>
              <w:rPr>
                <w:b/>
                <w:iCs/>
                <w:bdr w:val="none" w:sz="0" w:space="0" w:color="auto"/>
                <w:shd w:val="clear" w:color="auto" w:fill="FFFFFF"/>
              </w:rPr>
              <w:t>!»</w:t>
            </w:r>
          </w:p>
        </w:tc>
      </w:tr>
      <w:tr>
        <w:tc>
          <w:tcPr>
            <w:tcW w:w="1781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Продукты деятельности детей</w:t>
            </w:r>
          </w:p>
        </w:tc>
        <w:tc>
          <w:tcPr>
            <w:tcW w:w="7564" w:type="dxa"/>
          </w:tcPr>
          <w:p>
            <w:pPr>
              <w:pStyle w:val="21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1.Выставка работ детей «Открытка к празднику своими руками»</w:t>
            </w:r>
          </w:p>
          <w:p>
            <w:pPr>
              <w:pStyle w:val="21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10101"/>
                <w:sz w:val="24"/>
                <w:szCs w:val="24"/>
              </w:rPr>
              <w:t>2.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Стенгазета « Любимые бабушки и дедушки»</w:t>
            </w:r>
          </w:p>
          <w:p>
            <w:pPr>
              <w:pStyle w:val="21"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cs="Times New Roman" w:hAnsi="Times New Roman"/>
                <w:sz w:val="24"/>
                <w:szCs w:val="24"/>
                <w:shd w:val="clear" w:color="auto" w:fill="FFFFFF"/>
              </w:rPr>
              <w:t xml:space="preserve"> Видеоролик- поздравление: "С днём добра и мудрости"</w:t>
            </w:r>
          </w:p>
        </w:tc>
      </w:tr>
    </w:tbl>
    <w:p>
      <w:pPr>
        <w:rPr>
          <w:rFonts w:ascii="Times New Roman" w:cs="Times New Roman" w:hAnsi="Times New Roman"/>
          <w:sz w:val="24"/>
          <w:szCs w:val="24"/>
        </w:rPr>
      </w:pPr>
    </w:p>
    <w:sectPr>
      <w:pgSz w:w="11906" w:h="16838"/>
      <w:pgMar w:top="567" w:right="850" w:bottom="426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alloon Text"/>
    <w:basedOn w:val="0"/>
    <w:pPr>
      <w:spacing w:after="0" w:line="240" w:lineRule="auto"/>
    </w:pPr>
    <w:rPr>
      <w:rFonts w:ascii="Segoe UI" w:cs="Segoe UI" w:hAnsi="Segoe UI"/>
      <w:sz w:val="18"/>
      <w:szCs w:val="18"/>
    </w:rPr>
  </w:style>
  <w:style w:type="paragraph" w:customStyle="1" w:styleId="16">
    <w:name w:val="c0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character" w:customStyle="1" w:styleId="17">
    <w:name w:val="c2"/>
    <w:basedOn w:val="10"/>
  </w:style>
  <w:style w:type="paragraph" w:customStyle="1" w:styleId="18">
    <w:name w:val="c3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customStyle="1" w:styleId="19">
    <w:name w:val="c13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styleId="20">
    <w:name w:val="Normal (Web)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customStyle="1" w:styleId="21">
    <w:name w:val="No Spacing"/>
    <w:pPr>
      <w:spacing w:after="0" w:line="240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character" w:styleId="22">
    <w:name w:val="Strong"/>
    <w:basedOn w:val="10"/>
    <w:rPr>
      <w:b/>
      <w:bCs/>
    </w:rPr>
  </w:style>
  <w:style w:type="character" w:styleId="23">
    <w:name w:val="Hyperlink"/>
    <w:basedOn w:val="10"/>
    <w:rPr>
      <w:color w:val="0000FF"/>
      <w:u w:val="single"/>
    </w:rPr>
  </w:style>
  <w:style w:type="paragraph" w:customStyle="1" w:styleId="24">
    <w:name w:val="c5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character" w:customStyle="1" w:styleId="25">
    <w:name w:val="c4"/>
    <w:basedOn w:val="10"/>
  </w:style>
  <w:style w:type="paragraph" w:customStyle="1" w:styleId="26">
    <w:name w:val="c12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customStyle="1" w:styleId="27">
    <w:name w:val="c20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character" w:customStyle="1" w:styleId="28">
    <w:name w:val="c17"/>
    <w:basedOn w:val="1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Office</Application>
  <Pages>2</Pages>
  <Words>291</Words>
  <Characters>1790</Characters>
  <Lines>68</Lines>
  <Paragraphs>38</Paragraphs>
  <CharactersWithSpaces>2087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2025-10-11T05:36:23Z</dcterms:modified>
</cp:coreProperties>
</file>