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E5" w:rsidRPr="00093442" w:rsidRDefault="00DC2AB2" w:rsidP="00093442">
      <w:pPr>
        <w:spacing w:after="200"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Hlk24293015"/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Конспект НОД</w:t>
      </w:r>
      <w:r w:rsidR="00093442" w:rsidRPr="0009344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AC29E5" w:rsidRPr="00093442">
        <w:rPr>
          <w:rFonts w:ascii="Times New Roman" w:hAnsi="Times New Roman"/>
          <w:b/>
          <w:color w:val="000000" w:themeColor="text1"/>
          <w:sz w:val="28"/>
          <w:szCs w:val="28"/>
        </w:rPr>
        <w:t>Тема: «Девочки и мальчики»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Программное содержание: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1.     Систематизировать знания детей о сходстве и различиях мальчиков и девочек во внешнем виде, поведении, настроении.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2.Развивать  понимание  обращённой  речи, внимание, мышление</w:t>
      </w: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память. 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>Развивать мелкую моторику рук и координацию движений.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     Воспитывать дружеские взаимоотношения между детьми, желание мальчиков и девочек играть и заниматься сообща.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Материалы и оборудование:</w:t>
      </w:r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>Кукла Катя и  кукла Коля, вырезные  куклы (мальчик  и  девочка),</w:t>
      </w:r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шкатулка, кукольная одежда ( платье, рубашка, брюки, шорты, шубка, пальто),  игрушки ( машинка, кукла, робот,  зайчик, паровоз</w:t>
      </w: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фен, коляска, конструктор), два обруча (зелёный и красный), чайный  сервиз, поднос  с  пирогами.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Предварительная работа:</w:t>
      </w:r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Рассматривание альбома на тему «Одежда для мальчиков и девочек», пальчиковая  гимнастика «Озорные  пальчики», физкультминутка «Мальчики  и  девочки», стихотворение «Чаепитие»,  игра «Собери  игрушки», дидактическая  игра « Подбери  одежду».</w:t>
      </w:r>
      <w:proofErr w:type="gramEnd"/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1" w:name="_GoBack"/>
      <w:bookmarkEnd w:id="1"/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Ход  занятия: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Воспитатель: (разгибает из кулака пальцы и сопровождает движение текстом).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   Пальчиковая  гимнастика: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>Озорные пальчики,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Пальчики - мальчики.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Этот раз – у нас </w:t>
      </w:r>
      <w:proofErr w:type="spellStart"/>
      <w:r w:rsidRPr="00093442">
        <w:rPr>
          <w:rFonts w:ascii="Times New Roman" w:hAnsi="Times New Roman"/>
          <w:color w:val="000000" w:themeColor="text1"/>
          <w:sz w:val="28"/>
          <w:szCs w:val="28"/>
        </w:rPr>
        <w:t>Кирюшка</w:t>
      </w:r>
      <w:proofErr w:type="spellEnd"/>
      <w:r w:rsidRPr="00093442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У него весь нос в веснушках.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Этот два – у нас Андрюшка,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У него в руках хлопушка.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Этот три – у нас Виталик,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У Виталика фонарик.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А четыре рыжий Гришка,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У него в кармане книжка.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Ну а пятый мальчик Мишка,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Он у нас ещё малышка.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Рассматривание картинок мальчиков и девочек, что они носят.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Воспитатель: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 «Раз, два, три, четыре, пять.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Будем кукол одевать.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Здесь  в  шкатулочке ботинки,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Платья, шорты и косынки».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Дидактическая игра </w:t>
      </w:r>
      <w:r w:rsidRPr="00093442">
        <w:rPr>
          <w:rFonts w:ascii="Times New Roman" w:hAnsi="Times New Roman"/>
          <w:b/>
          <w:bCs/>
          <w:color w:val="000000" w:themeColor="text1"/>
          <w:sz w:val="28"/>
          <w:szCs w:val="28"/>
        </w:rPr>
        <w:t>«Подберем куклам одежду»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Воспитатель:  «Олег, помоги мне разобраться с одеждой. Что мы будем одевать кукле - мальчику, а что кукле – девочке?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Воспитатель: «Молодец, а сейчас выходи  поиграть».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Физкультминутка: «Девочки  и  мальчики»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</w:rPr>
        <w:t>Девочки и мальчики прыгают как мячики             (прыжки на двух ногах</w:t>
      </w:r>
      <w:proofErr w:type="gramEnd"/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Ножками топают, ручками хлопают,                       топают, хлопают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Головой кивают,                                                            кивают головой</w:t>
      </w:r>
    </w:p>
    <w:p w:rsidR="00AC29E5" w:rsidRPr="00093442" w:rsidRDefault="00AC29E5" w:rsidP="00AC29E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А после отдыхают</w:t>
      </w: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                                                  </w:t>
      </w: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Pr="00093442">
        <w:rPr>
          <w:rFonts w:ascii="Times New Roman" w:hAnsi="Times New Roman"/>
          <w:color w:val="000000" w:themeColor="text1"/>
          <w:sz w:val="28"/>
          <w:szCs w:val="28"/>
        </w:rPr>
        <w:t>рисесть, руки положить под                                                                                        щёку)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Воспитатель: «Посмотри, Олег, к нам пришли гости кукла -  девочка,  её  зовут  Катя  и   кукла – мальчик, его  зовут Коля. Они никак не </w:t>
      </w:r>
      <w:proofErr w:type="gramStart"/>
      <w:r w:rsidRPr="00093442">
        <w:rPr>
          <w:rFonts w:ascii="Times New Roman" w:hAnsi="Times New Roman"/>
          <w:color w:val="000000" w:themeColor="text1"/>
          <w:sz w:val="28"/>
          <w:szCs w:val="28"/>
        </w:rPr>
        <w:t>могут  разобраться в какие игрушки играют</w:t>
      </w:r>
      <w:proofErr w:type="gramEnd"/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 девочки, а в какие мальчики. Давай мы им поможем».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Игра «Собери игрушки»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Воспитатель: «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>На столе лежат разные игрушки. Надо собрать в красный обруч игрушки, которыми любят играть девочки, а собрать в зелёный обруч игрушки, которыми любят играть мальчики.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Воспитатель</w:t>
      </w:r>
      <w:r w:rsidRPr="00093442">
        <w:rPr>
          <w:rFonts w:ascii="Times New Roman" w:hAnsi="Times New Roman"/>
          <w:color w:val="000000" w:themeColor="text1"/>
          <w:sz w:val="28"/>
          <w:szCs w:val="28"/>
        </w:rPr>
        <w:t>: «Молодец, а сейчас мы пригласим куклу-мальчика и куклу - девочку к столу пить чай».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b/>
          <w:color w:val="000000" w:themeColor="text1"/>
          <w:sz w:val="28"/>
          <w:szCs w:val="28"/>
        </w:rPr>
        <w:t>Стишок про чаепитие.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Чай Олег нам наливает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 xml:space="preserve">Сливки к чаю добавляет 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Как же здорово с друзьями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93442">
        <w:rPr>
          <w:rFonts w:ascii="Times New Roman" w:hAnsi="Times New Roman"/>
          <w:color w:val="000000" w:themeColor="text1"/>
          <w:sz w:val="28"/>
          <w:szCs w:val="28"/>
        </w:rPr>
        <w:t>Чаю выпить с пирогами!</w:t>
      </w:r>
    </w:p>
    <w:p w:rsidR="00AC29E5" w:rsidRPr="00093442" w:rsidRDefault="00AC29E5" w:rsidP="00AC29E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bookmarkEnd w:id="0"/>
    <w:p w:rsidR="00AC29E5" w:rsidRPr="00093442" w:rsidRDefault="00AC29E5" w:rsidP="00AC29E5">
      <w:pPr>
        <w:spacing w:after="200"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29E5" w:rsidRPr="00093442" w:rsidRDefault="00AC29E5" w:rsidP="00AC29E5">
      <w:pPr>
        <w:spacing w:after="200"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E31E5" w:rsidRPr="00093442" w:rsidRDefault="00DE31E5" w:rsidP="00AC29E5">
      <w:pPr>
        <w:rPr>
          <w:rFonts w:ascii="Times New Roman" w:hAnsi="Times New Roman"/>
          <w:color w:val="000000" w:themeColor="text1"/>
          <w:sz w:val="28"/>
          <w:szCs w:val="28"/>
        </w:rPr>
      </w:pPr>
    </w:p>
    <w:sectPr w:rsidR="00DE31E5" w:rsidRPr="00093442" w:rsidSect="00D11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9E5"/>
    <w:rsid w:val="00093442"/>
    <w:rsid w:val="003566D6"/>
    <w:rsid w:val="00A77FC2"/>
    <w:rsid w:val="00AC29E5"/>
    <w:rsid w:val="00CE34E1"/>
    <w:rsid w:val="00DC2AB2"/>
    <w:rsid w:val="00DE3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E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днс</cp:lastModifiedBy>
  <cp:revision>8</cp:revision>
  <dcterms:created xsi:type="dcterms:W3CDTF">2019-11-10T14:19:00Z</dcterms:created>
  <dcterms:modified xsi:type="dcterms:W3CDTF">2026-02-15T10:57:00Z</dcterms:modified>
</cp:coreProperties>
</file>